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26" w:right="0" w:firstLine="0"/>
        <w:jc w:val="center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白集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镇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人民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政府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26" w:right="0" w:firstLine="0"/>
        <w:jc w:val="center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</w:rPr>
        <w:t>2019年信息公开工作年度报告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105" w:right="0" w:firstLine="36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105" w:right="0" w:firstLine="360"/>
        <w:jc w:val="left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0"/>
          <w:szCs w:val="30"/>
          <w:shd w:val="clear" w:fill="FFFFFF"/>
        </w:rPr>
        <w:t>根据《中华人民共和国政府信息公开条例》（以下简称《条例》）、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周口市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0"/>
          <w:szCs w:val="30"/>
          <w:shd w:val="clear" w:fill="FFFFFF"/>
        </w:rPr>
        <w:t>人民政府办公室《关于做好2019年政府信息公开工作年度报告编制和公布工作的通知》的要求，特向社会公布2019年度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白集镇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00000"/>
          <w:spacing w:val="0"/>
          <w:sz w:val="30"/>
          <w:szCs w:val="30"/>
          <w:shd w:val="clear" w:fill="FFFFFF"/>
        </w:rPr>
        <w:t>政府信息公开年度报告。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黑体" w:hAnsi="黑体" w:eastAsia="黑体" w:cs="黑体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黑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  <w:t>一、概述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48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2019年，我镇认真贯彻执行《中华人民共和国政府信息公开条例》《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周口市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人民政府办公室关于印发2019年政务公开工作要点的通知》的各项规定，按照“公正、公平、便民”的总体原则及“及时、准确”的总体要求，将《政府信息公开办法》与建设服务政府和诚信政府的现代行政管理理念相结合，把转变政府职能、深化行政管理体制改革相结合，切实推进了全镇政府信息公开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36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（一）组织建全。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白集镇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党委、政府高度重视政府信息公开机制的建立健全工作，成立了以镇长任组长，分管领导任副组长，办公室主任、镇属办单位负责人为成员的政府信息公开工作领导小组，切实保证了政府信息公开领导力量。领导小组下设办公室，确定党政办主任为政府信息公开负责人,负责政府信息公开的日常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36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二）责任明确。指派专人负责政府信息公开工作，做好公开信息审查，网络维护，制定了工作计划，规范了工作制度，明确推行政府信息公开工作的时限，按照“合法、全面、准确、及时”的要求公开政府信息，并对已公开的政府信息发生变化或失效时及时更新。并将政府信息公开工作纳入年度目标考核指标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36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三）注重宣传。组织机关干部和镇属办单位负责人学习《政府信息公开条例》以及市政府、县政府相关文件，不断提高对推行政府信息公开重要意义的认识，使得全体干部认识到政府与人民群众的联系日益紧密，在新形势下政府信息公开的重要性进一步突出。为政府信息公开提供及时准确的依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48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（四）公开情况。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从2019年1月一日至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2019年 12 月 31 日，按照《条例》要求，我镇主动公开政府信息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37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条，及时回复公众咨询信息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12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  <w:t>二、主动公开政府信息情况</w:t>
      </w:r>
    </w:p>
    <w:tbl>
      <w:tblPr>
        <w:tblStyle w:val="3"/>
        <w:tblW w:w="8336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single" w:color="555555" w:sz="6" w:space="0"/>
          <w:right w:val="single" w:color="555555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5"/>
        <w:gridCol w:w="2036"/>
        <w:gridCol w:w="1722"/>
        <w:gridCol w:w="2543"/>
      </w:tblGrid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36" w:type="dxa"/>
            <w:gridSpan w:val="4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信息内容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本年新制作数量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本年新公开数量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对外公开总数量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规章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规范性文件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  <w:lang w:val="en-US" w:eastAsia="zh-CN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36" w:type="dxa"/>
            <w:gridSpan w:val="4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信息内容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上一年项目数量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本年增/减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行政许可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其他对外管理服务事项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36" w:type="dxa"/>
            <w:gridSpan w:val="4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信息内容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上一年项目数量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本年增/减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行政处罚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行政强制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1722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2543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36" w:type="dxa"/>
            <w:gridSpan w:val="4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信息内容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上一年项目数量</w:t>
            </w:r>
          </w:p>
        </w:tc>
        <w:tc>
          <w:tcPr>
            <w:tcW w:w="4265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本年增/减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行政事业性收费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4265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336" w:type="dxa"/>
            <w:gridSpan w:val="4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第二十条第（九）项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信息内容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采购项目数量</w:t>
            </w:r>
          </w:p>
        </w:tc>
        <w:tc>
          <w:tcPr>
            <w:tcW w:w="4265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采购总金额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35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政府集中采购</w:t>
            </w:r>
          </w:p>
        </w:tc>
        <w:tc>
          <w:tcPr>
            <w:tcW w:w="203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  <w:tc>
          <w:tcPr>
            <w:tcW w:w="4265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  <w:t>三、收到和处理政府信息公开申请情况</w:t>
      </w:r>
    </w:p>
    <w:tbl>
      <w:tblPr>
        <w:tblStyle w:val="3"/>
        <w:tblW w:w="8336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single" w:color="555555" w:sz="6" w:space="0"/>
          <w:right w:val="single" w:color="555555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697"/>
        <w:gridCol w:w="2166"/>
        <w:gridCol w:w="408"/>
        <w:gridCol w:w="678"/>
        <w:gridCol w:w="678"/>
        <w:gridCol w:w="820"/>
        <w:gridCol w:w="820"/>
        <w:gridCol w:w="551"/>
        <w:gridCol w:w="1021"/>
      </w:tblGrid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（本列数据的勾稽关系为：第一项加第二项之和，等于第三项加第四项之和）</w:t>
            </w:r>
          </w:p>
        </w:tc>
        <w:tc>
          <w:tcPr>
            <w:tcW w:w="4976" w:type="dxa"/>
            <w:gridSpan w:val="7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408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自然人</w:t>
            </w:r>
          </w:p>
        </w:tc>
        <w:tc>
          <w:tcPr>
            <w:tcW w:w="3547" w:type="dxa"/>
            <w:gridSpan w:val="5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法人或其他组织</w:t>
            </w:r>
          </w:p>
        </w:tc>
        <w:tc>
          <w:tcPr>
            <w:tcW w:w="1021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408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商业企业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科研机构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社会公益组织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法律服务机构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其他</w:t>
            </w:r>
          </w:p>
        </w:tc>
        <w:tc>
          <w:tcPr>
            <w:tcW w:w="1021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一、本年新收政府信息公开申请数量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二、上年结转政府信息公开申请数量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三、本年度办理结果</w:t>
            </w:r>
          </w:p>
        </w:tc>
        <w:tc>
          <w:tcPr>
            <w:tcW w:w="2863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（一）予以公开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863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left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（二）部分公开（区分处理的，只计这一情形，不计其他情形）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（三）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不予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公开</w:t>
            </w: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1.属于国家秘密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 w:firstLine="120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2.其他法律行政法规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禁止公开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3.危及“三安全一稳定”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4.保护第三方内部事务信息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5.属于三类内部事务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信息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6.属于四类过程性信息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7.属于行政执法类案卷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8.属于行政查询事项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（四）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无法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提供</w:t>
            </w: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1.本机关不掌握相关政府信息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2.没有现成信息需要另行制作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3.补正后申请内容扔补明确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（五）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不予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处理</w:t>
            </w: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1.信访举报投诉类申请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2.重复申请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3.要求提供公开出版物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4.无正当理由大量反复申请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166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5.要求行政机关确认或重新出具已获取信息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863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（六）其他处理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97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2863" w:type="dxa"/>
            <w:gridSpan w:val="2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（七）总计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3360" w:type="dxa"/>
            <w:gridSpan w:val="3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四、结转下年度继续办理</w:t>
            </w:r>
          </w:p>
        </w:tc>
        <w:tc>
          <w:tcPr>
            <w:tcW w:w="40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678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5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9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  <w:t>四、政府信息公开行政复议、行政诉讼情况</w:t>
      </w:r>
    </w:p>
    <w:tbl>
      <w:tblPr>
        <w:tblStyle w:val="3"/>
        <w:tblW w:w="8190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single" w:color="555555" w:sz="6" w:space="0"/>
          <w:right w:val="single" w:color="555555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540"/>
        <w:gridCol w:w="540"/>
        <w:gridCol w:w="540"/>
        <w:gridCol w:w="570"/>
        <w:gridCol w:w="540"/>
        <w:gridCol w:w="540"/>
        <w:gridCol w:w="540"/>
        <w:gridCol w:w="540"/>
        <w:gridCol w:w="570"/>
        <w:gridCol w:w="540"/>
        <w:gridCol w:w="540"/>
        <w:gridCol w:w="540"/>
        <w:gridCol w:w="540"/>
        <w:gridCol w:w="570"/>
      </w:tblGrid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730" w:type="dxa"/>
            <w:gridSpan w:val="5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行政复议</w:t>
            </w:r>
          </w:p>
        </w:tc>
        <w:tc>
          <w:tcPr>
            <w:tcW w:w="5460" w:type="dxa"/>
            <w:gridSpan w:val="10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40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结果维持</w:t>
            </w:r>
          </w:p>
        </w:tc>
        <w:tc>
          <w:tcPr>
            <w:tcW w:w="540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结果纠正</w:t>
            </w:r>
          </w:p>
        </w:tc>
        <w:tc>
          <w:tcPr>
            <w:tcW w:w="540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其他结果</w:t>
            </w:r>
          </w:p>
        </w:tc>
        <w:tc>
          <w:tcPr>
            <w:tcW w:w="540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尚未审结</w:t>
            </w:r>
          </w:p>
        </w:tc>
        <w:tc>
          <w:tcPr>
            <w:tcW w:w="570" w:type="dxa"/>
            <w:vMerge w:val="restart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总计</w:t>
            </w:r>
          </w:p>
        </w:tc>
        <w:tc>
          <w:tcPr>
            <w:tcW w:w="2730" w:type="dxa"/>
            <w:gridSpan w:val="5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未经复议直接起诉</w:t>
            </w:r>
          </w:p>
        </w:tc>
        <w:tc>
          <w:tcPr>
            <w:tcW w:w="2730" w:type="dxa"/>
            <w:gridSpan w:val="5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40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结果维持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结果纠正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其他结果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尚未审结</w:t>
            </w:r>
          </w:p>
        </w:tc>
        <w:tc>
          <w:tcPr>
            <w:tcW w:w="57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总计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结果维持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结果纠正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其他结果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尚未审结</w:t>
            </w:r>
          </w:p>
        </w:tc>
        <w:tc>
          <w:tcPr>
            <w:tcW w:w="57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18"/>
                <w:szCs w:val="18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555555" w:sz="6" w:space="0"/>
            <w:right w:val="single" w:color="55555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color="555555" w:sz="6" w:space="0"/>
              <w:left w:val="single" w:color="555555" w:sz="6" w:space="0"/>
            </w:tcBorders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5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  <w:t>0</w:t>
            </w:r>
          </w:p>
        </w:tc>
      </w:tr>
    </w:tbl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黑体" w:hAnsi="宋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sz w:val="30"/>
          <w:szCs w:val="30"/>
          <w:shd w:val="clear" w:fill="FFFFFF"/>
        </w:rPr>
        <w:t>工作存在的主要问题和改进情况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right="0" w:rightChars="0" w:firstLine="60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（一）存在的主要问题。一是部分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职能单位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工作人员政府信息公开的意识有待进一步提高；公开质量有待提升。二是信息公开的内容有待进一步完善。三是政务公开工作力量薄弱，队伍建设还需加强。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813" w:firstLineChars="271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（二）改进措施。1、加大政府信息公开工作重要性的宣传力度，提高工作人员信息公开意识；及时总结政府信息公开实践中积累的好做法和新经验，充分发挥其作用，不断提高政府信息公开工作的质量和水平。 2 、着力提高政府信息公开工作人员的综合素质，增强处理信息的能力，提高信息质量。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0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六、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  <w:shd w:val="clear" w:fill="FFFFFF"/>
        </w:rPr>
        <w:t>2019年度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白集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  <w:shd w:val="clear" w:fill="FFFFFF"/>
        </w:rPr>
        <w:t>镇无其他需要报告的事项。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45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45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45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645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 xml:space="preserve">                                    白集镇人民政府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4440"/>
        <w:jc w:val="righ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020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85" w:lineRule="atLeast"/>
        <w:ind w:left="0" w:right="0" w:firstLine="0"/>
        <w:jc w:val="right"/>
        <w:rPr>
          <w:rFonts w:hint="eastAsia" w:ascii="仿宋" w:hAnsi="仿宋" w:eastAsia="仿宋" w:cs="仿宋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0"/>
          <w:szCs w:val="30"/>
          <w:shd w:val="clear" w:fill="FFFFFF"/>
        </w:rPr>
        <w:t>                  </w:t>
      </w: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2BD27E"/>
    <w:multiLevelType w:val="singleLevel"/>
    <w:tmpl w:val="E92BD27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73B9A"/>
    <w:rsid w:val="35254C82"/>
    <w:rsid w:val="4AFC7B5F"/>
    <w:rsid w:val="4BD92BA3"/>
    <w:rsid w:val="514334AC"/>
    <w:rsid w:val="5BE476CA"/>
    <w:rsid w:val="7E67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2020-01-15T05:40:00Z</dcterms:created>
  <dc:creator>霍双魁17721228260</dc:creator>
  <cp:lastModifiedBy>Administrator</cp:lastModifiedBy>
  <cp:lastPrinted>2020-01-15T07:50:49Z</cp:lastPrinted>
  <dcterms:modified xsi:type="dcterms:W3CDTF">2020-01-15T07:55:47Z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