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36DB0">
      <w:pPr>
        <w:keepNext w:val="0"/>
        <w:keepLines w:val="0"/>
        <w:pageBreakBefore w:val="0"/>
        <w:widowControl w:val="0"/>
        <w:kinsoku/>
        <w:wordWrap w:val="0"/>
        <w:overflowPunct/>
        <w:topLinePunct w:val="0"/>
        <w:autoSpaceDE/>
        <w:autoSpaceDN/>
        <w:bidi w:val="0"/>
        <w:adjustRightInd/>
        <w:snapToGrid/>
        <w:spacing w:after="0" w:line="560" w:lineRule="exact"/>
        <w:ind w:left="0" w:right="0"/>
        <w:jc w:val="center"/>
        <w:textAlignment w:val="baseline"/>
        <w:outlineLvl w:val="0"/>
        <w:rPr>
          <w:rFonts w:hint="eastAsia" w:ascii="方正小标宋简体" w:hAnsi="方正小标宋简体" w:eastAsia="方正小标宋简体" w:cs="方正小标宋简体"/>
          <w:spacing w:val="34"/>
          <w:sz w:val="44"/>
          <w:szCs w:val="44"/>
        </w:rPr>
      </w:pPr>
      <w:r>
        <w:rPr>
          <w:rFonts w:hint="eastAsia" w:ascii="方正小标宋简体" w:hAnsi="方正小标宋简体" w:eastAsia="方正小标宋简体" w:cs="方正小标宋简体"/>
          <w:b w:val="0"/>
          <w:i w:val="0"/>
          <w:color w:val="000000"/>
          <w:spacing w:val="20"/>
          <w:sz w:val="44"/>
          <w:szCs w:val="44"/>
          <w:lang w:val="en-US" w:eastAsia="zh-CN"/>
        </w:rPr>
        <w:t xml:space="preserve"> </w:t>
      </w:r>
      <w:r>
        <w:rPr>
          <w:rFonts w:hint="eastAsia" w:ascii="方正小标宋简体" w:hAnsi="方正小标宋简体" w:eastAsia="方正小标宋简体" w:cs="方正小标宋简体"/>
          <w:b w:val="0"/>
          <w:i w:val="0"/>
          <w:color w:val="000000"/>
          <w:spacing w:val="34"/>
          <w:sz w:val="44"/>
          <w:szCs w:val="44"/>
          <w:lang w:eastAsia="zh-CN"/>
        </w:rPr>
        <w:t>沈丘县县级</w:t>
      </w:r>
      <w:r>
        <w:rPr>
          <w:rFonts w:hint="eastAsia" w:ascii="方正小标宋简体" w:hAnsi="方正小标宋简体" w:eastAsia="方正小标宋简体" w:cs="方正小标宋简体"/>
          <w:b w:val="0"/>
          <w:i w:val="0"/>
          <w:color w:val="000000"/>
          <w:spacing w:val="34"/>
          <w:sz w:val="44"/>
          <w:szCs w:val="44"/>
        </w:rPr>
        <w:t>2026</w:t>
      </w:r>
      <w:r>
        <w:rPr>
          <w:rFonts w:hint="eastAsia" w:ascii="仿宋_GB2312" w:hAnsi="仿宋_GB2312" w:eastAsia="仿宋_GB2312" w:cs="仿宋_GB2312"/>
          <w:b w:val="0"/>
          <w:i w:val="0"/>
          <w:color w:val="000000"/>
          <w:spacing w:val="34"/>
          <w:sz w:val="32"/>
          <w:szCs w:val="32"/>
        </w:rPr>
        <w:t>—</w:t>
      </w:r>
      <w:r>
        <w:rPr>
          <w:rFonts w:hint="eastAsia" w:ascii="方正小标宋简体" w:hAnsi="方正小标宋简体" w:eastAsia="方正小标宋简体" w:cs="方正小标宋简体"/>
          <w:b w:val="0"/>
          <w:i w:val="0"/>
          <w:color w:val="000000"/>
          <w:spacing w:val="34"/>
          <w:sz w:val="44"/>
          <w:szCs w:val="44"/>
        </w:rPr>
        <w:t>2028年中期财政规划和</w:t>
      </w:r>
      <w:r>
        <w:rPr>
          <w:rFonts w:hint="eastAsia" w:ascii="方正小标宋简体" w:hAnsi="方正小标宋简体" w:eastAsia="方正小标宋简体" w:cs="方正小标宋简体"/>
          <w:b w:val="0"/>
          <w:i w:val="0"/>
          <w:color w:val="000000"/>
          <w:spacing w:val="34"/>
          <w:sz w:val="44"/>
          <w:szCs w:val="44"/>
          <w:lang w:val="en-US" w:eastAsia="zh-CN"/>
        </w:rPr>
        <w:t xml:space="preserve"> </w:t>
      </w:r>
      <w:r>
        <w:rPr>
          <w:rFonts w:hint="eastAsia" w:ascii="方正小标宋简体" w:hAnsi="方正小标宋简体" w:eastAsia="方正小标宋简体" w:cs="方正小标宋简体"/>
          <w:b w:val="0"/>
          <w:i w:val="0"/>
          <w:color w:val="000000"/>
          <w:spacing w:val="34"/>
          <w:sz w:val="44"/>
          <w:szCs w:val="44"/>
        </w:rPr>
        <w:t>2026年预算草案编报说明</w:t>
      </w:r>
    </w:p>
    <w:p w14:paraId="79F0F470">
      <w:pPr>
        <w:keepNext w:val="0"/>
        <w:keepLines w:val="0"/>
        <w:pageBreakBefore w:val="0"/>
        <w:widowControl w:val="0"/>
        <w:kinsoku/>
        <w:wordWrap w:val="0"/>
        <w:overflowPunct/>
        <w:topLinePunct w:val="0"/>
        <w:autoSpaceDE/>
        <w:autoSpaceDN/>
        <w:bidi w:val="0"/>
        <w:adjustRightInd/>
        <w:snapToGrid/>
        <w:spacing w:before="0" w:after="0" w:line="560" w:lineRule="exact"/>
        <w:ind w:left="0" w:right="0"/>
        <w:jc w:val="center"/>
        <w:textAlignment w:val="baseline"/>
        <w:rPr>
          <w:rFonts w:hint="eastAsia" w:ascii="仿宋_GB2312" w:hAnsi="仿宋_GB2312" w:eastAsia="仿宋_GB2312" w:cs="仿宋_GB2312"/>
          <w:sz w:val="32"/>
          <w:szCs w:val="32"/>
        </w:rPr>
      </w:pPr>
    </w:p>
    <w:p w14:paraId="68E8421A">
      <w:pPr>
        <w:keepNext w:val="0"/>
        <w:keepLines w:val="0"/>
        <w:pageBreakBefore w:val="0"/>
        <w:widowControl w:val="0"/>
        <w:kinsoku/>
        <w:wordWrap w:val="0"/>
        <w:overflowPunct/>
        <w:topLinePunct w:val="0"/>
        <w:autoSpaceDE/>
        <w:autoSpaceDN/>
        <w:bidi w:val="0"/>
        <w:adjustRightInd/>
        <w:snapToGrid/>
        <w:spacing w:before="0" w:after="0" w:line="600" w:lineRule="exact"/>
        <w:ind w:left="0" w:right="6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为做好2026—2028年</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本级中期财政规划和2026年部门预算编报工作，便于预算部门完整、准确、规范地完成财政预算数据填报，根据《</w:t>
      </w:r>
      <w:r>
        <w:rPr>
          <w:rFonts w:hint="eastAsia" w:ascii="仿宋_GB2312" w:hAnsi="仿宋_GB2312" w:eastAsia="仿宋_GB2312" w:cs="仿宋_GB2312"/>
          <w:b w:val="0"/>
          <w:i w:val="0"/>
          <w:color w:val="000000"/>
          <w:spacing w:val="0"/>
          <w:sz w:val="32"/>
          <w:szCs w:val="32"/>
          <w:lang w:eastAsia="zh-CN"/>
        </w:rPr>
        <w:t>沈丘县</w:t>
      </w:r>
      <w:r>
        <w:rPr>
          <w:rFonts w:hint="eastAsia" w:ascii="仿宋_GB2312" w:hAnsi="仿宋_GB2312" w:eastAsia="仿宋_GB2312" w:cs="仿宋_GB2312"/>
          <w:b w:val="0"/>
          <w:i w:val="0"/>
          <w:color w:val="000000"/>
          <w:spacing w:val="0"/>
          <w:sz w:val="32"/>
          <w:szCs w:val="32"/>
        </w:rPr>
        <w:t>财政局关于编制</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本级2026—2028年财政规划和2026年部门预算的通知》(</w:t>
      </w:r>
      <w:r>
        <w:rPr>
          <w:rFonts w:hint="eastAsia" w:ascii="仿宋_GB2312" w:hAnsi="仿宋_GB2312" w:eastAsia="仿宋_GB2312" w:cs="仿宋_GB2312"/>
          <w:b w:val="0"/>
          <w:i w:val="0"/>
          <w:color w:val="000000"/>
          <w:spacing w:val="0"/>
          <w:sz w:val="32"/>
          <w:szCs w:val="32"/>
          <w:lang w:val="en-US" w:eastAsia="zh-CN"/>
        </w:rPr>
        <w:t>沈</w:t>
      </w:r>
      <w:r>
        <w:rPr>
          <w:rFonts w:hint="eastAsia" w:ascii="仿宋_GB2312" w:hAnsi="仿宋_GB2312" w:eastAsia="仿宋_GB2312" w:cs="仿宋_GB2312"/>
          <w:b w:val="0"/>
          <w:i w:val="0"/>
          <w:color w:val="000000"/>
          <w:spacing w:val="0"/>
          <w:sz w:val="32"/>
          <w:szCs w:val="32"/>
        </w:rPr>
        <w:t>财〔2025〕</w:t>
      </w:r>
      <w:r>
        <w:rPr>
          <w:rFonts w:hint="eastAsia" w:ascii="仿宋_GB2312" w:hAnsi="仿宋_GB2312" w:eastAsia="仿宋_GB2312" w:cs="仿宋_GB2312"/>
          <w:b w:val="0"/>
          <w:i w:val="0"/>
          <w:color w:val="000000"/>
          <w:spacing w:val="0"/>
          <w:sz w:val="32"/>
          <w:szCs w:val="32"/>
          <w:lang w:val="en-US" w:eastAsia="zh-CN"/>
        </w:rPr>
        <w:t>28</w:t>
      </w:r>
      <w:r>
        <w:rPr>
          <w:rFonts w:hint="eastAsia" w:ascii="仿宋_GB2312" w:hAnsi="仿宋_GB2312" w:eastAsia="仿宋_GB2312" w:cs="仿宋_GB2312"/>
          <w:b w:val="0"/>
          <w:i w:val="0"/>
          <w:color w:val="000000"/>
          <w:spacing w:val="0"/>
          <w:sz w:val="32"/>
          <w:szCs w:val="32"/>
        </w:rPr>
        <w:t>号)精神，现就有关事项说明如下：</w:t>
      </w:r>
    </w:p>
    <w:p w14:paraId="01D252DE">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黑体" w:hAnsi="黑体" w:eastAsia="黑体" w:cs="黑体"/>
          <w:sz w:val="32"/>
          <w:szCs w:val="32"/>
        </w:rPr>
      </w:pPr>
      <w:r>
        <w:rPr>
          <w:rFonts w:hint="eastAsia" w:ascii="黑体" w:hAnsi="黑体" w:eastAsia="黑体" w:cs="黑体"/>
          <w:b w:val="0"/>
          <w:i w:val="0"/>
          <w:color w:val="000000"/>
          <w:spacing w:val="0"/>
          <w:sz w:val="32"/>
          <w:szCs w:val="32"/>
        </w:rPr>
        <w:t>一、编报范围</w:t>
      </w:r>
    </w:p>
    <w:p w14:paraId="7FB2EF27">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委各部门、各直属机构，</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政府各部门、直属事业单位、议事协调机构的常设办事机构，</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人大常委会机关，</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政协机关，</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监委机关，各群众团体，各民主党派，以及上述部门和直属机构所属单位中有财政拨款(含非税收入拨款)的</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本级行政事业单位。</w:t>
      </w:r>
    </w:p>
    <w:p w14:paraId="23A95B8A">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主管部门负责所属部门预算编制的协调汇总审核工作，其本级预算视同为基层预算单位填报，包含在汇总的部门收支预算之内。</w:t>
      </w:r>
    </w:p>
    <w:p w14:paraId="2C6FDCC2">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按照行政事业单位序列，编制管理部门已确定为独立机构且核定独立编制的单位，作为一个预算单位单独编列。对于非独立核算单位，可以委托部门或代理机构协助编制预算。临时机构不单独编列预算，其收支包括在挂靠单位预算中。</w:t>
      </w:r>
    </w:p>
    <w:p w14:paraId="315B8623">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黑体" w:hAnsi="黑体" w:eastAsia="黑体" w:cs="黑体"/>
          <w:b w:val="0"/>
          <w:i w:val="0"/>
          <w:color w:val="000000"/>
          <w:spacing w:val="0"/>
          <w:sz w:val="32"/>
          <w:szCs w:val="32"/>
        </w:rPr>
      </w:pPr>
      <w:r>
        <w:rPr>
          <w:rFonts w:hint="eastAsia" w:ascii="黑体" w:hAnsi="黑体" w:eastAsia="黑体" w:cs="黑体"/>
          <w:b w:val="0"/>
          <w:i w:val="0"/>
          <w:color w:val="000000"/>
          <w:spacing w:val="0"/>
          <w:sz w:val="32"/>
          <w:szCs w:val="32"/>
        </w:rPr>
        <w:t>二、单位名称和代码</w:t>
      </w:r>
    </w:p>
    <w:p w14:paraId="35D3DC5A">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1.预算单位编制预算时所用的单位名称和代码，由</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财政局设置。预算单位名称根据编制管理部门批文确定，预算单位代码按照统一制定的编码规则确定。</w:t>
      </w:r>
    </w:p>
    <w:p w14:paraId="2069596F">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2.预算编制时，单位名称和代码信息由</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财政局统一设定，部门不能自行修改。</w:t>
      </w:r>
    </w:p>
    <w:p w14:paraId="22DE184D">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3.部门因机构调整等原因需要变更单位名称或代码，应于每年度预算编制开始前，向</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财政局提出申请。如确有特殊情况的，在预算编审过程中可随时提出申请。</w:t>
      </w:r>
    </w:p>
    <w:p w14:paraId="7ED8D5F7">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黑体" w:hAnsi="黑体" w:eastAsia="黑体" w:cs="黑体"/>
          <w:sz w:val="32"/>
          <w:szCs w:val="32"/>
        </w:rPr>
      </w:pPr>
      <w:r>
        <w:rPr>
          <w:rFonts w:hint="eastAsia" w:ascii="黑体" w:hAnsi="黑体" w:eastAsia="黑体" w:cs="黑体"/>
          <w:b w:val="0"/>
          <w:i w:val="0"/>
          <w:color w:val="000000"/>
          <w:spacing w:val="0"/>
          <w:sz w:val="32"/>
          <w:szCs w:val="32"/>
        </w:rPr>
        <w:t>三、科目名称和编码</w:t>
      </w:r>
    </w:p>
    <w:p w14:paraId="441999DB">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1.</w:t>
      </w:r>
      <w:r>
        <w:rPr>
          <w:rFonts w:hint="eastAsia" w:ascii="仿宋_GB2312" w:hAnsi="仿宋_GB2312" w:eastAsia="仿宋_GB2312" w:cs="仿宋_GB2312"/>
          <w:b w:val="0"/>
          <w:i w:val="0"/>
          <w:color w:val="000000"/>
          <w:spacing w:val="-20"/>
          <w:sz w:val="32"/>
          <w:szCs w:val="32"/>
        </w:rPr>
        <w:t>部门编制预算时使用的科目名称及科目编码，统一按照《2026</w:t>
      </w:r>
      <w:r>
        <w:rPr>
          <w:rFonts w:hint="eastAsia" w:ascii="仿宋_GB2312" w:hAnsi="仿宋_GB2312" w:eastAsia="仿宋_GB2312" w:cs="仿宋_GB2312"/>
          <w:b w:val="0"/>
          <w:i w:val="0"/>
          <w:color w:val="000000"/>
          <w:spacing w:val="0"/>
          <w:sz w:val="32"/>
          <w:szCs w:val="32"/>
        </w:rPr>
        <w:t>年政府收支分类科目》执行，由</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财政局在预算编制系统中统一设定。预算编制过程中科目发生调整变化的，</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财政局将及时在预算编制系统中进行更正，并通知相关预算部门。</w:t>
      </w:r>
    </w:p>
    <w:p w14:paraId="51023D2D">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2.部门编制预算时填列的支出功能分类科目和经济分类科目均须填列到最底级科目。</w:t>
      </w:r>
    </w:p>
    <w:p w14:paraId="76223E88">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b w:val="0"/>
          <w:i w:val="0"/>
          <w:color w:val="000000"/>
          <w:spacing w:val="0"/>
          <w:sz w:val="32"/>
          <w:szCs w:val="32"/>
        </w:rPr>
        <w:t>四、编制口径和方法</w:t>
      </w:r>
    </w:p>
    <w:p w14:paraId="2851F298">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部门预算包括政府非税收入征收计划、部门收入预算和部门支出预算。</w:t>
      </w:r>
    </w:p>
    <w:p w14:paraId="6669620A">
      <w:pPr>
        <w:keepNext w:val="0"/>
        <w:keepLines w:val="0"/>
        <w:pageBreakBefore w:val="0"/>
        <w:widowControl w:val="0"/>
        <w:numPr>
          <w:ilvl w:val="0"/>
          <w:numId w:val="1"/>
        </w:numPr>
        <w:kinsoku/>
        <w:wordWrap w:val="0"/>
        <w:overflowPunct/>
        <w:topLinePunct w:val="0"/>
        <w:autoSpaceDE/>
        <w:autoSpaceDN/>
        <w:bidi w:val="0"/>
        <w:adjustRightInd/>
        <w:snapToGrid/>
        <w:spacing w:after="0" w:line="600" w:lineRule="exact"/>
        <w:ind w:left="0" w:right="0" w:firstLine="643" w:firstLineChars="200"/>
        <w:jc w:val="both"/>
        <w:textAlignment w:val="baseline"/>
        <w:rPr>
          <w:rFonts w:hint="eastAsia" w:ascii="楷体_GB2312" w:hAnsi="楷体_GB2312" w:eastAsia="楷体_GB2312" w:cs="楷体_GB2312"/>
          <w:b/>
          <w:i w:val="0"/>
          <w:color w:val="000000"/>
          <w:spacing w:val="0"/>
          <w:sz w:val="32"/>
          <w:szCs w:val="32"/>
        </w:rPr>
      </w:pPr>
      <w:r>
        <w:rPr>
          <w:rFonts w:hint="eastAsia" w:ascii="楷体_GB2312" w:hAnsi="楷体_GB2312" w:eastAsia="楷体_GB2312" w:cs="楷体_GB2312"/>
          <w:b/>
          <w:i w:val="0"/>
          <w:color w:val="000000"/>
          <w:spacing w:val="0"/>
          <w:sz w:val="32"/>
          <w:szCs w:val="32"/>
        </w:rPr>
        <w:t>政府非税收入征收计划</w:t>
      </w:r>
    </w:p>
    <w:p w14:paraId="15036364">
      <w:pPr>
        <w:keepNext w:val="0"/>
        <w:keepLines w:val="0"/>
        <w:pageBreakBefore w:val="0"/>
        <w:widowControl w:val="0"/>
        <w:numPr>
          <w:ilvl w:val="0"/>
          <w:numId w:val="0"/>
        </w:numPr>
        <w:kinsoku/>
        <w:wordWrap w:val="0"/>
        <w:overflowPunct/>
        <w:topLinePunct w:val="0"/>
        <w:autoSpaceDE/>
        <w:autoSpaceDN/>
        <w:bidi w:val="0"/>
        <w:adjustRightInd/>
        <w:snapToGrid/>
        <w:spacing w:after="0" w:line="600" w:lineRule="exact"/>
        <w:ind w:left="0" w:right="0" w:righ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政府非税收入，是指除税收收入和政府债务收入以外，由国家机关、事业单位、代行政府职能的社会团体及其他组织依法利用政府权力、政府信誉、国家资源、国有资产或者提供特定公共服务，通过征收、收取、提取、募集、罚没等方式(以下统称征收)取得的财政资金。</w:t>
      </w:r>
    </w:p>
    <w:p w14:paraId="5CDC586E">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根据政府收入分类标准和涵盖内容，将政府非税收入具体划分为应缴预算收入和应缴财政专户收入两大类。</w:t>
      </w:r>
    </w:p>
    <w:p w14:paraId="75896DEE">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应缴预算收入指国家机关、事业单位、具有行政管理职能的社会团体和其他组织在业务活动中按规定取得的应上缴财政、纳入预算管理的各种非税收入。具体包括专项收入、行政事业性收费、罚没收入、国有资源(资产)有偿使用收入、国有资本经营收入、其他收入、政府性基金收入。</w:t>
      </w:r>
    </w:p>
    <w:p w14:paraId="4D8DF0FA">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应缴财政专户收入指事业单位按规定收取的应上缴财政专户、实行专项管理的各种非税收入，主要包括高中以上学费、住宿费、高校委托培养费等。</w:t>
      </w:r>
    </w:p>
    <w:p w14:paraId="5C434FF4">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政府非税收入应当全额上缴财政，实行“收支两条线”管理。各征收部门和单位要本着“实事求是、积极稳妥、应收尽收”的原则，严格按照规定的项目、范围、标准及管理办法，结合近三年收入完成情况和规划期内增减变化因素，按收入分类科目区分具体收入项目，科学编报2026—2028年分年度非税收入征收计划。</w:t>
      </w:r>
    </w:p>
    <w:p w14:paraId="0A43243D">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3"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b/>
          <w:i w:val="0"/>
          <w:color w:val="000000"/>
          <w:spacing w:val="0"/>
          <w:sz w:val="32"/>
          <w:szCs w:val="32"/>
        </w:rPr>
        <w:t>(二)部门收入预算</w:t>
      </w:r>
    </w:p>
    <w:p w14:paraId="493C938C">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1.收入分类</w:t>
      </w:r>
    </w:p>
    <w:p w14:paraId="2E3D5BF9">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按照行政事业单位财务制度对收入的分类，将部门收入划分为：一般公共预算拨款、政府性基金预算拨款、上级转移支付拨款、财政专户拨款收入、事业单位经营收入、上级补助收入、附属单位上缴收入、其他收入、上级转移支付结余结转资金、部门结余结转资金10大类。</w:t>
      </w:r>
    </w:p>
    <w:p w14:paraId="4E5BD77F">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1</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一般公共预算拨款：编列单位从</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财政取得的各项一般公共预算经费，包括财政拨款、纳入预算管理的行政事业性收费、专项收入、国有资产资源有偿使用收入、罚没收入、其他一般公共收入。财政拨款指财政部门根据部门职能和事业发展需要，结合财力可能，按规定的预算经费领拨关系，通过一般公共预算统筹财力核拨给部门的资金。纳入预算管理的行政事业性收费、专项收入、国有资产资源有偿使用收入、罚没收入、其他一般公共预算收入等非税拨款指财政部门根据“收支两条线”规定，结合部门规划期内非税征收计划通过一般公共预算核拨给部门的资金。其中：有罚没收入的部门单位，通过“罚没收入”安排的支出在“其他一般公共预算收入”安排支出中反映。</w:t>
      </w:r>
    </w:p>
    <w:p w14:paraId="05B96188">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2</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政府性基金预算拨款：编列单位从</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财政取得的各项政府性基金预算经费，指财政部门根据“收支两条线”规定，结合部门规划期内非税征收计划通过政府性基金预算核拨给部门的资金。</w:t>
      </w:r>
    </w:p>
    <w:p w14:paraId="1996D562">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3</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上级转移支付拨款：编列由省</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市</w:t>
      </w:r>
      <w:r>
        <w:rPr>
          <w:rFonts w:hint="eastAsia" w:ascii="仿宋_GB2312" w:hAnsi="仿宋_GB2312" w:eastAsia="仿宋_GB2312" w:cs="仿宋_GB2312"/>
          <w:b w:val="0"/>
          <w:i w:val="0"/>
          <w:color w:val="000000"/>
          <w:spacing w:val="0"/>
          <w:sz w:val="32"/>
          <w:szCs w:val="32"/>
        </w:rPr>
        <w:t>财政提前告知的</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级专项转移支付或一般性转移支付。</w:t>
      </w:r>
    </w:p>
    <w:p w14:paraId="1986AEAF">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4</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财政专户拨款：编列事业单位开展专业业务活动及辅助活动取得的收入，由</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财政通过财政专户核拨给部门用于相关支出的资金。</w:t>
      </w:r>
    </w:p>
    <w:p w14:paraId="0BE7AF7C">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5</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事业单位经营收入：编列事业单位在专业业务活动及辅助活动之外开展非独立核算经营活动取得的收入。事业单位的经营收入必须具备以下两个特征：一是经营活动取得的收入，而不是专业业务活动及其辅助活动取得的收入；二是该经营活动未实行独立核算。</w:t>
      </w:r>
    </w:p>
    <w:p w14:paraId="7065640C">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6</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上级补助收入：编列事业单位从主管部门或上级单位取得的非财政拨款补助收入。</w:t>
      </w:r>
    </w:p>
    <w:p w14:paraId="3867546F">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7</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附属单位上缴收入：编列事业单位附属独立核算单位按照有关规定上缴的收入。</w:t>
      </w:r>
    </w:p>
    <w:p w14:paraId="2844ACA9">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8</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其他收入：编列行政事业单位除上述收入以外的各项收入，包括投资收益、利息收入、捐赠收入等。需要注意的是“其他收入”中不包含“银行贷款”“往来款”。</w:t>
      </w:r>
    </w:p>
    <w:p w14:paraId="2A4A1D19">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9</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上级转移支付结余结转资金：编列行政事业单位来源于上级专项转移支付结余结转到</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财政的资金。其中，结转资金指上级两年以内、支出预算未执行完毕、需结转预算年度仍按原用途继续使用的资金；结余资金指上级两年以内、支出预算执行结束后剩余的、可在预算年度重新安排使用的资金。要按照预计数足额编入年度预算，预算批复前按实际数调整到位。</w:t>
      </w:r>
    </w:p>
    <w:p w14:paraId="0E107C9F">
      <w:pPr>
        <w:keepNext w:val="0"/>
        <w:keepLines w:val="0"/>
        <w:pageBreakBefore w:val="0"/>
        <w:widowControl w:val="0"/>
        <w:kinsoku/>
        <w:wordWrap w:val="0"/>
        <w:overflowPunct/>
        <w:topLinePunct w:val="0"/>
        <w:autoSpaceDE/>
        <w:autoSpaceDN/>
        <w:bidi w:val="0"/>
        <w:adjustRightInd/>
        <w:snapToGrid/>
        <w:spacing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10</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部门结余结转资金：编列行政事业单位来源于国库支付中心的部门结余结转资金。其中，部门结转资金指上级两年以内、支出预算未执行完毕、需结转预算年度仍按原用途继续使用的资金；部门结余资金指上级两年以内、支出预算执行结束后剩余的、可在预算年度重新安排使用的资金。要按照预计数足额编入年度预算，预算批复前按实际数调整到位。</w:t>
      </w:r>
    </w:p>
    <w:p w14:paraId="7DD86969">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2.编制方法</w:t>
      </w:r>
    </w:p>
    <w:p w14:paraId="069393EC">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各部门要根据历年收入和规划期变化情况，科学测算本部门各项收入。收入预算的编制要坚持实事求是的原则，切实做到不漏报、不瞒报、不虚报。各主管部门要加强对所属单位的收入审核，保证收入的真实性。</w:t>
      </w:r>
    </w:p>
    <w:p w14:paraId="193A2C41">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1</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一般公共预算拨款中的财政拨款，要充分考虑需要和可能，根据财政分配政策，按照预算编制的有关规定编报。</w:t>
      </w:r>
    </w:p>
    <w:p w14:paraId="18D95961">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①财政全额拨款单位供给政策：根据组织部、老干部局、人社局、</w:t>
      </w:r>
      <w:r>
        <w:rPr>
          <w:rFonts w:hint="eastAsia" w:ascii="仿宋_GB2312" w:hAnsi="仿宋_GB2312" w:eastAsia="仿宋_GB2312" w:cs="仿宋_GB2312"/>
          <w:b w:val="0"/>
          <w:i w:val="0"/>
          <w:color w:val="000000"/>
          <w:spacing w:val="0"/>
          <w:sz w:val="32"/>
          <w:szCs w:val="32"/>
          <w:highlight w:val="none"/>
        </w:rPr>
        <w:t>机关事务中心</w:t>
      </w:r>
      <w:r>
        <w:rPr>
          <w:rFonts w:hint="eastAsia" w:ascii="仿宋_GB2312" w:hAnsi="仿宋_GB2312" w:eastAsia="仿宋_GB2312" w:cs="仿宋_GB2312"/>
          <w:b w:val="0"/>
          <w:i w:val="0"/>
          <w:color w:val="000000"/>
          <w:spacing w:val="0"/>
          <w:sz w:val="32"/>
          <w:szCs w:val="32"/>
        </w:rPr>
        <w:t>等部门核定或政策规定的标准及比例，按照财政认可的供给人数和车辆数核定编报。</w:t>
      </w:r>
    </w:p>
    <w:p w14:paraId="5B5FB499">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基本工资、津贴补贴、绩效工资、离退休费、遗属补助，按人社等部门审批的标准核定。</w:t>
      </w:r>
    </w:p>
    <w:p w14:paraId="73A31CED">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养老保险、在职基本医疗保险、失业保险、工伤保险、住房公</w:t>
      </w:r>
      <w:r>
        <w:rPr>
          <w:rFonts w:hint="eastAsia" w:ascii="仿宋_GB2312" w:hAnsi="仿宋_GB2312" w:eastAsia="仿宋_GB2312" w:cs="仿宋_GB2312"/>
          <w:b w:val="0"/>
          <w:i w:val="0"/>
          <w:color w:val="000000"/>
          <w:spacing w:val="-20"/>
          <w:sz w:val="32"/>
          <w:szCs w:val="32"/>
        </w:rPr>
        <w:t>积金、工会经费，分别按工资基数的16%、8.4%、0.7%、0.5%、</w:t>
      </w:r>
      <w:r>
        <w:rPr>
          <w:rFonts w:hint="eastAsia" w:ascii="仿宋_GB2312" w:hAnsi="仿宋_GB2312" w:eastAsia="仿宋_GB2312" w:cs="仿宋_GB2312"/>
          <w:b w:val="0"/>
          <w:i w:val="0"/>
          <w:color w:val="000000"/>
          <w:spacing w:val="0"/>
          <w:sz w:val="32"/>
          <w:szCs w:val="32"/>
          <w:lang w:val="en-US" w:eastAsia="zh-CN"/>
        </w:rPr>
        <w:t>8</w:t>
      </w:r>
      <w:r>
        <w:rPr>
          <w:rFonts w:hint="eastAsia" w:ascii="仿宋_GB2312" w:hAnsi="仿宋_GB2312" w:eastAsia="仿宋_GB2312" w:cs="仿宋_GB2312"/>
          <w:b w:val="0"/>
          <w:i w:val="0"/>
          <w:color w:val="000000"/>
          <w:spacing w:val="0"/>
          <w:sz w:val="32"/>
          <w:szCs w:val="32"/>
        </w:rPr>
        <w:t>%、2%核定。</w:t>
      </w:r>
    </w:p>
    <w:p w14:paraId="29ACB054">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大额医疗保险费按照每人每年75元核定。</w:t>
      </w:r>
    </w:p>
    <w:p w14:paraId="1A776C14">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晋级晋档增资和见习期人员转正定级增资，</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财政按一定标准核</w:t>
      </w:r>
      <w:bookmarkStart w:id="0" w:name="_GoBack"/>
      <w:bookmarkEnd w:id="0"/>
      <w:r>
        <w:rPr>
          <w:rFonts w:hint="eastAsia" w:ascii="仿宋_GB2312" w:hAnsi="仿宋_GB2312" w:eastAsia="仿宋_GB2312" w:cs="仿宋_GB2312"/>
          <w:b w:val="0"/>
          <w:i w:val="0"/>
          <w:color w:val="000000"/>
          <w:spacing w:val="0"/>
          <w:sz w:val="32"/>
          <w:szCs w:val="32"/>
        </w:rPr>
        <w:t>定。</w:t>
      </w:r>
    </w:p>
    <w:p w14:paraId="6056DC84">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级经费：沈丘县612个行政村（居委会），共有在职村干部3501人，村支书基本报酬是本年度当地农民纯收入的2倍，主任和“两委”成员分别按村支书的80%、60%，即村支书2930元/月、村主任2350元/月、村两委1760元/月；离任村干部4857人，根据沈组〔2020〕8号文件规定，离任干部生活补贴标准根据任职年限分三个档次，分别是在职干部的10%、20%、30%：连续任职6-11年（累计任职9-17年）支部书记293元/月、主任235元/月、委员176元/月；连续任职12-17年（累计任职18-26年）支部书记586元/月、主任469元/月、委员352元/月；连续任职18年以上（累计任职27年以上）支部书记879元/月、主任704元/月、委员528元/月；村办公费按行政村人口规模核定标准，2000口人以上每年2.4万元，2000口人以下每年2万元。</w:t>
      </w:r>
    </w:p>
    <w:p w14:paraId="7B088246">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日常公用经费人均定额：</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委、</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政府、</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人大、</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政协四个班子按每人每年</w:t>
      </w:r>
      <w:r>
        <w:rPr>
          <w:rFonts w:hint="eastAsia" w:ascii="仿宋_GB2312" w:hAnsi="仿宋_GB2312" w:eastAsia="仿宋_GB2312" w:cs="仿宋_GB2312"/>
          <w:b w:val="0"/>
          <w:i w:val="0"/>
          <w:color w:val="000000"/>
          <w:spacing w:val="0"/>
          <w:sz w:val="32"/>
          <w:szCs w:val="32"/>
          <w:lang w:val="en-US" w:eastAsia="zh-CN"/>
        </w:rPr>
        <w:t>4</w:t>
      </w:r>
      <w:r>
        <w:rPr>
          <w:rFonts w:hint="eastAsia" w:ascii="仿宋_GB2312" w:hAnsi="仿宋_GB2312" w:eastAsia="仿宋_GB2312" w:cs="仿宋_GB2312"/>
          <w:b w:val="0"/>
          <w:i w:val="0"/>
          <w:color w:val="000000"/>
          <w:spacing w:val="0"/>
          <w:sz w:val="32"/>
          <w:szCs w:val="32"/>
        </w:rPr>
        <w:t>000元核定，纪委、组织部、宣传部、政法委、统战部按每人每年</w:t>
      </w:r>
      <w:r>
        <w:rPr>
          <w:rFonts w:hint="eastAsia" w:ascii="仿宋_GB2312" w:hAnsi="仿宋_GB2312" w:eastAsia="仿宋_GB2312" w:cs="仿宋_GB2312"/>
          <w:b w:val="0"/>
          <w:i w:val="0"/>
          <w:color w:val="000000"/>
          <w:spacing w:val="0"/>
          <w:sz w:val="32"/>
          <w:szCs w:val="32"/>
          <w:lang w:val="en-US" w:eastAsia="zh-CN"/>
        </w:rPr>
        <w:t>3</w:t>
      </w:r>
      <w:r>
        <w:rPr>
          <w:rFonts w:hint="eastAsia" w:ascii="仿宋_GB2312" w:hAnsi="仿宋_GB2312" w:eastAsia="仿宋_GB2312" w:cs="仿宋_GB2312"/>
          <w:b w:val="0"/>
          <w:i w:val="0"/>
          <w:color w:val="000000"/>
          <w:spacing w:val="0"/>
          <w:sz w:val="32"/>
          <w:szCs w:val="32"/>
        </w:rPr>
        <w:t>000元核定，其他行政单位按每人每年</w:t>
      </w:r>
      <w:r>
        <w:rPr>
          <w:rFonts w:hint="eastAsia" w:ascii="仿宋_GB2312" w:hAnsi="仿宋_GB2312" w:eastAsia="仿宋_GB2312" w:cs="仿宋_GB2312"/>
          <w:b w:val="0"/>
          <w:i w:val="0"/>
          <w:color w:val="000000"/>
          <w:spacing w:val="0"/>
          <w:sz w:val="32"/>
          <w:szCs w:val="32"/>
          <w:lang w:val="en-US" w:eastAsia="zh-CN"/>
        </w:rPr>
        <w:t>2</w:t>
      </w:r>
      <w:r>
        <w:rPr>
          <w:rFonts w:hint="eastAsia" w:ascii="仿宋_GB2312" w:hAnsi="仿宋_GB2312" w:eastAsia="仿宋_GB2312" w:cs="仿宋_GB2312"/>
          <w:b w:val="0"/>
          <w:i w:val="0"/>
          <w:color w:val="000000"/>
          <w:spacing w:val="0"/>
          <w:sz w:val="32"/>
          <w:szCs w:val="32"/>
        </w:rPr>
        <w:t>000元核定，全供事业单位按每人每年2000元核定，各类学校按生均经费核定。</w:t>
      </w:r>
    </w:p>
    <w:p w14:paraId="0010015A">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日常公用经费车均定额：</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直机关公务用车运行经费按照</w:t>
      </w:r>
      <w:r>
        <w:rPr>
          <w:rFonts w:hint="eastAsia" w:ascii="仿宋_GB2312" w:hAnsi="仿宋_GB2312" w:eastAsia="仿宋_GB2312" w:cs="仿宋_GB2312"/>
          <w:b w:val="0"/>
          <w:i w:val="0"/>
          <w:color w:val="000000"/>
          <w:spacing w:val="0"/>
          <w:sz w:val="32"/>
          <w:szCs w:val="32"/>
          <w:lang w:val="en-US" w:eastAsia="zh-CN"/>
        </w:rPr>
        <w:t>公车改革后</w:t>
      </w:r>
      <w:r>
        <w:rPr>
          <w:rFonts w:hint="eastAsia" w:ascii="仿宋_GB2312" w:hAnsi="仿宋_GB2312" w:eastAsia="仿宋_GB2312" w:cs="仿宋_GB2312"/>
          <w:b w:val="0"/>
          <w:i w:val="0"/>
          <w:color w:val="000000"/>
          <w:spacing w:val="0"/>
          <w:sz w:val="32"/>
          <w:szCs w:val="32"/>
        </w:rPr>
        <w:t>核定的公务车辆编制数，</w:t>
      </w:r>
      <w:r>
        <w:rPr>
          <w:rFonts w:hint="eastAsia" w:ascii="仿宋_GB2312" w:hAnsi="仿宋_GB2312" w:eastAsia="仿宋_GB2312" w:cs="仿宋_GB2312"/>
          <w:b w:val="0"/>
          <w:i w:val="0"/>
          <w:color w:val="000000"/>
          <w:spacing w:val="0"/>
          <w:sz w:val="32"/>
          <w:szCs w:val="32"/>
          <w:lang w:val="en-US" w:eastAsia="zh-CN"/>
        </w:rPr>
        <w:t>县委、县政府、县人大、县政协四个班子</w:t>
      </w:r>
      <w:r>
        <w:rPr>
          <w:rFonts w:hint="eastAsia" w:ascii="仿宋_GB2312" w:hAnsi="仿宋_GB2312" w:eastAsia="仿宋_GB2312" w:cs="仿宋_GB2312"/>
          <w:b w:val="0"/>
          <w:i w:val="0"/>
          <w:color w:val="000000"/>
          <w:spacing w:val="0"/>
          <w:sz w:val="32"/>
          <w:szCs w:val="32"/>
        </w:rPr>
        <w:t>按每车每年4</w:t>
      </w:r>
      <w:r>
        <w:rPr>
          <w:rFonts w:hint="eastAsia" w:ascii="仿宋_GB2312" w:hAnsi="仿宋_GB2312" w:eastAsia="仿宋_GB2312" w:cs="仿宋_GB2312"/>
          <w:b w:val="0"/>
          <w:i w:val="0"/>
          <w:color w:val="000000"/>
          <w:spacing w:val="0"/>
          <w:sz w:val="32"/>
          <w:szCs w:val="32"/>
          <w:lang w:val="en-US" w:eastAsia="zh-CN"/>
        </w:rPr>
        <w:t>0</w:t>
      </w:r>
      <w:r>
        <w:rPr>
          <w:rFonts w:hint="eastAsia" w:ascii="仿宋_GB2312" w:hAnsi="仿宋_GB2312" w:eastAsia="仿宋_GB2312" w:cs="仿宋_GB2312"/>
          <w:b w:val="0"/>
          <w:i w:val="0"/>
          <w:color w:val="000000"/>
          <w:spacing w:val="0"/>
          <w:sz w:val="32"/>
          <w:szCs w:val="32"/>
        </w:rPr>
        <w:t>000元核定，</w:t>
      </w:r>
      <w:r>
        <w:rPr>
          <w:rFonts w:hint="eastAsia" w:ascii="仿宋_GB2312" w:hAnsi="仿宋_GB2312" w:eastAsia="仿宋_GB2312" w:cs="仿宋_GB2312"/>
          <w:b w:val="0"/>
          <w:i w:val="0"/>
          <w:color w:val="000000"/>
          <w:spacing w:val="0"/>
          <w:sz w:val="32"/>
          <w:szCs w:val="32"/>
          <w:lang w:val="en-US" w:eastAsia="zh-CN"/>
        </w:rPr>
        <w:t>行政单位和</w:t>
      </w:r>
      <w:r>
        <w:rPr>
          <w:rFonts w:hint="eastAsia" w:ascii="仿宋_GB2312" w:hAnsi="仿宋_GB2312" w:eastAsia="仿宋_GB2312" w:cs="仿宋_GB2312"/>
          <w:b w:val="0"/>
          <w:i w:val="0"/>
          <w:color w:val="000000"/>
          <w:spacing w:val="0"/>
          <w:sz w:val="32"/>
          <w:szCs w:val="32"/>
        </w:rPr>
        <w:t>全供事业单位按每车每年</w:t>
      </w:r>
      <w:r>
        <w:rPr>
          <w:rFonts w:hint="eastAsia" w:ascii="仿宋_GB2312" w:hAnsi="仿宋_GB2312" w:eastAsia="仿宋_GB2312" w:cs="仿宋_GB2312"/>
          <w:b w:val="0"/>
          <w:i w:val="0"/>
          <w:color w:val="000000"/>
          <w:spacing w:val="0"/>
          <w:sz w:val="32"/>
          <w:szCs w:val="32"/>
          <w:lang w:val="en-US" w:eastAsia="zh-CN"/>
        </w:rPr>
        <w:t>2</w:t>
      </w:r>
      <w:r>
        <w:rPr>
          <w:rFonts w:hint="eastAsia" w:ascii="仿宋_GB2312" w:hAnsi="仿宋_GB2312" w:eastAsia="仿宋_GB2312" w:cs="仿宋_GB2312"/>
          <w:b w:val="0"/>
          <w:i w:val="0"/>
          <w:color w:val="000000"/>
          <w:spacing w:val="0"/>
          <w:sz w:val="32"/>
          <w:szCs w:val="32"/>
        </w:rPr>
        <w:t>0000元核定，其他事业单位不安排车辆费用。</w:t>
      </w:r>
    </w:p>
    <w:p w14:paraId="7ED4F852">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公务交通补贴定额：</w:t>
      </w:r>
      <w:r>
        <w:rPr>
          <w:rFonts w:hint="eastAsia" w:ascii="仿宋_GB2312" w:hAnsi="仿宋_GB2312" w:eastAsia="仿宋_GB2312" w:cs="仿宋_GB2312"/>
          <w:b w:val="0"/>
          <w:i w:val="0"/>
          <w:color w:val="000000"/>
          <w:spacing w:val="0"/>
          <w:sz w:val="32"/>
          <w:szCs w:val="32"/>
          <w:lang w:val="en-US" w:eastAsia="zh-CN"/>
        </w:rPr>
        <w:t>按照《沈丘县公务用车制度改革实施方案》要求，具体分为三档，</w:t>
      </w:r>
      <w:r>
        <w:rPr>
          <w:rFonts w:hint="eastAsia" w:ascii="仿宋_GB2312" w:hAnsi="仿宋_GB2312" w:eastAsia="仿宋_GB2312" w:cs="仿宋_GB2312"/>
          <w:b w:val="0"/>
          <w:i w:val="0"/>
          <w:color w:val="000000"/>
          <w:spacing w:val="0"/>
          <w:sz w:val="32"/>
          <w:szCs w:val="32"/>
        </w:rPr>
        <w:t>处级1040元/月、科级650元/月、科员办事员及工勤人员600元/月。</w:t>
      </w:r>
      <w:r>
        <w:rPr>
          <w:rFonts w:hint="eastAsia" w:ascii="仿宋_GB2312" w:hAnsi="仿宋_GB2312" w:eastAsia="仿宋_GB2312" w:cs="仿宋_GB2312"/>
          <w:b w:val="0"/>
          <w:i w:val="0"/>
          <w:color w:val="000000"/>
          <w:spacing w:val="0"/>
          <w:sz w:val="32"/>
          <w:szCs w:val="32"/>
          <w:lang w:val="en-US" w:eastAsia="zh-CN"/>
        </w:rPr>
        <w:t>编报方法：</w:t>
      </w:r>
      <w:r>
        <w:rPr>
          <w:rFonts w:hint="eastAsia" w:ascii="仿宋_GB2312" w:hAnsi="仿宋_GB2312" w:eastAsia="仿宋_GB2312" w:cs="仿宋_GB2312"/>
          <w:b w:val="0"/>
          <w:i w:val="0"/>
          <w:color w:val="000000"/>
          <w:spacing w:val="0"/>
          <w:sz w:val="32"/>
          <w:szCs w:val="32"/>
        </w:rPr>
        <w:t>按照组织、人社部门审批的月标准×12个月编报</w:t>
      </w:r>
      <w:r>
        <w:rPr>
          <w:rFonts w:hint="eastAsia" w:ascii="仿宋_GB2312" w:hAnsi="仿宋_GB2312" w:eastAsia="仿宋_GB2312" w:cs="仿宋_GB2312"/>
          <w:b w:val="0"/>
          <w:i w:val="0"/>
          <w:color w:val="000000"/>
          <w:spacing w:val="0"/>
          <w:sz w:val="32"/>
          <w:szCs w:val="32"/>
          <w:lang w:eastAsia="zh-CN"/>
        </w:rPr>
        <w:t>。</w:t>
      </w:r>
    </w:p>
    <w:p w14:paraId="15AA5E36">
      <w:pPr>
        <w:keepNext w:val="0"/>
        <w:keepLines w:val="0"/>
        <w:pageBreakBefore w:val="0"/>
        <w:widowControl w:val="0"/>
        <w:kinsoku/>
        <w:wordWrap w:val="0"/>
        <w:overflowPunct/>
        <w:topLinePunct w:val="0"/>
        <w:autoSpaceDE/>
        <w:autoSpaceDN/>
        <w:bidi w:val="0"/>
        <w:adjustRightInd/>
        <w:snapToGrid/>
        <w:spacing w:before="0" w:after="0" w:line="600" w:lineRule="exact"/>
        <w:ind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物业服务补贴编报范围为机关事业单位在职和离退休人员，标准为机关和事业单位行政人员：正处230元/月, 副处200元/月, 科级180元/月, 科员及以下160元/月；机关和事业单位工勤人员：高级技师200元/月，技师、高级工180元/月，中级工、初级工160元/月。事业单位专业技术人员：教授级230元/月，副教授级200元/月，讲师级180元/月，助理及以下160元/月。</w:t>
      </w:r>
    </w:p>
    <w:p w14:paraId="01DF49EB">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公务通讯补贴编报范围为机关和参公单位在职人员，标准为行政人员：处级180元/月，科级130元/月，科员及以下80元/月；工勤人员：高级技师和技师130元/月，高、中、初级工80元/月。</w:t>
      </w:r>
    </w:p>
    <w:p w14:paraId="2D08F11E">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根据《中共周口市委组织部 周口市财政局 周口市监察委员会 周口市人力资源和社会保障局 周口市审计局关于沈丘县公务员工资津贴补贴实施方案的意见》文件精神，</w:t>
      </w:r>
      <w:r>
        <w:rPr>
          <w:rFonts w:hint="eastAsia" w:ascii="仿宋_GB2312" w:hAnsi="仿宋_GB2312" w:eastAsia="仿宋_GB2312" w:cs="仿宋_GB2312"/>
          <w:sz w:val="32"/>
          <w:szCs w:val="32"/>
          <w:lang w:val="en-US" w:eastAsia="zh-CN"/>
        </w:rPr>
        <w:t>我县人均绩效奖金6000元，其中：基础绩效奖占绩效奖金比例为69%，人均4140元、年度考核奖占绩效奖金比例为31%，人均1860元（乡镇机关公务员的年终考核奖水平按高于所在县的县直机关同职务（职级）人员的20%核定）。</w:t>
      </w:r>
    </w:p>
    <w:p w14:paraId="3B8FAC7C">
      <w:pPr>
        <w:keepNext w:val="0"/>
        <w:keepLines w:val="0"/>
        <w:pageBreakBefore w:val="0"/>
        <w:widowControl w:val="0"/>
        <w:kinsoku/>
        <w:wordWrap w:val="0"/>
        <w:overflowPunct/>
        <w:topLinePunct w:val="0"/>
        <w:autoSpaceDE/>
        <w:autoSpaceDN/>
        <w:bidi w:val="0"/>
        <w:adjustRightInd/>
        <w:snapToGrid/>
        <w:spacing w:before="0" w:after="0" w:line="600" w:lineRule="exact"/>
        <w:ind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行政在职人员基础绩效奖每月标准：一级调研员</w:t>
      </w:r>
      <w:r>
        <w:rPr>
          <w:rFonts w:hint="eastAsia" w:ascii="仿宋_GB2312" w:hAnsi="仿宋_GB2312" w:eastAsia="仿宋_GB2312" w:cs="仿宋_GB2312"/>
          <w:b w:val="0"/>
          <w:i w:val="0"/>
          <w:color w:val="000000"/>
          <w:spacing w:val="0"/>
          <w:sz w:val="32"/>
          <w:szCs w:val="32"/>
          <w:lang w:val="en-US" w:eastAsia="zh-CN"/>
        </w:rPr>
        <w:t>482</w:t>
      </w:r>
      <w:r>
        <w:rPr>
          <w:rFonts w:hint="eastAsia" w:ascii="仿宋_GB2312" w:hAnsi="仿宋_GB2312" w:eastAsia="仿宋_GB2312" w:cs="仿宋_GB2312"/>
          <w:b w:val="0"/>
          <w:i w:val="0"/>
          <w:color w:val="000000"/>
          <w:spacing w:val="0"/>
          <w:sz w:val="32"/>
          <w:szCs w:val="32"/>
        </w:rPr>
        <w:t>元，县处级正职(二级调研员)</w:t>
      </w:r>
      <w:r>
        <w:rPr>
          <w:rFonts w:hint="eastAsia" w:ascii="仿宋_GB2312" w:hAnsi="仿宋_GB2312" w:eastAsia="仿宋_GB2312" w:cs="仿宋_GB2312"/>
          <w:b w:val="0"/>
          <w:i w:val="0"/>
          <w:color w:val="000000"/>
          <w:spacing w:val="0"/>
          <w:sz w:val="32"/>
          <w:szCs w:val="32"/>
          <w:lang w:val="en-US" w:eastAsia="zh-CN"/>
        </w:rPr>
        <w:t>482</w:t>
      </w:r>
      <w:r>
        <w:rPr>
          <w:rFonts w:hint="eastAsia" w:ascii="仿宋_GB2312" w:hAnsi="仿宋_GB2312" w:eastAsia="仿宋_GB2312" w:cs="仿宋_GB2312"/>
          <w:b w:val="0"/>
          <w:i w:val="0"/>
          <w:color w:val="000000"/>
          <w:spacing w:val="0"/>
          <w:sz w:val="32"/>
          <w:szCs w:val="32"/>
        </w:rPr>
        <w:t>元，三级调研员</w:t>
      </w:r>
      <w:r>
        <w:rPr>
          <w:rFonts w:hint="eastAsia" w:ascii="仿宋_GB2312" w:hAnsi="仿宋_GB2312" w:eastAsia="仿宋_GB2312" w:cs="仿宋_GB2312"/>
          <w:b w:val="0"/>
          <w:i w:val="0"/>
          <w:color w:val="000000"/>
          <w:spacing w:val="0"/>
          <w:sz w:val="32"/>
          <w:szCs w:val="32"/>
          <w:lang w:val="en-US" w:eastAsia="zh-CN"/>
        </w:rPr>
        <w:t>433</w:t>
      </w:r>
      <w:r>
        <w:rPr>
          <w:rFonts w:hint="eastAsia" w:ascii="仿宋_GB2312" w:hAnsi="仿宋_GB2312" w:eastAsia="仿宋_GB2312" w:cs="仿宋_GB2312"/>
          <w:b w:val="0"/>
          <w:i w:val="0"/>
          <w:color w:val="000000"/>
          <w:spacing w:val="0"/>
          <w:sz w:val="32"/>
          <w:szCs w:val="32"/>
        </w:rPr>
        <w:t>元，县处级副职(四级调研员、高级技师</w:t>
      </w:r>
      <w:r>
        <w:rPr>
          <w:rFonts w:hint="eastAsia" w:ascii="仿宋_GB2312" w:hAnsi="仿宋_GB2312" w:eastAsia="仿宋_GB2312" w:cs="仿宋_GB2312"/>
          <w:b w:val="0"/>
          <w:i w:val="0"/>
          <w:color w:val="000000"/>
          <w:spacing w:val="0"/>
          <w:sz w:val="32"/>
          <w:szCs w:val="32"/>
          <w:lang w:val="en-US" w:eastAsia="zh-CN"/>
        </w:rPr>
        <w:t>433</w:t>
      </w:r>
      <w:r>
        <w:rPr>
          <w:rFonts w:hint="eastAsia" w:ascii="仿宋_GB2312" w:hAnsi="仿宋_GB2312" w:eastAsia="仿宋_GB2312" w:cs="仿宋_GB2312"/>
          <w:b w:val="0"/>
          <w:i w:val="0"/>
          <w:color w:val="000000"/>
          <w:spacing w:val="0"/>
          <w:sz w:val="32"/>
          <w:szCs w:val="32"/>
        </w:rPr>
        <w:t>元，一级主任科员</w:t>
      </w:r>
      <w:r>
        <w:rPr>
          <w:rFonts w:hint="eastAsia" w:ascii="仿宋_GB2312" w:hAnsi="仿宋_GB2312" w:eastAsia="仿宋_GB2312" w:cs="仿宋_GB2312"/>
          <w:b w:val="0"/>
          <w:i w:val="0"/>
          <w:color w:val="000000"/>
          <w:spacing w:val="0"/>
          <w:sz w:val="32"/>
          <w:szCs w:val="32"/>
          <w:lang w:val="en-US" w:eastAsia="zh-CN"/>
        </w:rPr>
        <w:t>385</w:t>
      </w:r>
      <w:r>
        <w:rPr>
          <w:rFonts w:hint="eastAsia" w:ascii="仿宋_GB2312" w:hAnsi="仿宋_GB2312" w:eastAsia="仿宋_GB2312" w:cs="仿宋_GB2312"/>
          <w:b w:val="0"/>
          <w:i w:val="0"/>
          <w:color w:val="000000"/>
          <w:spacing w:val="0"/>
          <w:sz w:val="32"/>
          <w:szCs w:val="32"/>
        </w:rPr>
        <w:t>元，乡科级正职(二级主任科员、技师)</w:t>
      </w:r>
      <w:r>
        <w:rPr>
          <w:rFonts w:hint="eastAsia" w:ascii="仿宋_GB2312" w:hAnsi="仿宋_GB2312" w:eastAsia="仿宋_GB2312" w:cs="仿宋_GB2312"/>
          <w:b w:val="0"/>
          <w:i w:val="0"/>
          <w:color w:val="000000"/>
          <w:spacing w:val="0"/>
          <w:sz w:val="32"/>
          <w:szCs w:val="32"/>
          <w:lang w:val="en-US" w:eastAsia="zh-CN"/>
        </w:rPr>
        <w:t>385</w:t>
      </w:r>
      <w:r>
        <w:rPr>
          <w:rFonts w:hint="eastAsia" w:ascii="仿宋_GB2312" w:hAnsi="仿宋_GB2312" w:eastAsia="仿宋_GB2312" w:cs="仿宋_GB2312"/>
          <w:b w:val="0"/>
          <w:i w:val="0"/>
          <w:color w:val="000000"/>
          <w:spacing w:val="0"/>
          <w:sz w:val="32"/>
          <w:szCs w:val="32"/>
        </w:rPr>
        <w:t>元，三级主任科员</w:t>
      </w:r>
      <w:r>
        <w:rPr>
          <w:rFonts w:hint="eastAsia" w:ascii="仿宋_GB2312" w:hAnsi="仿宋_GB2312" w:eastAsia="仿宋_GB2312" w:cs="仿宋_GB2312"/>
          <w:b w:val="0"/>
          <w:i w:val="0"/>
          <w:color w:val="000000"/>
          <w:spacing w:val="0"/>
          <w:sz w:val="32"/>
          <w:szCs w:val="32"/>
          <w:lang w:val="en-US" w:eastAsia="zh-CN"/>
        </w:rPr>
        <w:t>337</w:t>
      </w:r>
      <w:r>
        <w:rPr>
          <w:rFonts w:hint="eastAsia" w:ascii="仿宋_GB2312" w:hAnsi="仿宋_GB2312" w:eastAsia="仿宋_GB2312" w:cs="仿宋_GB2312"/>
          <w:b w:val="0"/>
          <w:i w:val="0"/>
          <w:color w:val="000000"/>
          <w:spacing w:val="0"/>
          <w:sz w:val="32"/>
          <w:szCs w:val="32"/>
        </w:rPr>
        <w:t>元，乡科级副职(四级主任科员、高级工)</w:t>
      </w:r>
      <w:r>
        <w:rPr>
          <w:rFonts w:hint="eastAsia" w:ascii="仿宋_GB2312" w:hAnsi="仿宋_GB2312" w:eastAsia="仿宋_GB2312" w:cs="仿宋_GB2312"/>
          <w:b w:val="0"/>
          <w:i w:val="0"/>
          <w:color w:val="000000"/>
          <w:spacing w:val="0"/>
          <w:sz w:val="32"/>
          <w:szCs w:val="32"/>
          <w:lang w:val="en-US" w:eastAsia="zh-CN"/>
        </w:rPr>
        <w:t>337</w:t>
      </w:r>
      <w:r>
        <w:rPr>
          <w:rFonts w:hint="eastAsia" w:ascii="仿宋_GB2312" w:hAnsi="仿宋_GB2312" w:eastAsia="仿宋_GB2312" w:cs="仿宋_GB2312"/>
          <w:b w:val="0"/>
          <w:i w:val="0"/>
          <w:color w:val="000000"/>
          <w:spacing w:val="0"/>
          <w:sz w:val="32"/>
          <w:szCs w:val="32"/>
        </w:rPr>
        <w:t>元，一级科员(中级工)</w:t>
      </w:r>
      <w:r>
        <w:rPr>
          <w:rFonts w:hint="eastAsia" w:ascii="仿宋_GB2312" w:hAnsi="仿宋_GB2312" w:eastAsia="仿宋_GB2312" w:cs="仿宋_GB2312"/>
          <w:b w:val="0"/>
          <w:i w:val="0"/>
          <w:color w:val="000000"/>
          <w:spacing w:val="0"/>
          <w:sz w:val="32"/>
          <w:szCs w:val="32"/>
          <w:lang w:val="en-US" w:eastAsia="zh-CN"/>
        </w:rPr>
        <w:t>289元</w:t>
      </w:r>
      <w:r>
        <w:rPr>
          <w:rFonts w:hint="eastAsia" w:ascii="仿宋_GB2312" w:hAnsi="仿宋_GB2312" w:eastAsia="仿宋_GB2312" w:cs="仿宋_GB2312"/>
          <w:b w:val="0"/>
          <w:i w:val="0"/>
          <w:color w:val="000000"/>
          <w:spacing w:val="0"/>
          <w:sz w:val="32"/>
          <w:szCs w:val="32"/>
        </w:rPr>
        <w:t>，二级科员(初级工)</w:t>
      </w:r>
      <w:r>
        <w:rPr>
          <w:rFonts w:hint="eastAsia" w:ascii="仿宋_GB2312" w:hAnsi="仿宋_GB2312" w:eastAsia="仿宋_GB2312" w:cs="仿宋_GB2312"/>
          <w:b w:val="0"/>
          <w:i w:val="0"/>
          <w:color w:val="000000"/>
          <w:spacing w:val="0"/>
          <w:sz w:val="32"/>
          <w:szCs w:val="32"/>
          <w:lang w:val="en-US" w:eastAsia="zh-CN"/>
        </w:rPr>
        <w:t>241</w:t>
      </w:r>
      <w:r>
        <w:rPr>
          <w:rFonts w:hint="eastAsia" w:ascii="仿宋_GB2312" w:hAnsi="仿宋_GB2312" w:eastAsia="仿宋_GB2312" w:cs="仿宋_GB2312"/>
          <w:b w:val="0"/>
          <w:i w:val="0"/>
          <w:color w:val="000000"/>
          <w:spacing w:val="0"/>
          <w:sz w:val="32"/>
          <w:szCs w:val="32"/>
        </w:rPr>
        <w:t>元，试用期人员</w:t>
      </w:r>
      <w:r>
        <w:rPr>
          <w:rFonts w:hint="eastAsia" w:ascii="仿宋_GB2312" w:hAnsi="仿宋_GB2312" w:eastAsia="仿宋_GB2312" w:cs="仿宋_GB2312"/>
          <w:b w:val="0"/>
          <w:i w:val="0"/>
          <w:color w:val="000000"/>
          <w:spacing w:val="0"/>
          <w:sz w:val="32"/>
          <w:szCs w:val="32"/>
          <w:lang w:val="en-US" w:eastAsia="zh-CN"/>
        </w:rPr>
        <w:t>108</w:t>
      </w:r>
      <w:r>
        <w:rPr>
          <w:rFonts w:hint="eastAsia" w:ascii="仿宋_GB2312" w:hAnsi="仿宋_GB2312" w:eastAsia="仿宋_GB2312" w:cs="仿宋_GB2312"/>
          <w:b w:val="0"/>
          <w:i w:val="0"/>
          <w:color w:val="000000"/>
          <w:spacing w:val="0"/>
          <w:sz w:val="32"/>
          <w:szCs w:val="32"/>
        </w:rPr>
        <w:t>元。</w:t>
      </w:r>
    </w:p>
    <w:p w14:paraId="3DE11FDC">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i w:val="0"/>
          <w:color w:val="000000"/>
          <w:spacing w:val="0"/>
          <w:sz w:val="32"/>
          <w:szCs w:val="32"/>
        </w:rPr>
        <w:t>行政在职人员年度考核奖</w:t>
      </w:r>
      <w:r>
        <w:rPr>
          <w:rFonts w:hint="eastAsia" w:ascii="仿宋_GB2312" w:hAnsi="仿宋_GB2312" w:eastAsia="仿宋_GB2312" w:cs="仿宋_GB2312"/>
          <w:b w:val="0"/>
          <w:i w:val="0"/>
          <w:color w:val="000000"/>
          <w:spacing w:val="0"/>
          <w:sz w:val="32"/>
          <w:szCs w:val="32"/>
          <w:lang w:val="en-US" w:eastAsia="zh-CN"/>
        </w:rPr>
        <w:t>人均1860元</w:t>
      </w:r>
      <w:r>
        <w:rPr>
          <w:rFonts w:hint="eastAsia" w:ascii="仿宋_GB2312" w:hAnsi="仿宋_GB2312" w:eastAsia="仿宋_GB2312" w:cs="仿宋_GB2312"/>
          <w:sz w:val="32"/>
          <w:szCs w:val="32"/>
          <w:lang w:val="en-US" w:eastAsia="zh-CN"/>
        </w:rPr>
        <w:t>年终考核奖不设子项目，按照非文明单位、县级文明单位、市级文明单位、市级文明单位标兵、省级文明单位、省级文明单位标兵1：2：4：8：12：16六个档次拉开差距。</w:t>
      </w:r>
    </w:p>
    <w:p w14:paraId="36AA8E67">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县年度考核奖人均1860元，按照非文明单位、县级文明单位、市级文明单位、市级文明单位标兵、省级文明单位、省级文明单位标兵六个档次，测算县直机关年度考核奖每人为：335元、670元、1340元、2680元、4020元、5360元；按照非文明村镇、县级、市级、省级四个档次测算乡镇机关年度考核奖每人为：401元、802元、1604元、4812元。</w:t>
      </w:r>
    </w:p>
    <w:p w14:paraId="498F59D5">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乡镇补贴定额标准：乡镇工作年限5年以下400元/月、6-10年420元/月、11-15年440元/月、16-20年460元/月、21-25年480元/月、26年以上500元/月。</w:t>
      </w:r>
    </w:p>
    <w:p w14:paraId="7A8B7575">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sz w:val="32"/>
          <w:szCs w:val="32"/>
          <w:lang w:val="en-US" w:eastAsia="zh-CN"/>
        </w:rPr>
        <w:t>离退休人员活动经费标准：依据《中共中央组织部、财政部、人力资源和社会保障部关于提高离退休干部护理费标准的通知》（组通字〔2024〕20号）文件核定：1937年7月6日前参加革命工作的离休干部，护理费标准由每人每月3400元提高到每人每月5400元；1937年7月7日至1945年9月2日参加革命工作的离休干部，护理费标准由每人每月2700元提高到每人每月4600元；1945年9月3日至1949年9月30日参加革命工作的离休干部，护理费标准由每人每月2000元提高到每人每月3800元。离休干部的护理费与自雇费、生活长期完全不能自理的护理费不重复享用，按照就高不就低的原则予以发放。</w:t>
      </w:r>
    </w:p>
    <w:p w14:paraId="01FB0ADD">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项目经费，分为一般性项目和重点项目，要切实打破基数加增长的预算安排模式，部门项目支出规模根据预算年度部门职责、工作任务等统筹确定。</w:t>
      </w:r>
    </w:p>
    <w:p w14:paraId="671461B3">
      <w:pPr>
        <w:keepNext w:val="0"/>
        <w:keepLines w:val="0"/>
        <w:pageBreakBefore w:val="0"/>
        <w:widowControl w:val="0"/>
        <w:kinsoku/>
        <w:wordWrap w:val="0"/>
        <w:overflowPunct/>
        <w:topLinePunct w:val="0"/>
        <w:autoSpaceDE/>
        <w:autoSpaceDN/>
        <w:bidi w:val="0"/>
        <w:adjustRightInd/>
        <w:snapToGrid/>
        <w:spacing w:before="0" w:after="0" w:line="600" w:lineRule="exact"/>
        <w:ind w:left="0" w:leftChars="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②财政拨款补助单位供给政策：医院按上年补助数定额补助。以后年度预算执行中国家出台的调资政策、新增人员、新增病床等由单位增收解决，财政不再增加补助。</w:t>
      </w:r>
    </w:p>
    <w:p w14:paraId="58E234EB">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③其他执行特殊财政供给政策的单位，按照规定的办法核定拨款数额。</w:t>
      </w:r>
    </w:p>
    <w:p w14:paraId="2AB7C412">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2</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一般公共预算拨款中的非税拨款和政府性基金预算拨款，应区分非税收入性质，专项收入安排的拨款和政府性基金拨款，要按照国家和省、</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有关规定，根据以往年度安排情况及规划期政策变化因素编报，做到专款专用；除专项收入和政府性基金外的其他非税拨款，要结合“收支两条线”有关要求，根据单位性质和往年安排情况按规定编报。</w:t>
      </w:r>
    </w:p>
    <w:p w14:paraId="052299BB">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3</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财政专户管理的行政事业性收费、事业单位经营收入、上级补助收入、事业收入、下级单位上缴收入和其他收入，要参考单位历年收入情况、上年决算情况和下一年度增减变动因素合理编报。其中，财政专户拨款收入，要按照国家、省、</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有关规定，根据“收支两条线”有关要求编报。收入预算与以前年度实际取得收入情况出入较大的，要逐项说明原因。</w:t>
      </w:r>
    </w:p>
    <w:p w14:paraId="404DD46B">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4</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上级转移支付结余结转资金和部门结余结转资金，按照财政部《关于进一步加强地方财政结余结转资金管理的通知》(财预〔2013〕372号)规定，结合项目完成进度和支出预算执行情况，按照预算编制工作的有关要求编列。</w:t>
      </w:r>
    </w:p>
    <w:p w14:paraId="71B7DBB3">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3" w:firstLineChars="200"/>
        <w:jc w:val="both"/>
        <w:textAlignment w:val="baseline"/>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i w:val="0"/>
          <w:color w:val="000000"/>
          <w:spacing w:val="0"/>
          <w:sz w:val="32"/>
          <w:szCs w:val="32"/>
        </w:rPr>
        <w:t>(三)部门支出预算</w:t>
      </w:r>
    </w:p>
    <w:p w14:paraId="47B753AD">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支出预算按照基本支出预算、项目支出预算、上缴上级支出预算和对附属单位补助支出预算分别编制。</w:t>
      </w:r>
    </w:p>
    <w:p w14:paraId="28340F5D">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1.基本支出预算的编制。基本支出预算是行政事业单位为保障其机构正常运转和完成日常工作任务而编制的年度基本支出计划，实行定员定额管理。基本支出分人员经费和日常公用经费，人员经费(包括工资福利支出与对个人和家庭的补助支出两部分)按2025年10月份组织部门和人社部门核批的工资进行如实测算，根据财政供给政策、分清资金来源渠道编报；日常公用经费要根据机构正常运转和日常工作任务的合理需要，结合部门实际支出水平，根据财政供给政策，分清资金来源渠道编报。</w:t>
      </w:r>
    </w:p>
    <w:p w14:paraId="68D6C1FF">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1</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工资福利支出</w:t>
      </w:r>
    </w:p>
    <w:p w14:paraId="7B15EDFB">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反映单位开支的在职职工的各类劳动报酬，及为上述人员缴纳的各项社会保险费等。</w:t>
      </w:r>
    </w:p>
    <w:p w14:paraId="51E86C21">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①基本工资</w:t>
      </w:r>
    </w:p>
    <w:p w14:paraId="6E824EAC">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反映按规定发放的基本工资，包括公务员的职务工资、级别工资；机关工人的岗位工资、技术等级工资；事业单位工作人员的岗位工资、薪级工资和中小学教师、教护工资标准10%提高部分；新参加工作人员的见习期工资。编报方法：按基本工资×12个月编报。</w:t>
      </w:r>
    </w:p>
    <w:p w14:paraId="07BBA697">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②津贴补贴</w:t>
      </w:r>
    </w:p>
    <w:p w14:paraId="25405D4C">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反映经国家批准建立的机关事业单位艰苦边远地区津贴、机关工作人员岗位津贴、事业单位工作人员特殊岗位津贴补贴。包括经国务院或人事部、财政部批准设立的津贴补贴(警衔津贴、人民警察值勤岗位津贴、人民警察法定工作日之外加班补贴、密码人员岗位津贴、审计人员工作补贴、纪检监察办案人员补贴、应急管理岗位津贴、应急救援补贴、应急值班补贴、信访工作人员岗位津贴、政法委机关工作津贴、司法助理员岗位津贴、乡镇工作补贴</w:t>
      </w:r>
      <w:r>
        <w:rPr>
          <w:rFonts w:hint="eastAsia" w:ascii="仿宋_GB2312" w:hAnsi="仿宋_GB2312" w:eastAsia="仿宋_GB2312" w:cs="仿宋_GB2312"/>
          <w:b w:val="0"/>
          <w:i w:val="0"/>
          <w:color w:val="000000"/>
          <w:spacing w:val="0"/>
          <w:sz w:val="32"/>
          <w:szCs w:val="32"/>
          <w:lang w:eastAsia="zh-CN"/>
        </w:rPr>
        <w:t>、</w:t>
      </w:r>
      <w:r>
        <w:rPr>
          <w:rFonts w:hint="eastAsia" w:ascii="仿宋_GB2312" w:eastAsia="仿宋_GB2312"/>
          <w:sz w:val="32"/>
          <w:szCs w:val="32"/>
          <w:highlight w:val="none"/>
        </w:rPr>
        <w:t>法院检察院工改保留津贴、检察院转隶纪委监委人员绝对额保留补贴；财政资金安排的教龄津贴、护龄津贴、特级教师津贴、国务院政府特殊津贴、院士津贴、地质勘探职工野外工作津贴、林业有毒有害岗位津贴，环境保护监测津贴、农业有毒有害保健津贴、畜牧兽医医疗卫生津贴、林业调查规划事业单位职工野外工作津贴、测绘地理信息事业单位职工野外工作津贴、卫生防疫津贴、城市下水道工人和环境卫生工人岗位津贴以及班主任津贴、乡村生活补贴等</w:t>
      </w:r>
      <w:r>
        <w:rPr>
          <w:rFonts w:hint="eastAsia" w:ascii="仿宋_GB2312" w:hAnsi="仿宋_GB2312" w:eastAsia="仿宋_GB2312" w:cs="仿宋_GB2312"/>
          <w:b w:val="0"/>
          <w:i w:val="0"/>
          <w:color w:val="000000"/>
          <w:spacing w:val="0"/>
          <w:sz w:val="32"/>
          <w:szCs w:val="32"/>
        </w:rPr>
        <w:t>)和地方政府按照规定出台的地方性津贴补贴(行政单位、参照公务员管理事业单位在职人员的工作性津贴、生活性补贴)。编报方法：按津贴补贴×12个月编报。</w:t>
      </w:r>
    </w:p>
    <w:p w14:paraId="7E890384">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③绩效工资</w:t>
      </w:r>
    </w:p>
    <w:p w14:paraId="70C4460F">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a.反映行政单位和参照公务员法管理事业单位人员的绩效奖金，分基础绩效奖和年度考核奖两部分。编报方法：按10月份相关部门核批标准编列，执行中按实际考核结果和审批标准执行。</w:t>
      </w:r>
    </w:p>
    <w:p w14:paraId="033C3E11">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按照规范公务员津补贴要求，行政单位已实行绩效奖金，原发放的文明单位奖、平安建设奖、平时考核奖(离退休人员月度健康休养费)、目标考核奖(离退休人员年度健康休养费)等4项经费不再发放，因此不再编列该经费预算。</w:t>
      </w:r>
    </w:p>
    <w:p w14:paraId="409F565A">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b.反映非参照公务员管理事业单位工作人员的绩效工资，分基础性绩效工资和奖励性绩效工资两部分。编报方法：基础性绩效工资按2025年10月份工资表基础性绩效工资×12个月，奖励性绩效工资按2025年10月份工资表基础性绩效工资×12个月÷70%×30%。</w:t>
      </w:r>
    </w:p>
    <w:p w14:paraId="3FBDC485">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④社会保障缴费</w:t>
      </w:r>
    </w:p>
    <w:p w14:paraId="0EFA5E10">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反映单位为职工缴纳的基本养老、基本医疗、失业、工伤等社会保险费，具体包括养老保险金、在职基本医疗保险金、退休医疗保险金、失业保险金、工伤保险金和大额医疗保险金。社会保障缴费由</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财政拨付到各部门单位，各部门单位向社会保险征收机构缴纳。行政单位社保工资基数计算方法：基本工资(基本养老金)+规范津补贴+基础绩效奖+特岗津贴+年终一次性奖金。事业单位社保工资基数暂按老办法执行，待事业单位工资改革方案执行后根据文件更改。</w:t>
      </w:r>
    </w:p>
    <w:p w14:paraId="3E9D519C">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⑤在职物业服务补贴</w:t>
      </w:r>
    </w:p>
    <w:p w14:paraId="2FFE2639">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反映机关事业单位在职人员的物业服务补贴，按照规定的范围和标准编列。编报方法：按2025年10月份人员级别编列。</w:t>
      </w:r>
    </w:p>
    <w:p w14:paraId="742E4D9D">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⑥年终一次性奖金</w:t>
      </w:r>
    </w:p>
    <w:p w14:paraId="697BF2B7">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反映行政单位和参照公务员法管理事业单位人员的年终一次性奖金，执行绩效工资制度的事业单位不得编列。具体包括公务员的职务工资、级别工资；机关工人的岗位工资、技术等级工资。编报方法：按2025年10月份在职人员基本工资编列。</w:t>
      </w:r>
    </w:p>
    <w:p w14:paraId="5DD265D9">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⑦住房公积金</w:t>
      </w:r>
    </w:p>
    <w:p w14:paraId="771BEF54">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反映行政事业单位按在职职工工资总额的一定比例为职工缴纳的住房公积金，编报方法：2025年在职人员工资基数总额×</w:t>
      </w:r>
      <w:r>
        <w:rPr>
          <w:rFonts w:hint="eastAsia" w:ascii="仿宋_GB2312" w:hAnsi="仿宋_GB2312" w:eastAsia="仿宋_GB2312" w:cs="仿宋_GB2312"/>
          <w:b w:val="0"/>
          <w:i w:val="0"/>
          <w:color w:val="000000"/>
          <w:spacing w:val="0"/>
          <w:sz w:val="32"/>
          <w:szCs w:val="32"/>
          <w:lang w:val="en-US" w:eastAsia="zh-CN"/>
        </w:rPr>
        <w:t>8</w:t>
      </w:r>
      <w:r>
        <w:rPr>
          <w:rFonts w:hint="eastAsia" w:ascii="仿宋_GB2312" w:hAnsi="仿宋_GB2312" w:eastAsia="仿宋_GB2312" w:cs="仿宋_GB2312"/>
          <w:b w:val="0"/>
          <w:i w:val="0"/>
          <w:color w:val="000000"/>
          <w:spacing w:val="0"/>
          <w:sz w:val="32"/>
          <w:szCs w:val="32"/>
        </w:rPr>
        <w:t>%编报。行政单位住房公积金工资基数计算方法：基本工资+规范津补贴+基础绩效奖+年度考核奖+特岗津贴+年终一次性奖金。事业单位住房公积金工资基数暂按老办法执行，待事业单位工资改革方案执行后根据文件更改。</w:t>
      </w:r>
    </w:p>
    <w:p w14:paraId="58C3933F">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⑧其他工资福利支出</w:t>
      </w:r>
    </w:p>
    <w:p w14:paraId="45E8ED82">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反映上述项目未包括的人员支出，具体包括正常晋级晋档增资、见习期人员转正定级增资等。</w:t>
      </w:r>
    </w:p>
    <w:p w14:paraId="7922B92B">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正常晋档晋级编报方法：机关和参照公务员管理的事业单位按单位人事部门预计的预算年度内正常晋档（每考核两年合格，可晋升一个档次）、晋级（每考核五年合格，可晋升一个级别）人员×预计增资额×预计执行月份，其他事业单位按单位人事部门预计的预算年度内正常晋级（每年考核合格，可增加一级薪级工资）人员×预计增资额×预计执行月份。</w:t>
      </w:r>
    </w:p>
    <w:p w14:paraId="136E6677">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见习期人员转正定级增资编报方法：按单位人事部门提供的见习期人员×预计增资额×预计执行月份。</w:t>
      </w:r>
    </w:p>
    <w:p w14:paraId="76813F8F">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资福利支出中，年终一次性奖金、晋级晋档增资、见习期人员转正定级增资项目列为结算项目，实行“据实结算、专项结报”的管理方式。财政全供单位动用人员经费中的结算项目时,需向县财政局提出用款申请并附人社等部门的审批依据，经县财政局业务股室审核并报主管局长审批后，由预算股汇总报县政府批准，年终据实结算、结余财政收回。</w:t>
      </w:r>
    </w:p>
    <w:p w14:paraId="203BFE08">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2</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对个人和家庭的补助支出</w:t>
      </w:r>
    </w:p>
    <w:p w14:paraId="75809686">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反映政府用于对个人和家庭的补助支出，包括离休费、退休费、抚恤金、遗属补助、其他对个人和家庭的补助支出。</w:t>
      </w:r>
    </w:p>
    <w:p w14:paraId="3BEC53DD">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①离退休费</w:t>
      </w:r>
    </w:p>
    <w:p w14:paraId="1D6C51A8">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离退休费是指按国家统一规定发放给离退休人员(含退职人员，下同)的离休费、退休费、退职费，经国务院或人事部、财政部批准设立的津贴补助和地方政府按照规定出台的地方性津贴补贴，包括基本离退休费、历次增加基本离退休费、离休干部生活补贴、离休干部交通费、离休干部护理费。人力资源社会保障部门统筹管理的退休人员工资不在此编列。编报方法：按离退休费×12个月+离休人员增发生活补贴编报。</w:t>
      </w:r>
    </w:p>
    <w:p w14:paraId="77DA5E32">
      <w:pPr>
        <w:pageBreakBefore w:val="0"/>
        <w:widowControl w:val="0"/>
        <w:kinsoku/>
        <w:wordWrap/>
        <w:overflowPunct/>
        <w:topLinePunct w:val="0"/>
        <w:autoSpaceDE/>
        <w:autoSpaceDN/>
        <w:bidi w:val="0"/>
        <w:spacing w:line="640" w:lineRule="exact"/>
        <w:ind w:firstLine="624"/>
        <w:textAlignment w:val="auto"/>
        <w:rPr>
          <w:rFonts w:hint="eastAsia" w:ascii="仿宋_GB2312" w:eastAsia="仿宋_GB2312"/>
          <w:sz w:val="32"/>
          <w:szCs w:val="32"/>
          <w:highlight w:val="none"/>
        </w:rPr>
      </w:pPr>
      <w:r>
        <w:rPr>
          <w:rFonts w:hint="eastAsia" w:ascii="仿宋_GB2312" w:eastAsia="仿宋_GB2312"/>
          <w:sz w:val="32"/>
          <w:szCs w:val="32"/>
          <w:highlight w:val="none"/>
        </w:rPr>
        <w:t>离休人员生活补贴：1937年7月6日前参加革命工作的离休干部，每人每年增发</w:t>
      </w:r>
      <w:r>
        <w:rPr>
          <w:rFonts w:hint="eastAsia" w:ascii="仿宋_GB2312" w:eastAsia="仿宋_GB2312"/>
          <w:sz w:val="32"/>
          <w:szCs w:val="32"/>
          <w:highlight w:val="none"/>
          <w:lang w:eastAsia="zh-CN"/>
        </w:rPr>
        <w:t>四</w:t>
      </w:r>
      <w:r>
        <w:rPr>
          <w:rFonts w:hint="eastAsia" w:ascii="仿宋_GB2312" w:eastAsia="仿宋_GB2312"/>
          <w:sz w:val="32"/>
          <w:szCs w:val="32"/>
          <w:highlight w:val="none"/>
        </w:rPr>
        <w:t>个月的基本离休费；1937年7月7日至1942年12月31日之间参加工作的离休干部，每人每年增发</w:t>
      </w:r>
      <w:r>
        <w:rPr>
          <w:rFonts w:hint="eastAsia" w:ascii="仿宋_GB2312" w:eastAsia="仿宋_GB2312"/>
          <w:sz w:val="32"/>
          <w:szCs w:val="32"/>
          <w:highlight w:val="none"/>
          <w:lang w:eastAsia="zh-CN"/>
        </w:rPr>
        <w:t>三</w:t>
      </w:r>
      <w:r>
        <w:rPr>
          <w:rFonts w:hint="eastAsia" w:ascii="仿宋_GB2312" w:eastAsia="仿宋_GB2312"/>
          <w:sz w:val="32"/>
          <w:szCs w:val="32"/>
          <w:highlight w:val="none"/>
        </w:rPr>
        <w:t>个半月的基本离休费；1943年1月1日至1945年9月2日之间参加工作的离休干部，每人每年增发</w:t>
      </w:r>
      <w:r>
        <w:rPr>
          <w:rFonts w:hint="eastAsia" w:ascii="仿宋_GB2312" w:eastAsia="仿宋_GB2312"/>
          <w:sz w:val="32"/>
          <w:szCs w:val="32"/>
          <w:highlight w:val="none"/>
          <w:lang w:eastAsia="zh-CN"/>
        </w:rPr>
        <w:t>三</w:t>
      </w:r>
      <w:r>
        <w:rPr>
          <w:rFonts w:hint="eastAsia" w:ascii="仿宋_GB2312" w:eastAsia="仿宋_GB2312"/>
          <w:sz w:val="32"/>
          <w:szCs w:val="32"/>
          <w:highlight w:val="none"/>
        </w:rPr>
        <w:t>个月的基本离休费；1945年9月3日至1949年9月30日之间参加工作的离休干部，每人每年增发</w:t>
      </w:r>
      <w:r>
        <w:rPr>
          <w:rFonts w:hint="eastAsia" w:ascii="仿宋_GB2312" w:eastAsia="仿宋_GB2312"/>
          <w:sz w:val="32"/>
          <w:szCs w:val="32"/>
          <w:highlight w:val="none"/>
          <w:lang w:eastAsia="zh-CN"/>
        </w:rPr>
        <w:t>两</w:t>
      </w:r>
      <w:r>
        <w:rPr>
          <w:rFonts w:hint="eastAsia" w:ascii="仿宋_GB2312" w:eastAsia="仿宋_GB2312"/>
          <w:sz w:val="32"/>
          <w:szCs w:val="32"/>
          <w:highlight w:val="none"/>
        </w:rPr>
        <w:t>个月的基本离休费。</w:t>
      </w:r>
    </w:p>
    <w:p w14:paraId="14AA2642">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highlight w:val="none"/>
        </w:rPr>
      </w:pPr>
      <w:r>
        <w:rPr>
          <w:rFonts w:hint="eastAsia" w:ascii="仿宋_GB2312" w:hAnsi="仿宋_GB2312" w:eastAsia="仿宋_GB2312" w:cs="仿宋_GB2312"/>
          <w:b w:val="0"/>
          <w:i w:val="0"/>
          <w:color w:val="000000"/>
          <w:spacing w:val="0"/>
          <w:sz w:val="32"/>
          <w:szCs w:val="32"/>
          <w:highlight w:val="none"/>
        </w:rPr>
        <w:t>行政离休人员基础绩效奖按2025年10月份组织、人事部门审批的标准(离休人员参照在职公务员基础绩效奖标准的90%执行)×12个月进行编列。实行“据实结算、专项结报”的管理方式。实际发放时按照组织、人事、养老部门实际审批的数额拨付。编报方法：按2025年10月份人员级别和离退休人数编列。</w:t>
      </w:r>
    </w:p>
    <w:p w14:paraId="5D61A42F">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i w:val="0"/>
          <w:color w:val="000000"/>
          <w:spacing w:val="0"/>
          <w:sz w:val="32"/>
          <w:szCs w:val="32"/>
          <w:highlight w:val="none"/>
        </w:rPr>
        <w:t>行政离休人员年度考核奖按照组织、人事部门审批的标准进行编列。实行“据实结算、专项结报”的管理方式。实际发放时按照组织、人事、养老部门实际审批的数额拨付。编报方法：按2025年10月份人员级别和离退休人数编列。</w:t>
      </w:r>
    </w:p>
    <w:p w14:paraId="4A057E12">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②遗属补助</w:t>
      </w:r>
    </w:p>
    <w:p w14:paraId="7B346E76">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反映按规定开支的优抚对象定期定量生活补助费，行政事业单位职工和遗属生活补助，编报方法：按人社、民政等部门核定人员和标准计算编制。</w:t>
      </w:r>
    </w:p>
    <w:p w14:paraId="4F16EACD">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③抚恤金</w:t>
      </w:r>
    </w:p>
    <w:p w14:paraId="35FFDCEB">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反映按规定开支的国家机关和事业工作人员及离退休人员死亡抚恤补助，按照河南省民政厅河南省人力资源和社会保障厅河南省财政厅《关于转发民政部人力资源和社会保障部财政部〈关于国家机关工作人员及离退休人员死亡一次性抚恤金发放有关问题的通知〉的通知》(豫民发〔2012〕25号)和《人力资源和社会保障部民政部财政部关于事业单位工作人员和离退休人员死亡一次性抚恤金发放办法的通知》(人社部发〔2008〕42号)文件规定，发放一次性抚恤金所需经费仍按现行渠道解决。国家机关计发标准是：正常死亡的按40个月基本退休费(基本工资)+2倍上年全国城镇居民人均可支配收入，烈士和因公死亡按40个月基本退休费(基本工资)+20倍上年全国城镇居民人均可支配收入。事业单位计发标准是：正常死亡的按20个月基本退休费(基本工资)，因公死亡按40个月基本退休费(基本工资)，烈士按40个月基本退休费(基本工资)+20倍上年全国城镇居民人均可支配收入。由财政部门按预计数编列。</w:t>
      </w:r>
    </w:p>
    <w:p w14:paraId="721498E5">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④其他对个人和家庭的补助支出</w:t>
      </w:r>
    </w:p>
    <w:p w14:paraId="3407FA29">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i w:val="0"/>
          <w:color w:val="000000"/>
          <w:spacing w:val="0"/>
          <w:sz w:val="32"/>
          <w:szCs w:val="32"/>
          <w:highlight w:val="none"/>
        </w:rPr>
        <w:t>反映未包括在上述科目的对个人和家庭的补助支出。</w:t>
      </w:r>
    </w:p>
    <w:p w14:paraId="001CA5FA">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3</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日常公用经费。反映单位购买商品和服务的支出。具体项目包括：办公费、印刷费、咨询费、手续费、水费、电费、邮电费、取暖费、物业管理费、差旅费、因公出国(境)费用、维修(护)费、租赁费、会议费、培训费、公务接待费、专用材料费、装备购置费、被装购置费、专用燃料费、劳务费、委托业务费、工会经费、福利费、公务用车运行维护费、其他交通工具运行维护费、办公设备购置费、专用设备购置费、公务用车购置、其他交通工具购置、其他商品和服务支出。编报方法：根据制定的部门公用经费定额标准分解计算编报。</w:t>
      </w:r>
    </w:p>
    <w:p w14:paraId="53C1C8AC">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财政全供单位不得突破按财政供给标准计算的日常公用</w:t>
      </w:r>
      <w:r>
        <w:rPr>
          <w:rFonts w:hint="eastAsia" w:ascii="仿宋_GB2312" w:hAnsi="仿宋_GB2312" w:eastAsia="仿宋_GB2312" w:cs="仿宋_GB2312"/>
          <w:b w:val="0"/>
          <w:i w:val="0"/>
          <w:color w:val="000000"/>
          <w:spacing w:val="0"/>
          <w:sz w:val="32"/>
          <w:szCs w:val="32"/>
          <w:lang w:val="en-US" w:eastAsia="zh-CN"/>
        </w:rPr>
        <w:t>经</w:t>
      </w:r>
      <w:r>
        <w:rPr>
          <w:rFonts w:hint="eastAsia" w:ascii="仿宋_GB2312" w:hAnsi="仿宋_GB2312" w:eastAsia="仿宋_GB2312" w:cs="仿宋_GB2312"/>
          <w:b w:val="0"/>
          <w:i w:val="0"/>
          <w:color w:val="000000"/>
          <w:spacing w:val="0"/>
          <w:sz w:val="32"/>
          <w:szCs w:val="32"/>
        </w:rPr>
        <w:t>费总额，财政补助单位和自收自支单位不得突破参照财政全供事业单位（不含各类学校）财政供给标准计算的日常公用经费总额。如分解后的日常公用经费与按财政供给标准计算的日常公用经费总额不一致，公式将审核不通过。</w:t>
      </w:r>
    </w:p>
    <w:p w14:paraId="59C954F6">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需要注意的是，部门在经费拨款安排的基本支出和非税拨款、政府性基金预算拨款及其他各项收入安排的基本支出数额内，可根据本单位的实际情况和国家有关政策、制度规定的开支范围及开支标准，分别在人员经费和日常公用经费各自的支出经济分类科目之间，自主调整编制本部门的基本支出预算。但人员经费与日常公用经费之间不得自行调剂，其中的结算项目不能调整。部门自主安排基本支出时必须符合国家有关政策规定，不得自行扩大和提高人员工资发放标准，不得留下基本支出硬缺口。</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财政局正式批复部门预算后，各部门、各单位要严格按批复的预算执行，不得自行调整变更。</w:t>
      </w:r>
    </w:p>
    <w:p w14:paraId="3A56FEAF">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2.项目支出预算的编制。项目支出预算是行政事业单位为完成其特定的行政工作任务或事业发展目标，在基本支出预算之外编制的年度项目支出计划。项目支出包括一般性项目支出和重点项目支出两类，一般性项目支出又包括经常性项目支出和临时性支出两小类。一般性项目支出是指行政事业单位为履行职能、完成工作任务所必需的正常运转支出，一般性项目支出实行零增长。重点项目支出，是指中央、省、</w:t>
      </w:r>
      <w:r>
        <w:rPr>
          <w:rFonts w:hint="eastAsia" w:ascii="仿宋_GB2312" w:hAnsi="仿宋_GB2312" w:eastAsia="仿宋_GB2312" w:cs="仿宋_GB2312"/>
          <w:b w:val="0"/>
          <w:i w:val="0"/>
          <w:color w:val="000000"/>
          <w:spacing w:val="0"/>
          <w:sz w:val="32"/>
          <w:szCs w:val="32"/>
          <w:lang w:val="en-US" w:eastAsia="zh-CN"/>
        </w:rPr>
        <w:t>市和县</w:t>
      </w:r>
      <w:r>
        <w:rPr>
          <w:rFonts w:hint="eastAsia" w:ascii="仿宋_GB2312" w:hAnsi="仿宋_GB2312" w:eastAsia="仿宋_GB2312" w:cs="仿宋_GB2312"/>
          <w:b w:val="0"/>
          <w:i w:val="0"/>
          <w:color w:val="000000"/>
          <w:spacing w:val="0"/>
          <w:sz w:val="32"/>
          <w:szCs w:val="32"/>
        </w:rPr>
        <w:t>相关文件明确要求的政策性支出、</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委</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政府确定的重点工作支出、各项配套支出，以及行政事业单位为完成其特定工作任务和发展目标而发生的项目支出，必须专款专用。重点项目支出必须列明项目所依据的法律法规条款、会议纪要、领导批示等，并写清楚具体文件、纪要的编号和相关内容。项目支出按轻重缓急的顺序逐项目、分功能分类科目和经济分类科目明细编报。具体编列方法如下：</w:t>
      </w:r>
    </w:p>
    <w:p w14:paraId="53AAD6FB">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1</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项目名称：项目支出录入时应填写规范的项目名称，能真实、全面的反映项目主要信息，原则上应包含项目涉及的主要工作或事项(如涉及的相关工作或事项有规范名称的应使用该规范名称或简称)以及项目的主要支出内容等信息，用词要精练简洁，避免使用字母及英文缩写，如确需使用的，应规范汉语译名。若支出项目内容涉及几个支出功能分类或经济分类，可将项目分拆，并将分拆的项目名称格式统一定为“原项目名称-子内容”。</w:t>
      </w:r>
    </w:p>
    <w:p w14:paraId="662410AB">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2</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功能科目：由主管部门按照单位使用功能科目选择。</w:t>
      </w:r>
    </w:p>
    <w:p w14:paraId="3853497B">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3</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经济分类科目：由主管部门按照单位使用经济分类科目选择。</w:t>
      </w:r>
    </w:p>
    <w:p w14:paraId="02833230">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4</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直接支付、授权支付或实拨：按照国库有关规定确定。</w:t>
      </w:r>
    </w:p>
    <w:p w14:paraId="15FF3879">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lang w:val="en-US" w:eastAsia="zh-CN"/>
        </w:rPr>
        <w:t>（5）</w:t>
      </w:r>
      <w:r>
        <w:rPr>
          <w:rFonts w:hint="eastAsia" w:ascii="仿宋_GB2312" w:hAnsi="仿宋_GB2312" w:eastAsia="仿宋_GB2312" w:cs="仿宋_GB2312"/>
          <w:b w:val="0"/>
          <w:i w:val="0"/>
          <w:color w:val="000000"/>
          <w:spacing w:val="0"/>
          <w:sz w:val="32"/>
          <w:szCs w:val="32"/>
        </w:rPr>
        <w:t>是否厉行节约：按照是否三公经费要求进行选择。</w:t>
      </w:r>
    </w:p>
    <w:p w14:paraId="70812791">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6</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是否政府采购：按照政府采购规定选择是否进行政府采购。</w:t>
      </w:r>
    </w:p>
    <w:p w14:paraId="379173BC">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7</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保密级次：按照《国家保密法》和其他保密制度的要求，确定项目支出的预算的密级。项目支出密级级次分为：非涉密、秘密、机密、绝密。</w:t>
      </w:r>
    </w:p>
    <w:p w14:paraId="7D39656B">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8</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文件依据：填写项目支出的具体文件依据。涉及上级提前告知转移支付项目安排支出时应注明省财政厅指标文号或</w:t>
      </w:r>
      <w:r>
        <w:rPr>
          <w:rFonts w:hint="eastAsia" w:ascii="仿宋_GB2312" w:hAnsi="仿宋_GB2312" w:eastAsia="仿宋_GB2312" w:cs="仿宋_GB2312"/>
          <w:b w:val="0"/>
          <w:i w:val="0"/>
          <w:color w:val="000000"/>
          <w:spacing w:val="0"/>
          <w:sz w:val="32"/>
          <w:szCs w:val="32"/>
          <w:lang w:val="en-US" w:eastAsia="zh-CN"/>
        </w:rPr>
        <w:t>市</w:t>
      </w:r>
      <w:r>
        <w:rPr>
          <w:rFonts w:hint="eastAsia" w:ascii="仿宋_GB2312" w:hAnsi="仿宋_GB2312" w:eastAsia="仿宋_GB2312" w:cs="仿宋_GB2312"/>
          <w:b w:val="0"/>
          <w:i w:val="0"/>
          <w:color w:val="000000"/>
          <w:spacing w:val="0"/>
          <w:sz w:val="32"/>
          <w:szCs w:val="32"/>
        </w:rPr>
        <w:t>财政局指标文号。</w:t>
      </w:r>
    </w:p>
    <w:p w14:paraId="512E4067">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lang w:val="en-US" w:eastAsia="zh-CN"/>
        </w:rPr>
        <w:t>9</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项目简介：填写项目支出的具体内容，包括项目分类、分配方式、项目确定主体、热点分类、项目期限、职能职责、项目目录等内容。各部门、各单位在编制项目支出预算时，要对本部门、本单位的项目支出逐项认真清理，对已经超过执行期限的项目、重复设置的项目、上年一次性安排的项目以及不符合</w:t>
      </w:r>
      <w:r>
        <w:rPr>
          <w:rFonts w:hint="eastAsia" w:ascii="仿宋_GB2312" w:hAnsi="仿宋_GB2312" w:eastAsia="仿宋_GB2312" w:cs="仿宋_GB2312"/>
          <w:b w:val="0"/>
          <w:i w:val="0"/>
          <w:color w:val="000000"/>
          <w:spacing w:val="0"/>
          <w:sz w:val="32"/>
          <w:szCs w:val="32"/>
          <w:lang w:val="en-US" w:eastAsia="zh-CN"/>
        </w:rPr>
        <w:t>市</w:t>
      </w:r>
      <w:r>
        <w:rPr>
          <w:rFonts w:hint="eastAsia" w:ascii="仿宋_GB2312" w:hAnsi="仿宋_GB2312" w:eastAsia="仿宋_GB2312" w:cs="仿宋_GB2312"/>
          <w:b w:val="0"/>
          <w:i w:val="0"/>
          <w:color w:val="000000"/>
          <w:spacing w:val="0"/>
          <w:sz w:val="32"/>
          <w:szCs w:val="32"/>
        </w:rPr>
        <w:t>场经济发展和公共财政要求的项目，一律予以取消。新增加的项目支出要进行必要性、可行性、效益性评估和论证。加强项目支出预算的规模控制，妥善安排好经常性项目支出，统筹安排规划期重点项目支出。</w:t>
      </w:r>
    </w:p>
    <w:p w14:paraId="24B2B904">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3.上缴上级支出预算的编制。上缴上级支出指实行收入上缴的事业单位按规定的定额或比例上缴上级部门(单位)的支出，由各单位按具体情况编报。</w:t>
      </w:r>
    </w:p>
    <w:p w14:paraId="56A4BFF8">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4.对附属单位补助支出预算的编制。对附属单位补助支出指事业单位用非财政补助资金对附属单位(包含独立核算和非独立核算的，相关支出纳入和未纳入部门预算的下级单位)补助发生的支出，由各单位按具体情况编报。</w:t>
      </w:r>
    </w:p>
    <w:p w14:paraId="325FA6AB">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5.上级转移支付预算的编制：按照省财政提前告知的</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级专项转移支付或一般性转移支付项目编列，并注明名称、内容及省财政指标文号或</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财政指标文号。</w:t>
      </w:r>
    </w:p>
    <w:p w14:paraId="790744E0">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6.上级转移支付结余结转资金的编制。按照预计数足额编入年度预算，预算批复前按实际数调整到位。</w:t>
      </w:r>
    </w:p>
    <w:p w14:paraId="1EB9A333">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7.部门结余结转资金的编制。按预计财政收回后的金额编报。</w:t>
      </w:r>
    </w:p>
    <w:p w14:paraId="542F1EA4">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黑体" w:hAnsi="黑体" w:eastAsia="黑体" w:cs="黑体"/>
          <w:b w:val="0"/>
          <w:i w:val="0"/>
          <w:color w:val="000000"/>
          <w:spacing w:val="0"/>
          <w:sz w:val="32"/>
          <w:szCs w:val="32"/>
        </w:rPr>
      </w:pPr>
      <w:r>
        <w:rPr>
          <w:rFonts w:hint="eastAsia" w:ascii="黑体" w:hAnsi="黑体" w:eastAsia="黑体" w:cs="黑体"/>
          <w:b w:val="0"/>
          <w:i w:val="0"/>
          <w:color w:val="000000"/>
          <w:spacing w:val="0"/>
          <w:sz w:val="32"/>
          <w:szCs w:val="32"/>
        </w:rPr>
        <w:t>五、审核重点</w:t>
      </w:r>
    </w:p>
    <w:p w14:paraId="5B4F6EA2">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i w:val="0"/>
          <w:color w:val="000000"/>
          <w:spacing w:val="0"/>
          <w:sz w:val="32"/>
          <w:szCs w:val="32"/>
        </w:rPr>
        <w:t>(一)基础数据和基本支出计划审核</w:t>
      </w:r>
    </w:p>
    <w:p w14:paraId="104D7C0B">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审核程序和要求：部门预算基础信息和基本支出数据是预算编报的基础，重点对数据的真实性和逻辑性进行审核。真实性审核是通过对预算单位人员、工资等情况与本单位的人事档案、工资发放标准以及相关管理部门的批文相核对，确保各项数据真实、准确。逻辑性审核是指基础信息与根据基础信息生成的预算报表数据进行审核。基础信息和基本支出审核工作由主管部门负责初审。数据上报</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财政局后，由归口部门预算管理</w:t>
      </w:r>
      <w:r>
        <w:rPr>
          <w:rFonts w:hint="eastAsia" w:ascii="仿宋_GB2312" w:hAnsi="仿宋_GB2312" w:eastAsia="仿宋_GB2312" w:cs="仿宋_GB2312"/>
          <w:b w:val="0"/>
          <w:i w:val="0"/>
          <w:color w:val="000000"/>
          <w:spacing w:val="0"/>
          <w:sz w:val="32"/>
          <w:szCs w:val="32"/>
          <w:lang w:eastAsia="zh-CN"/>
        </w:rPr>
        <w:t>股室</w:t>
      </w:r>
      <w:r>
        <w:rPr>
          <w:rFonts w:hint="eastAsia" w:ascii="仿宋_GB2312" w:hAnsi="仿宋_GB2312" w:eastAsia="仿宋_GB2312" w:cs="仿宋_GB2312"/>
          <w:b w:val="0"/>
          <w:i w:val="0"/>
          <w:color w:val="000000"/>
          <w:spacing w:val="0"/>
          <w:sz w:val="32"/>
          <w:szCs w:val="32"/>
        </w:rPr>
        <w:t>全面把关审核后送</w:t>
      </w:r>
      <w:r>
        <w:rPr>
          <w:rFonts w:hint="eastAsia" w:ascii="仿宋_GB2312" w:hAnsi="仿宋_GB2312" w:eastAsia="仿宋_GB2312" w:cs="仿宋_GB2312"/>
          <w:b w:val="0"/>
          <w:i w:val="0"/>
          <w:color w:val="000000"/>
          <w:spacing w:val="0"/>
          <w:sz w:val="32"/>
          <w:szCs w:val="32"/>
          <w:lang w:eastAsia="zh-CN"/>
        </w:rPr>
        <w:t>预算股</w:t>
      </w:r>
      <w:r>
        <w:rPr>
          <w:rFonts w:hint="eastAsia" w:ascii="仿宋_GB2312" w:hAnsi="仿宋_GB2312" w:eastAsia="仿宋_GB2312" w:cs="仿宋_GB2312"/>
          <w:b w:val="0"/>
          <w:i w:val="0"/>
          <w:color w:val="000000"/>
          <w:spacing w:val="0"/>
          <w:sz w:val="32"/>
          <w:szCs w:val="32"/>
        </w:rPr>
        <w:t>最终汇总。在审核过程中，遇到政策性问题应及时向</w:t>
      </w:r>
      <w:r>
        <w:rPr>
          <w:rFonts w:hint="eastAsia" w:ascii="仿宋_GB2312" w:hAnsi="仿宋_GB2312" w:eastAsia="仿宋_GB2312" w:cs="仿宋_GB2312"/>
          <w:b w:val="0"/>
          <w:i w:val="0"/>
          <w:color w:val="000000"/>
          <w:spacing w:val="0"/>
          <w:sz w:val="32"/>
          <w:szCs w:val="32"/>
          <w:lang w:eastAsia="zh-CN"/>
        </w:rPr>
        <w:t>预算股</w:t>
      </w:r>
      <w:r>
        <w:rPr>
          <w:rFonts w:hint="eastAsia" w:ascii="仿宋_GB2312" w:hAnsi="仿宋_GB2312" w:eastAsia="仿宋_GB2312" w:cs="仿宋_GB2312"/>
          <w:b w:val="0"/>
          <w:i w:val="0"/>
          <w:color w:val="000000"/>
          <w:spacing w:val="0"/>
          <w:sz w:val="32"/>
          <w:szCs w:val="32"/>
        </w:rPr>
        <w:t>反馈，统一由</w:t>
      </w:r>
      <w:r>
        <w:rPr>
          <w:rFonts w:hint="eastAsia" w:ascii="仿宋_GB2312" w:hAnsi="仿宋_GB2312" w:eastAsia="仿宋_GB2312" w:cs="仿宋_GB2312"/>
          <w:b w:val="0"/>
          <w:i w:val="0"/>
          <w:color w:val="000000"/>
          <w:spacing w:val="0"/>
          <w:sz w:val="32"/>
          <w:szCs w:val="32"/>
          <w:lang w:eastAsia="zh-CN"/>
        </w:rPr>
        <w:t>预算股</w:t>
      </w:r>
      <w:r>
        <w:rPr>
          <w:rFonts w:hint="eastAsia" w:ascii="仿宋_GB2312" w:hAnsi="仿宋_GB2312" w:eastAsia="仿宋_GB2312" w:cs="仿宋_GB2312"/>
          <w:b w:val="0"/>
          <w:i w:val="0"/>
          <w:color w:val="000000"/>
          <w:spacing w:val="0"/>
          <w:sz w:val="32"/>
          <w:szCs w:val="32"/>
        </w:rPr>
        <w:t>报局领导审定后提出处理意见。</w:t>
      </w:r>
    </w:p>
    <w:p w14:paraId="4AD90CB3">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审核依据：机构类基础信息应以机构成立文件为依据；人员类基础信息应以人事编制部门批复文件为依据；工资类基础信息应以国家、省、</w:t>
      </w:r>
      <w:r>
        <w:rPr>
          <w:rFonts w:hint="eastAsia" w:ascii="仿宋_GB2312" w:hAnsi="仿宋_GB2312" w:eastAsia="仿宋_GB2312" w:cs="仿宋_GB2312"/>
          <w:b w:val="0"/>
          <w:i w:val="0"/>
          <w:color w:val="000000"/>
          <w:spacing w:val="0"/>
          <w:sz w:val="32"/>
          <w:szCs w:val="32"/>
          <w:lang w:val="en-US" w:eastAsia="zh-CN"/>
        </w:rPr>
        <w:t>市、</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政策标准和实际执行情况为依据；车辆等公共资源类基础信息应以相关资产账为依据。</w:t>
      </w:r>
    </w:p>
    <w:p w14:paraId="2F57DD09">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责任管理：财政部门在审核中发现以下问题的，将按以下原则予以处理。对因预算单位管理疏忽或主管部门审核不严，少报人员、车辆等基础信息，造成基本支出预算出现缺口的，由部门和单位自行承担，并视情节轻重，对相关预算单位予以通报批评；预算单位因虚报、瞒报基础资料，导致虚增支出预算的，将对虚增预算部分予以双倍扣减，并将根据《预算法》等有关法规予以处罚。</w:t>
      </w:r>
    </w:p>
    <w:p w14:paraId="3F1516CC">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3" w:firstLineChars="200"/>
        <w:jc w:val="both"/>
        <w:textAlignment w:val="baseline"/>
        <w:rPr>
          <w:rFonts w:hint="eastAsia" w:ascii="楷体_GB2312" w:hAnsi="楷体_GB2312" w:eastAsia="楷体_GB2312" w:cs="楷体_GB2312"/>
          <w:b/>
          <w:bCs/>
          <w:i w:val="0"/>
          <w:color w:val="000000"/>
          <w:spacing w:val="0"/>
          <w:sz w:val="32"/>
          <w:szCs w:val="32"/>
        </w:rPr>
      </w:pPr>
      <w:r>
        <w:rPr>
          <w:rFonts w:hint="eastAsia" w:ascii="楷体_GB2312" w:hAnsi="楷体_GB2312" w:eastAsia="楷体_GB2312" w:cs="楷体_GB2312"/>
          <w:b/>
          <w:bCs/>
          <w:i w:val="0"/>
          <w:color w:val="000000"/>
          <w:spacing w:val="0"/>
          <w:sz w:val="32"/>
          <w:szCs w:val="32"/>
        </w:rPr>
        <w:t>(二)项目支出计划审核</w:t>
      </w:r>
    </w:p>
    <w:p w14:paraId="4B30D281">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审核程序要求：单位提出项目申请，主管部门审核后汇入部门预算。</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财政局归口部门预算管理</w:t>
      </w:r>
      <w:r>
        <w:rPr>
          <w:rFonts w:hint="eastAsia" w:ascii="仿宋_GB2312" w:hAnsi="仿宋_GB2312" w:eastAsia="仿宋_GB2312" w:cs="仿宋_GB2312"/>
          <w:b w:val="0"/>
          <w:i w:val="0"/>
          <w:color w:val="000000"/>
          <w:spacing w:val="0"/>
          <w:sz w:val="32"/>
          <w:szCs w:val="32"/>
          <w:lang w:eastAsia="zh-CN"/>
        </w:rPr>
        <w:t>股室</w:t>
      </w:r>
      <w:r>
        <w:rPr>
          <w:rFonts w:hint="eastAsia" w:ascii="仿宋_GB2312" w:hAnsi="仿宋_GB2312" w:eastAsia="仿宋_GB2312" w:cs="仿宋_GB2312"/>
          <w:b w:val="0"/>
          <w:i w:val="0"/>
          <w:color w:val="000000"/>
          <w:spacing w:val="0"/>
          <w:sz w:val="32"/>
          <w:szCs w:val="32"/>
        </w:rPr>
        <w:t>对部门申报的项目进行初审，并提出初审建议。</w:t>
      </w:r>
      <w:r>
        <w:rPr>
          <w:rFonts w:hint="eastAsia" w:ascii="仿宋_GB2312" w:hAnsi="仿宋_GB2312" w:eastAsia="仿宋_GB2312" w:cs="仿宋_GB2312"/>
          <w:b w:val="0"/>
          <w:i w:val="0"/>
          <w:color w:val="000000"/>
          <w:spacing w:val="0"/>
          <w:sz w:val="32"/>
          <w:szCs w:val="32"/>
          <w:lang w:eastAsia="zh-CN"/>
        </w:rPr>
        <w:t>预算股</w:t>
      </w:r>
      <w:r>
        <w:rPr>
          <w:rFonts w:hint="eastAsia" w:ascii="仿宋_GB2312" w:hAnsi="仿宋_GB2312" w:eastAsia="仿宋_GB2312" w:cs="仿宋_GB2312"/>
          <w:b w:val="0"/>
          <w:i w:val="0"/>
          <w:color w:val="000000"/>
          <w:spacing w:val="0"/>
          <w:sz w:val="32"/>
          <w:szCs w:val="32"/>
        </w:rPr>
        <w:t>汇总后按程序提交局</w:t>
      </w:r>
      <w:r>
        <w:rPr>
          <w:rFonts w:hint="eastAsia" w:ascii="仿宋_GB2312" w:hAnsi="仿宋_GB2312" w:eastAsia="仿宋_GB2312" w:cs="仿宋_GB2312"/>
          <w:b w:val="0"/>
          <w:i w:val="0"/>
          <w:color w:val="000000"/>
          <w:spacing w:val="0"/>
          <w:sz w:val="32"/>
          <w:szCs w:val="32"/>
          <w:lang w:val="en-US" w:eastAsia="zh-CN"/>
        </w:rPr>
        <w:t>党组</w:t>
      </w:r>
      <w:r>
        <w:rPr>
          <w:rFonts w:hint="eastAsia" w:ascii="仿宋_GB2312" w:hAnsi="仿宋_GB2312" w:eastAsia="仿宋_GB2312" w:cs="仿宋_GB2312"/>
          <w:b w:val="0"/>
          <w:i w:val="0"/>
          <w:color w:val="000000"/>
          <w:spacing w:val="0"/>
          <w:sz w:val="32"/>
          <w:szCs w:val="32"/>
        </w:rPr>
        <w:t>研究。项目审核主要内容包括：1.资格审核。项目单位是否属于</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本级财政支持范畴；2.形式审核。项目申报材料是否符合规定的填报要求，相关材料是否齐全，资金管理办法和制度是否建立等；3.内容审核。申请项目的立项依据是否真实可靠，项目内容是否重复或者遗漏，项目预算是否合理、是否超过预算控制数，部门结余结转是否与上年决算数额相衔接等。</w:t>
      </w:r>
    </w:p>
    <w:p w14:paraId="3B9C6A18">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纳入预算项目的依据：1.法律、法规以及上级文件明确规定的项目；2.</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委、</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政府明确规定的项目；3.</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直相关部门以规范性文件明确规定的项目；4.上年度未实施完毕的后续项目；5.其他为完成特定的行政工作任务或事业发展目标的项目。</w:t>
      </w:r>
    </w:p>
    <w:p w14:paraId="3EB1754D">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审核重点：1.项目是否符合国家、省和</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有关方针和政策；2.项目是否符合我</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国民经济和社会发展规划、城</w:t>
      </w:r>
      <w:r>
        <w:rPr>
          <w:rFonts w:hint="eastAsia" w:ascii="仿宋_GB2312" w:hAnsi="仿宋_GB2312" w:eastAsia="仿宋_GB2312" w:cs="仿宋_GB2312"/>
          <w:b w:val="0"/>
          <w:i w:val="0"/>
          <w:color w:val="000000"/>
          <w:spacing w:val="0"/>
          <w:sz w:val="32"/>
          <w:szCs w:val="32"/>
          <w:lang w:val="en-US" w:eastAsia="zh-CN"/>
        </w:rPr>
        <w:t>市</w:t>
      </w:r>
      <w:r>
        <w:rPr>
          <w:rFonts w:hint="eastAsia" w:ascii="仿宋_GB2312" w:hAnsi="仿宋_GB2312" w:eastAsia="仿宋_GB2312" w:cs="仿宋_GB2312"/>
          <w:b w:val="0"/>
          <w:i w:val="0"/>
          <w:color w:val="000000"/>
          <w:spacing w:val="0"/>
          <w:sz w:val="32"/>
          <w:szCs w:val="32"/>
        </w:rPr>
        <w:t>总体规划、土地利用总体规划、相关行业专项规划；3.项目是否有明确的预期目标、组织实施计划和科学合理的项目预算，并经过充分研究和科学论证；4.项目单位是否属于本级预算单位，是否符合财政资金支持方向和供给范围；5.项目申报标准文本和项目申报材料是否符合填报要求，需要项目评审的相关材料是否齐全等；6.项目的申报内容是否真实、准确、完整，项目的规模及开支标准是否符合规定；7.项目是否有设定合理且可计量的绩效考核指标，项目的绩效目标和实施方案是否可行；8.涉及政府采购的项目是否按照政府采购的有关要求填报。</w:t>
      </w:r>
    </w:p>
    <w:p w14:paraId="27F1818E">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3" w:firstLineChars="200"/>
        <w:jc w:val="both"/>
        <w:textAlignment w:val="baseline"/>
        <w:rPr>
          <w:rFonts w:hint="eastAsia" w:ascii="楷体_GB2312" w:hAnsi="楷体_GB2312" w:eastAsia="楷体_GB2312" w:cs="楷体_GB2312"/>
          <w:b/>
          <w:bCs/>
          <w:i w:val="0"/>
          <w:color w:val="000000"/>
          <w:spacing w:val="0"/>
          <w:sz w:val="32"/>
          <w:szCs w:val="32"/>
        </w:rPr>
      </w:pPr>
      <w:r>
        <w:rPr>
          <w:rFonts w:hint="eastAsia" w:ascii="楷体_GB2312" w:hAnsi="楷体_GB2312" w:eastAsia="楷体_GB2312" w:cs="楷体_GB2312"/>
          <w:b/>
          <w:bCs/>
          <w:i w:val="0"/>
          <w:color w:val="000000"/>
          <w:spacing w:val="0"/>
          <w:sz w:val="32"/>
          <w:szCs w:val="32"/>
        </w:rPr>
        <w:t>(三)非税收入计划审核</w:t>
      </w:r>
    </w:p>
    <w:p w14:paraId="4A270C09">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审核程序和要求：非税收入计划报送财政部门后，由</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财政局归口部门预算管理</w:t>
      </w:r>
      <w:r>
        <w:rPr>
          <w:rFonts w:hint="eastAsia" w:ascii="仿宋_GB2312" w:hAnsi="仿宋_GB2312" w:eastAsia="仿宋_GB2312" w:cs="仿宋_GB2312"/>
          <w:b w:val="0"/>
          <w:i w:val="0"/>
          <w:color w:val="000000"/>
          <w:spacing w:val="0"/>
          <w:sz w:val="32"/>
          <w:szCs w:val="32"/>
          <w:lang w:eastAsia="zh-CN"/>
        </w:rPr>
        <w:t>股室</w:t>
      </w:r>
      <w:r>
        <w:rPr>
          <w:rFonts w:hint="eastAsia" w:ascii="仿宋_GB2312" w:hAnsi="仿宋_GB2312" w:eastAsia="仿宋_GB2312" w:cs="仿宋_GB2312"/>
          <w:b w:val="0"/>
          <w:i w:val="0"/>
          <w:color w:val="000000"/>
          <w:spacing w:val="0"/>
          <w:sz w:val="32"/>
          <w:szCs w:val="32"/>
        </w:rPr>
        <w:t>会同非税</w:t>
      </w:r>
      <w:r>
        <w:rPr>
          <w:rFonts w:hint="eastAsia" w:ascii="仿宋_GB2312" w:hAnsi="仿宋_GB2312" w:eastAsia="仿宋_GB2312" w:cs="仿宋_GB2312"/>
          <w:b w:val="0"/>
          <w:i w:val="0"/>
          <w:color w:val="000000"/>
          <w:spacing w:val="0"/>
          <w:sz w:val="32"/>
          <w:szCs w:val="32"/>
          <w:lang w:val="en-US" w:eastAsia="zh-CN"/>
        </w:rPr>
        <w:t>中心</w:t>
      </w:r>
      <w:r>
        <w:rPr>
          <w:rFonts w:hint="eastAsia" w:ascii="仿宋_GB2312" w:hAnsi="仿宋_GB2312" w:eastAsia="仿宋_GB2312" w:cs="仿宋_GB2312"/>
          <w:b w:val="0"/>
          <w:i w:val="0"/>
          <w:color w:val="000000"/>
          <w:spacing w:val="0"/>
          <w:sz w:val="32"/>
          <w:szCs w:val="32"/>
        </w:rPr>
        <w:t>联合会审。</w:t>
      </w:r>
      <w:r>
        <w:rPr>
          <w:rFonts w:hint="eastAsia" w:ascii="仿宋_GB2312" w:hAnsi="仿宋_GB2312" w:eastAsia="仿宋_GB2312" w:cs="仿宋_GB2312"/>
          <w:b w:val="0"/>
          <w:i w:val="0"/>
          <w:color w:val="000000"/>
          <w:spacing w:val="0"/>
          <w:sz w:val="32"/>
          <w:szCs w:val="32"/>
          <w:lang w:eastAsia="zh-CN"/>
        </w:rPr>
        <w:t>预算股</w:t>
      </w:r>
      <w:r>
        <w:rPr>
          <w:rFonts w:hint="eastAsia" w:ascii="仿宋_GB2312" w:hAnsi="仿宋_GB2312" w:eastAsia="仿宋_GB2312" w:cs="仿宋_GB2312"/>
          <w:b w:val="0"/>
          <w:i w:val="0"/>
          <w:color w:val="000000"/>
          <w:spacing w:val="0"/>
          <w:sz w:val="32"/>
          <w:szCs w:val="32"/>
        </w:rPr>
        <w:t>汇总后报局长办公会研究。</w:t>
      </w:r>
    </w:p>
    <w:p w14:paraId="7872A8D0">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审核原则：非税收入计划审核内容包括：1.合法性审核。非税收入年度计划编制应符合《预算法》和省、</w:t>
      </w:r>
      <w:r>
        <w:rPr>
          <w:rFonts w:hint="eastAsia" w:ascii="仿宋_GB2312" w:hAnsi="仿宋_GB2312" w:eastAsia="仿宋_GB2312" w:cs="仿宋_GB2312"/>
          <w:b w:val="0"/>
          <w:i w:val="0"/>
          <w:color w:val="000000"/>
          <w:spacing w:val="0"/>
          <w:sz w:val="32"/>
          <w:szCs w:val="32"/>
          <w:lang w:val="en-US" w:eastAsia="zh-CN"/>
        </w:rPr>
        <w:t>市、</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非税收入管理规定；2.科学性原则。非税收入年度计划编制应根据现行财政体制及执收单位以前年度非税收入征收情况，结合预算年度非税收入项目和标准等政策变化因素，进行认真测算、准确归类；3.完整性审核。非税收入年度计划是部门预算编制的重要组成部分，应按照预算编制工作要求，全面、系统、完整地予以反映。</w:t>
      </w:r>
    </w:p>
    <w:p w14:paraId="0D753BC9">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责任管理：对部门(单位)有意压低收入计划导致年度超收的，超收收入全部由</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财政建立预算稳定调节基金；对部门非税收入短收的，调减当年支出预算指标。对隐瞒、截留政府非税收入和私设“小金库”行为，按照《预算法》有关规定追究相关单位领导和直接责任人行政或法律责任。</w:t>
      </w:r>
    </w:p>
    <w:p w14:paraId="0DB38F45">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黑体" w:hAnsi="黑体" w:eastAsia="黑体" w:cs="黑体"/>
          <w:b w:val="0"/>
          <w:i w:val="0"/>
          <w:color w:val="000000"/>
          <w:spacing w:val="0"/>
          <w:sz w:val="32"/>
          <w:szCs w:val="32"/>
        </w:rPr>
      </w:pPr>
      <w:r>
        <w:rPr>
          <w:rFonts w:hint="eastAsia" w:ascii="黑体" w:hAnsi="黑体" w:eastAsia="黑体" w:cs="黑体"/>
          <w:b w:val="0"/>
          <w:i w:val="0"/>
          <w:color w:val="000000"/>
          <w:spacing w:val="0"/>
          <w:sz w:val="32"/>
          <w:szCs w:val="32"/>
        </w:rPr>
        <w:t>六、需要说明的几个问题</w:t>
      </w:r>
    </w:p>
    <w:p w14:paraId="39EAE893">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1.部门预算编制依靠“财政一体化平台”网络版软件支持。如果单位没有与财政部门网络联通，可到其主管部门编制填报预算；如果部门没有与财政部门网络联通，可到财政部门主管业务</w:t>
      </w:r>
      <w:r>
        <w:rPr>
          <w:rFonts w:hint="eastAsia" w:ascii="仿宋_GB2312" w:hAnsi="仿宋_GB2312" w:eastAsia="仿宋_GB2312" w:cs="仿宋_GB2312"/>
          <w:b w:val="0"/>
          <w:i w:val="0"/>
          <w:color w:val="000000"/>
          <w:spacing w:val="0"/>
          <w:sz w:val="32"/>
          <w:szCs w:val="32"/>
          <w:lang w:eastAsia="zh-CN"/>
        </w:rPr>
        <w:t>股室</w:t>
      </w:r>
      <w:r>
        <w:rPr>
          <w:rFonts w:hint="eastAsia" w:ascii="仿宋_GB2312" w:hAnsi="仿宋_GB2312" w:eastAsia="仿宋_GB2312" w:cs="仿宋_GB2312"/>
          <w:b w:val="0"/>
          <w:i w:val="0"/>
          <w:color w:val="000000"/>
          <w:spacing w:val="0"/>
          <w:sz w:val="32"/>
          <w:szCs w:val="32"/>
        </w:rPr>
        <w:t>编制填报预算。</w:t>
      </w:r>
    </w:p>
    <w:p w14:paraId="1D03BA8C">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2.基本信息表内数据以元为单位，不保留小数，数据的计量单位必须符合填表要求。</w:t>
      </w:r>
    </w:p>
    <w:p w14:paraId="70A5FB36">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3.国有资本经营预算、社会保险基金预算报表的制发和填报说明分别由</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财政局企业</w:t>
      </w:r>
      <w:r>
        <w:rPr>
          <w:rFonts w:hint="eastAsia" w:ascii="仿宋_GB2312" w:hAnsi="仿宋_GB2312" w:eastAsia="仿宋_GB2312" w:cs="仿宋_GB2312"/>
          <w:b w:val="0"/>
          <w:i w:val="0"/>
          <w:color w:val="000000"/>
          <w:spacing w:val="0"/>
          <w:sz w:val="32"/>
          <w:szCs w:val="32"/>
          <w:lang w:val="en-US" w:eastAsia="zh-CN"/>
        </w:rPr>
        <w:t>股</w:t>
      </w:r>
      <w:r>
        <w:rPr>
          <w:rFonts w:hint="eastAsia" w:ascii="仿宋_GB2312" w:hAnsi="仿宋_GB2312" w:eastAsia="仿宋_GB2312" w:cs="仿宋_GB2312"/>
          <w:b w:val="0"/>
          <w:i w:val="0"/>
          <w:color w:val="000000"/>
          <w:spacing w:val="0"/>
          <w:sz w:val="32"/>
          <w:szCs w:val="32"/>
        </w:rPr>
        <w:t>和社保</w:t>
      </w:r>
      <w:r>
        <w:rPr>
          <w:rFonts w:hint="eastAsia" w:ascii="仿宋_GB2312" w:hAnsi="仿宋_GB2312" w:eastAsia="仿宋_GB2312" w:cs="仿宋_GB2312"/>
          <w:b w:val="0"/>
          <w:i w:val="0"/>
          <w:color w:val="000000"/>
          <w:spacing w:val="0"/>
          <w:sz w:val="32"/>
          <w:szCs w:val="32"/>
          <w:lang w:val="en-US" w:eastAsia="zh-CN"/>
        </w:rPr>
        <w:t>股</w:t>
      </w:r>
      <w:r>
        <w:rPr>
          <w:rFonts w:hint="eastAsia" w:ascii="仿宋_GB2312" w:hAnsi="仿宋_GB2312" w:eastAsia="仿宋_GB2312" w:cs="仿宋_GB2312"/>
          <w:b w:val="0"/>
          <w:i w:val="0"/>
          <w:color w:val="000000"/>
          <w:spacing w:val="0"/>
          <w:sz w:val="32"/>
          <w:szCs w:val="32"/>
        </w:rPr>
        <w:t>负责。</w:t>
      </w:r>
    </w:p>
    <w:p w14:paraId="3C99AC79">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黑体" w:hAnsi="黑体" w:eastAsia="黑体" w:cs="黑体"/>
          <w:b w:val="0"/>
          <w:i w:val="0"/>
          <w:color w:val="000000"/>
          <w:spacing w:val="0"/>
          <w:sz w:val="32"/>
          <w:szCs w:val="32"/>
        </w:rPr>
      </w:pPr>
      <w:r>
        <w:rPr>
          <w:rFonts w:hint="eastAsia" w:ascii="黑体" w:hAnsi="黑体" w:eastAsia="黑体" w:cs="黑体"/>
          <w:b w:val="0"/>
          <w:i w:val="0"/>
          <w:color w:val="000000"/>
          <w:spacing w:val="0"/>
          <w:sz w:val="32"/>
          <w:szCs w:val="32"/>
        </w:rPr>
        <w:t>七、材料报送等其他事项</w:t>
      </w:r>
    </w:p>
    <w:p w14:paraId="11126D0A">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一是各主管部门应认真审核本级和所属二级单位的预算草案，将纸质输出表格连同汇总后的电子数据，同时报送</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财政局归口部门预算管理</w:t>
      </w:r>
      <w:r>
        <w:rPr>
          <w:rFonts w:hint="eastAsia" w:ascii="仿宋_GB2312" w:hAnsi="仿宋_GB2312" w:eastAsia="仿宋_GB2312" w:cs="仿宋_GB2312"/>
          <w:b w:val="0"/>
          <w:i w:val="0"/>
          <w:color w:val="000000"/>
          <w:spacing w:val="0"/>
          <w:sz w:val="32"/>
          <w:szCs w:val="32"/>
          <w:lang w:val="en-US" w:eastAsia="zh-CN"/>
        </w:rPr>
        <w:t>股室</w:t>
      </w:r>
      <w:r>
        <w:rPr>
          <w:rFonts w:hint="eastAsia" w:ascii="仿宋_GB2312" w:hAnsi="仿宋_GB2312" w:eastAsia="仿宋_GB2312" w:cs="仿宋_GB2312"/>
          <w:b w:val="0"/>
          <w:i w:val="0"/>
          <w:color w:val="000000"/>
          <w:spacing w:val="0"/>
          <w:sz w:val="32"/>
          <w:szCs w:val="32"/>
        </w:rPr>
        <w:t>和</w:t>
      </w:r>
      <w:r>
        <w:rPr>
          <w:rFonts w:hint="eastAsia" w:ascii="仿宋_GB2312" w:hAnsi="仿宋_GB2312" w:eastAsia="仿宋_GB2312" w:cs="仿宋_GB2312"/>
          <w:b w:val="0"/>
          <w:i w:val="0"/>
          <w:color w:val="000000"/>
          <w:spacing w:val="0"/>
          <w:sz w:val="32"/>
          <w:szCs w:val="32"/>
          <w:lang w:eastAsia="zh-CN"/>
        </w:rPr>
        <w:t>预算股</w:t>
      </w:r>
      <w:r>
        <w:rPr>
          <w:rFonts w:hint="eastAsia" w:ascii="仿宋_GB2312" w:hAnsi="仿宋_GB2312" w:eastAsia="仿宋_GB2312" w:cs="仿宋_GB2312"/>
          <w:b w:val="0"/>
          <w:i w:val="0"/>
          <w:color w:val="000000"/>
          <w:spacing w:val="0"/>
          <w:sz w:val="32"/>
          <w:szCs w:val="32"/>
        </w:rPr>
        <w:t>各一份。二是在填报过程中，需要完善的有关事项及公用数据将由财政局各部门预算管理</w:t>
      </w:r>
      <w:r>
        <w:rPr>
          <w:rFonts w:hint="eastAsia" w:ascii="仿宋_GB2312" w:hAnsi="仿宋_GB2312" w:eastAsia="仿宋_GB2312" w:cs="仿宋_GB2312"/>
          <w:b w:val="0"/>
          <w:i w:val="0"/>
          <w:color w:val="000000"/>
          <w:spacing w:val="0"/>
          <w:sz w:val="32"/>
          <w:szCs w:val="32"/>
          <w:lang w:eastAsia="zh-CN"/>
        </w:rPr>
        <w:t>股室</w:t>
      </w:r>
      <w:r>
        <w:rPr>
          <w:rFonts w:hint="eastAsia" w:ascii="仿宋_GB2312" w:hAnsi="仿宋_GB2312" w:eastAsia="仿宋_GB2312" w:cs="仿宋_GB2312"/>
          <w:b w:val="0"/>
          <w:i w:val="0"/>
          <w:color w:val="000000"/>
          <w:spacing w:val="0"/>
          <w:sz w:val="32"/>
          <w:szCs w:val="32"/>
        </w:rPr>
        <w:t>通知部门，请密切关注。三是各预算部门在填报预算编报事项保密级次时，必须严格按照保密部门确定的保密级次进行填报，对于随意填报的，出现泄密情况的，将根据《保密法》有关规定进行处理。</w:t>
      </w:r>
    </w:p>
    <w:p w14:paraId="552C38E9">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各部门报送材料主要包括以下内容：</w:t>
      </w:r>
    </w:p>
    <w:p w14:paraId="08429B3F">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3" w:firstLineChars="200"/>
        <w:jc w:val="both"/>
        <w:textAlignment w:val="baseline"/>
        <w:rPr>
          <w:rFonts w:hint="eastAsia" w:ascii="楷体_GB2312" w:hAnsi="楷体_GB2312" w:eastAsia="楷体_GB2312" w:cs="楷体_GB2312"/>
          <w:b/>
          <w:bCs/>
          <w:i w:val="0"/>
          <w:color w:val="000000"/>
          <w:spacing w:val="0"/>
          <w:sz w:val="32"/>
          <w:szCs w:val="32"/>
        </w:rPr>
      </w:pPr>
      <w:r>
        <w:rPr>
          <w:rFonts w:hint="eastAsia" w:ascii="楷体_GB2312" w:hAnsi="楷体_GB2312" w:eastAsia="楷体_GB2312" w:cs="楷体_GB2312"/>
          <w:b/>
          <w:bCs/>
          <w:i w:val="0"/>
          <w:color w:val="000000"/>
          <w:spacing w:val="0"/>
          <w:sz w:val="32"/>
          <w:szCs w:val="32"/>
        </w:rPr>
        <w:t>(一)2026—2028年规划编报说明</w:t>
      </w:r>
    </w:p>
    <w:p w14:paraId="77E815FE">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包括各部门职能，规划期内本部门预期发展目标、重点工作任务、分年度实施计划，部门组织的非税收入分年度计划情况，分年度基本支出、经常性项目支出安排建议，分年度专项资金项目支出安排建议(同时提供政策依据)等详细的文字说明。</w:t>
      </w:r>
    </w:p>
    <w:p w14:paraId="055FE232">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3" w:firstLineChars="200"/>
        <w:jc w:val="both"/>
        <w:textAlignment w:val="baseline"/>
        <w:rPr>
          <w:rFonts w:hint="eastAsia" w:ascii="楷体_GB2312" w:hAnsi="楷体_GB2312" w:eastAsia="楷体_GB2312" w:cs="楷体_GB2312"/>
          <w:b/>
          <w:bCs/>
          <w:i w:val="0"/>
          <w:color w:val="000000"/>
          <w:spacing w:val="0"/>
          <w:sz w:val="32"/>
          <w:szCs w:val="32"/>
        </w:rPr>
      </w:pPr>
      <w:r>
        <w:rPr>
          <w:rFonts w:hint="eastAsia" w:ascii="楷体_GB2312" w:hAnsi="楷体_GB2312" w:eastAsia="楷体_GB2312" w:cs="楷体_GB2312"/>
          <w:b/>
          <w:bCs/>
          <w:i w:val="0"/>
          <w:color w:val="000000"/>
          <w:spacing w:val="0"/>
          <w:sz w:val="32"/>
          <w:szCs w:val="32"/>
        </w:rPr>
        <w:t>(二)政策资料等依据</w:t>
      </w:r>
    </w:p>
    <w:p w14:paraId="030CD99F">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包括2025年10月份人员工资发放情况表、机构人员编制变化批文、事业单位绩效工资标准批文、人员调入调出和离退休手续、增资晋档审批表、文明单位依据文件、公务用车审批文件等。</w:t>
      </w:r>
    </w:p>
    <w:p w14:paraId="7EACA790">
      <w:pPr>
        <w:keepNext w:val="0"/>
        <w:keepLines w:val="0"/>
        <w:pageBreakBefore w:val="0"/>
        <w:widowControl w:val="0"/>
        <w:kinsoku/>
        <w:wordWrap w:val="0"/>
        <w:overflowPunct/>
        <w:topLinePunct w:val="0"/>
        <w:autoSpaceDE/>
        <w:autoSpaceDN/>
        <w:bidi w:val="0"/>
        <w:adjustRightInd/>
        <w:snapToGrid/>
        <w:spacing w:before="0" w:after="0" w:line="600" w:lineRule="exact"/>
        <w:ind w:left="0" w:right="0" w:firstLine="640" w:firstLineChars="200"/>
        <w:jc w:val="both"/>
        <w:textAlignment w:val="baseline"/>
        <w:rPr>
          <w:rFonts w:hint="eastAsia" w:ascii="仿宋_GB2312" w:hAnsi="仿宋_GB2312" w:eastAsia="仿宋_GB2312" w:cs="仿宋_GB2312"/>
          <w:b w:val="0"/>
          <w:i w:val="0"/>
          <w:color w:val="000000"/>
          <w:spacing w:val="0"/>
          <w:sz w:val="32"/>
          <w:szCs w:val="32"/>
        </w:rPr>
        <w:sectPr>
          <w:headerReference r:id="rId3" w:type="default"/>
          <w:footerReference r:id="rId4" w:type="default"/>
          <w:pgSz w:w="11900" w:h="16820"/>
          <w:pgMar w:top="1420" w:right="1180" w:bottom="1420" w:left="1180" w:header="1120" w:footer="1120" w:gutter="0"/>
          <w:pgNumType w:fmt="decimal"/>
          <w:cols w:space="720" w:num="1"/>
        </w:sectPr>
      </w:pPr>
      <w:r>
        <w:rPr>
          <w:rFonts w:hint="eastAsia" w:ascii="仿宋_GB2312" w:hAnsi="仿宋_GB2312" w:eastAsia="仿宋_GB2312" w:cs="仿宋_GB2312"/>
          <w:b w:val="0"/>
          <w:i w:val="0"/>
          <w:color w:val="000000"/>
          <w:spacing w:val="0"/>
          <w:sz w:val="32"/>
          <w:szCs w:val="32"/>
        </w:rPr>
        <w:t>以上资料由部门汇编成册报送</w:t>
      </w:r>
      <w:r>
        <w:rPr>
          <w:rFonts w:hint="eastAsia" w:ascii="仿宋_GB2312" w:hAnsi="仿宋_GB2312" w:eastAsia="仿宋_GB2312" w:cs="仿宋_GB2312"/>
          <w:b w:val="0"/>
          <w:i w:val="0"/>
          <w:color w:val="000000"/>
          <w:spacing w:val="0"/>
          <w:sz w:val="32"/>
          <w:szCs w:val="32"/>
          <w:lang w:eastAsia="zh-CN"/>
        </w:rPr>
        <w:t>预算股</w:t>
      </w:r>
      <w:r>
        <w:rPr>
          <w:rFonts w:hint="eastAsia" w:ascii="仿宋_GB2312" w:hAnsi="仿宋_GB2312" w:eastAsia="仿宋_GB2312" w:cs="仿宋_GB2312"/>
          <w:b w:val="0"/>
          <w:i w:val="0"/>
          <w:color w:val="000000"/>
          <w:spacing w:val="0"/>
          <w:sz w:val="32"/>
          <w:szCs w:val="32"/>
        </w:rPr>
        <w:t>及部门</w:t>
      </w:r>
      <w:r>
        <w:rPr>
          <w:rFonts w:hint="eastAsia" w:ascii="仿宋_GB2312" w:hAnsi="仿宋_GB2312" w:eastAsia="仿宋_GB2312" w:cs="仿宋_GB2312"/>
          <w:b w:val="0"/>
          <w:i w:val="0"/>
          <w:color w:val="000000"/>
          <w:spacing w:val="0"/>
          <w:sz w:val="32"/>
          <w:szCs w:val="32"/>
          <w:lang w:eastAsia="zh-CN"/>
        </w:rPr>
        <w:t>预算股</w:t>
      </w:r>
      <w:r>
        <w:rPr>
          <w:rFonts w:hint="eastAsia" w:ascii="仿宋_GB2312" w:hAnsi="仿宋_GB2312" w:eastAsia="仿宋_GB2312" w:cs="仿宋_GB2312"/>
          <w:b w:val="0"/>
          <w:i w:val="0"/>
          <w:color w:val="000000"/>
          <w:spacing w:val="0"/>
          <w:sz w:val="32"/>
          <w:szCs w:val="32"/>
        </w:rPr>
        <w:t>各一份。</w:t>
      </w:r>
    </w:p>
    <w:p w14:paraId="0269D74E">
      <w:pPr>
        <w:keepNext w:val="0"/>
        <w:keepLines w:val="0"/>
        <w:pageBreakBefore w:val="0"/>
        <w:widowControl w:val="0"/>
        <w:kinsoku/>
        <w:wordWrap w:val="0"/>
        <w:overflowPunct/>
        <w:topLinePunct w:val="0"/>
        <w:autoSpaceDE/>
        <w:autoSpaceDN/>
        <w:bidi w:val="0"/>
        <w:adjustRightInd/>
        <w:snapToGrid/>
        <w:spacing w:before="300" w:after="0" w:line="560" w:lineRule="exact"/>
        <w:ind w:left="2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具体模板：</w:t>
      </w:r>
    </w:p>
    <w:p w14:paraId="66E17062">
      <w:pPr>
        <w:keepNext w:val="0"/>
        <w:keepLines w:val="0"/>
        <w:pageBreakBefore w:val="0"/>
        <w:widowControl w:val="0"/>
        <w:kinsoku/>
        <w:wordWrap w:val="0"/>
        <w:overflowPunct/>
        <w:topLinePunct w:val="0"/>
        <w:autoSpaceDE/>
        <w:autoSpaceDN/>
        <w:bidi w:val="0"/>
        <w:adjustRightInd/>
        <w:snapToGrid/>
        <w:spacing w:before="0" w:after="0" w:line="560" w:lineRule="exact"/>
        <w:ind w:left="0" w:right="0"/>
        <w:jc w:val="both"/>
        <w:textAlignment w:val="baseline"/>
        <w:rPr>
          <w:rFonts w:hint="eastAsia" w:ascii="仿宋_GB2312" w:hAnsi="仿宋_GB2312" w:eastAsia="仿宋_GB2312" w:cs="仿宋_GB2312"/>
          <w:sz w:val="32"/>
          <w:szCs w:val="32"/>
        </w:rPr>
      </w:pPr>
    </w:p>
    <w:p w14:paraId="61E15F14">
      <w:pPr>
        <w:keepNext w:val="0"/>
        <w:keepLines w:val="0"/>
        <w:pageBreakBefore w:val="0"/>
        <w:widowControl w:val="0"/>
        <w:kinsoku/>
        <w:wordWrap w:val="0"/>
        <w:overflowPunct/>
        <w:topLinePunct w:val="0"/>
        <w:autoSpaceDE/>
        <w:autoSpaceDN/>
        <w:bidi w:val="0"/>
        <w:adjustRightInd/>
        <w:snapToGrid/>
        <w:spacing w:before="0" w:after="0" w:line="560" w:lineRule="exact"/>
        <w:ind w:left="0" w:right="0"/>
        <w:jc w:val="both"/>
        <w:textAlignment w:val="baseline"/>
        <w:rPr>
          <w:rFonts w:hint="eastAsia" w:ascii="仿宋_GB2312" w:hAnsi="仿宋_GB2312" w:eastAsia="仿宋_GB2312" w:cs="仿宋_GB2312"/>
          <w:sz w:val="32"/>
          <w:szCs w:val="32"/>
        </w:rPr>
      </w:pPr>
    </w:p>
    <w:p w14:paraId="772F928F">
      <w:pPr>
        <w:keepNext w:val="0"/>
        <w:keepLines w:val="0"/>
        <w:pageBreakBefore w:val="0"/>
        <w:widowControl w:val="0"/>
        <w:kinsoku/>
        <w:wordWrap w:val="0"/>
        <w:overflowPunct/>
        <w:topLinePunct w:val="0"/>
        <w:autoSpaceDE/>
        <w:autoSpaceDN/>
        <w:bidi w:val="0"/>
        <w:adjustRightInd/>
        <w:snapToGrid/>
        <w:spacing w:before="0" w:after="0" w:line="560" w:lineRule="exact"/>
        <w:ind w:left="0"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i w:val="0"/>
          <w:color w:val="000000"/>
          <w:spacing w:val="0"/>
          <w:sz w:val="44"/>
          <w:szCs w:val="44"/>
        </w:rPr>
        <w:t>XX部门2026—2028年财政规划和2026年</w:t>
      </w:r>
    </w:p>
    <w:p w14:paraId="26BFE6A7">
      <w:pPr>
        <w:keepNext w:val="0"/>
        <w:keepLines w:val="0"/>
        <w:pageBreakBefore w:val="0"/>
        <w:widowControl w:val="0"/>
        <w:kinsoku/>
        <w:wordWrap w:val="0"/>
        <w:overflowPunct/>
        <w:topLinePunct w:val="0"/>
        <w:autoSpaceDE/>
        <w:autoSpaceDN/>
        <w:bidi w:val="0"/>
        <w:adjustRightInd/>
        <w:snapToGrid/>
        <w:spacing w:before="0" w:after="0" w:line="560" w:lineRule="exact"/>
        <w:ind w:left="0"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i w:val="0"/>
          <w:color w:val="000000"/>
          <w:spacing w:val="0"/>
          <w:sz w:val="44"/>
          <w:szCs w:val="44"/>
        </w:rPr>
        <w:t>部门预算编报说明</w:t>
      </w:r>
    </w:p>
    <w:p w14:paraId="06FAD71F">
      <w:pPr>
        <w:keepNext w:val="0"/>
        <w:keepLines w:val="0"/>
        <w:pageBreakBefore w:val="0"/>
        <w:widowControl w:val="0"/>
        <w:kinsoku/>
        <w:wordWrap w:val="0"/>
        <w:overflowPunct/>
        <w:topLinePunct w:val="0"/>
        <w:autoSpaceDE/>
        <w:autoSpaceDN/>
        <w:bidi w:val="0"/>
        <w:adjustRightInd/>
        <w:snapToGrid/>
        <w:spacing w:before="0" w:after="0" w:line="560" w:lineRule="exact"/>
        <w:ind w:left="0" w:right="0"/>
        <w:jc w:val="center"/>
        <w:textAlignment w:val="baseline"/>
        <w:rPr>
          <w:rFonts w:hint="eastAsia" w:ascii="仿宋_GB2312" w:hAnsi="仿宋_GB2312" w:eastAsia="仿宋_GB2312" w:cs="仿宋_GB2312"/>
          <w:sz w:val="32"/>
          <w:szCs w:val="32"/>
        </w:rPr>
      </w:pPr>
    </w:p>
    <w:p w14:paraId="2365BA3F">
      <w:pPr>
        <w:keepNext w:val="0"/>
        <w:keepLines w:val="0"/>
        <w:pageBreakBefore w:val="0"/>
        <w:widowControl w:val="0"/>
        <w:kinsoku/>
        <w:wordWrap w:val="0"/>
        <w:overflowPunct/>
        <w:topLinePunct w:val="0"/>
        <w:autoSpaceDE/>
        <w:autoSpaceDN/>
        <w:bidi w:val="0"/>
        <w:adjustRightInd/>
        <w:snapToGrid/>
        <w:spacing w:before="0" w:after="0" w:line="560" w:lineRule="exact"/>
        <w:ind w:left="20" w:right="0" w:firstLine="58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本部门财政规划依据《</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级中期财政规划编制工作方案》、编制通知要求，以及我部门“三定”规定职能和规划期内重点工作任务编制。规划所列内容真实、准确、完整，所提财政资金安排建议紧扣部门职能，已与涉及我部门的现行各类行业规划内容充分衔接融合。我部门将根据</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财政批复的2026年部门预算和重点项目安排，加快年度预算执行，提前做好项目储备，确保项目支出按要求细化到位，切实提高预算安排的科学性和准确性，严格按《预算法》及有关规定时限提出分配下达建议，并接受有关部门的审查监督。</w:t>
      </w:r>
    </w:p>
    <w:p w14:paraId="69678BB1">
      <w:pPr>
        <w:keepNext w:val="0"/>
        <w:keepLines w:val="0"/>
        <w:pageBreakBefore w:val="0"/>
        <w:widowControl w:val="0"/>
        <w:kinsoku/>
        <w:wordWrap w:val="0"/>
        <w:overflowPunct/>
        <w:topLinePunct w:val="0"/>
        <w:autoSpaceDE/>
        <w:autoSpaceDN/>
        <w:bidi w:val="0"/>
        <w:adjustRightInd/>
        <w:snapToGrid/>
        <w:spacing w:before="0" w:after="0" w:line="560" w:lineRule="exact"/>
        <w:ind w:left="0" w:right="0"/>
        <w:jc w:val="both"/>
        <w:textAlignment w:val="baseline"/>
        <w:rPr>
          <w:rFonts w:hint="eastAsia" w:ascii="仿宋_GB2312" w:hAnsi="仿宋_GB2312" w:eastAsia="仿宋_GB2312" w:cs="仿宋_GB2312"/>
          <w:sz w:val="32"/>
          <w:szCs w:val="32"/>
        </w:rPr>
      </w:pPr>
    </w:p>
    <w:p w14:paraId="043DAD58">
      <w:pPr>
        <w:keepNext w:val="0"/>
        <w:keepLines w:val="0"/>
        <w:pageBreakBefore w:val="0"/>
        <w:widowControl w:val="0"/>
        <w:kinsoku/>
        <w:wordWrap w:val="0"/>
        <w:overflowPunct/>
        <w:topLinePunct w:val="0"/>
        <w:autoSpaceDE/>
        <w:autoSpaceDN/>
        <w:bidi w:val="0"/>
        <w:adjustRightInd/>
        <w:snapToGrid/>
        <w:spacing w:before="0" w:after="0" w:line="560" w:lineRule="exact"/>
        <w:ind w:left="0" w:right="0"/>
        <w:jc w:val="both"/>
        <w:textAlignment w:val="baseline"/>
        <w:rPr>
          <w:rFonts w:hint="eastAsia" w:ascii="仿宋_GB2312" w:hAnsi="仿宋_GB2312" w:eastAsia="仿宋_GB2312" w:cs="仿宋_GB2312"/>
          <w:sz w:val="32"/>
          <w:szCs w:val="32"/>
        </w:rPr>
      </w:pPr>
    </w:p>
    <w:p w14:paraId="429E2AFB">
      <w:pPr>
        <w:keepNext w:val="0"/>
        <w:keepLines w:val="0"/>
        <w:pageBreakBefore w:val="0"/>
        <w:widowControl w:val="0"/>
        <w:kinsoku/>
        <w:wordWrap w:val="0"/>
        <w:overflowPunct/>
        <w:topLinePunct w:val="0"/>
        <w:autoSpaceDE/>
        <w:autoSpaceDN/>
        <w:bidi w:val="0"/>
        <w:adjustRightInd/>
        <w:snapToGrid/>
        <w:spacing w:before="0" w:after="0" w:line="560" w:lineRule="exact"/>
        <w:ind w:left="0" w:right="1640"/>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部门负责人签字(盖章)：</w:t>
      </w:r>
    </w:p>
    <w:p w14:paraId="4E233B10">
      <w:pPr>
        <w:keepNext w:val="0"/>
        <w:keepLines w:val="0"/>
        <w:pageBreakBefore w:val="0"/>
        <w:widowControl w:val="0"/>
        <w:tabs>
          <w:tab w:val="left" w:pos="5200"/>
          <w:tab w:val="left" w:pos="5840"/>
        </w:tabs>
        <w:kinsoku/>
        <w:wordWrap w:val="0"/>
        <w:overflowPunct/>
        <w:topLinePunct w:val="0"/>
        <w:autoSpaceDE/>
        <w:autoSpaceDN/>
        <w:bidi w:val="0"/>
        <w:adjustRightInd/>
        <w:snapToGrid/>
        <w:spacing w:before="260" w:after="0" w:line="560" w:lineRule="exact"/>
        <w:ind w:right="0" w:firstLine="4800" w:firstLineChars="15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2025年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i w:val="0"/>
          <w:color w:val="000000"/>
          <w:spacing w:val="0"/>
          <w:sz w:val="32"/>
          <w:szCs w:val="32"/>
        </w:rPr>
        <w:t>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i w:val="0"/>
          <w:color w:val="000000"/>
          <w:spacing w:val="0"/>
          <w:sz w:val="32"/>
          <w:szCs w:val="32"/>
        </w:rPr>
        <w:t>日</w:t>
      </w:r>
    </w:p>
    <w:p w14:paraId="077B6267">
      <w:pPr>
        <w:keepNext w:val="0"/>
        <w:keepLines w:val="0"/>
        <w:pageBreakBefore w:val="0"/>
        <w:widowControl w:val="0"/>
        <w:kinsoku/>
        <w:wordWrap w:val="0"/>
        <w:overflowPunct/>
        <w:topLinePunct w:val="0"/>
        <w:autoSpaceDE/>
        <w:autoSpaceDN/>
        <w:bidi w:val="0"/>
        <w:adjustRightInd/>
        <w:snapToGrid/>
        <w:spacing w:before="0" w:after="0" w:line="560" w:lineRule="exact"/>
        <w:ind w:left="0" w:right="0"/>
        <w:jc w:val="both"/>
        <w:textAlignment w:val="baseline"/>
        <w:rPr>
          <w:rFonts w:hint="eastAsia" w:ascii="仿宋_GB2312" w:hAnsi="仿宋_GB2312" w:eastAsia="仿宋_GB2312" w:cs="仿宋_GB2312"/>
          <w:sz w:val="32"/>
          <w:szCs w:val="32"/>
        </w:rPr>
      </w:pPr>
    </w:p>
    <w:p w14:paraId="325CEBB5">
      <w:pPr>
        <w:keepNext w:val="0"/>
        <w:keepLines w:val="0"/>
        <w:pageBreakBefore w:val="0"/>
        <w:widowControl w:val="0"/>
        <w:kinsoku/>
        <w:wordWrap w:val="0"/>
        <w:overflowPunct/>
        <w:topLinePunct w:val="0"/>
        <w:autoSpaceDE/>
        <w:autoSpaceDN/>
        <w:bidi w:val="0"/>
        <w:adjustRightInd/>
        <w:snapToGrid/>
        <w:spacing w:before="0" w:after="0" w:line="560" w:lineRule="exact"/>
        <w:ind w:left="0" w:right="0"/>
        <w:jc w:val="both"/>
        <w:textAlignment w:val="baseline"/>
        <w:rPr>
          <w:rFonts w:hint="eastAsia" w:ascii="仿宋_GB2312" w:hAnsi="仿宋_GB2312" w:eastAsia="仿宋_GB2312" w:cs="仿宋_GB2312"/>
          <w:sz w:val="32"/>
          <w:szCs w:val="32"/>
        </w:rPr>
      </w:pPr>
    </w:p>
    <w:p w14:paraId="324DA82F">
      <w:pPr>
        <w:keepNext w:val="0"/>
        <w:keepLines w:val="0"/>
        <w:pageBreakBefore w:val="0"/>
        <w:widowControl w:val="0"/>
        <w:kinsoku/>
        <w:wordWrap w:val="0"/>
        <w:overflowPunct/>
        <w:topLinePunct w:val="0"/>
        <w:autoSpaceDE/>
        <w:autoSpaceDN/>
        <w:bidi w:val="0"/>
        <w:adjustRightInd/>
        <w:snapToGrid/>
        <w:spacing w:before="0" w:after="0" w:line="560" w:lineRule="exact"/>
        <w:ind w:left="0" w:right="0"/>
        <w:jc w:val="both"/>
        <w:textAlignment w:val="baseline"/>
        <w:rPr>
          <w:rFonts w:hint="eastAsia" w:ascii="仿宋_GB2312" w:hAnsi="仿宋_GB2312" w:eastAsia="仿宋_GB2312" w:cs="仿宋_GB2312"/>
          <w:sz w:val="32"/>
          <w:szCs w:val="32"/>
        </w:rPr>
      </w:pPr>
    </w:p>
    <w:p w14:paraId="1A90A77A">
      <w:pPr>
        <w:keepNext w:val="0"/>
        <w:keepLines w:val="0"/>
        <w:pageBreakBefore w:val="0"/>
        <w:widowControl w:val="0"/>
        <w:kinsoku/>
        <w:wordWrap w:val="0"/>
        <w:overflowPunct/>
        <w:topLinePunct w:val="0"/>
        <w:autoSpaceDE/>
        <w:autoSpaceDN/>
        <w:bidi w:val="0"/>
        <w:adjustRightInd/>
        <w:snapToGrid/>
        <w:spacing w:before="280" w:after="0" w:line="560" w:lineRule="exact"/>
        <w:ind w:left="580" w:right="0"/>
        <w:jc w:val="both"/>
        <w:textAlignment w:val="baseline"/>
        <w:rPr>
          <w:rFonts w:hint="eastAsia" w:ascii="仿宋_GB2312" w:hAnsi="仿宋_GB2312" w:eastAsia="仿宋_GB2312" w:cs="仿宋_GB2312"/>
          <w:b w:val="0"/>
          <w:i w:val="0"/>
          <w:color w:val="000000"/>
          <w:spacing w:val="0"/>
          <w:sz w:val="32"/>
          <w:szCs w:val="32"/>
        </w:rPr>
      </w:pPr>
    </w:p>
    <w:p w14:paraId="15EAD0CD">
      <w:pPr>
        <w:keepNext w:val="0"/>
        <w:keepLines w:val="0"/>
        <w:pageBreakBefore w:val="0"/>
        <w:widowControl w:val="0"/>
        <w:kinsoku/>
        <w:wordWrap w:val="0"/>
        <w:overflowPunct/>
        <w:topLinePunct w:val="0"/>
        <w:autoSpaceDE/>
        <w:autoSpaceDN/>
        <w:bidi w:val="0"/>
        <w:adjustRightInd/>
        <w:snapToGrid/>
        <w:spacing w:after="0" w:line="560" w:lineRule="exact"/>
        <w:ind w:right="0" w:firstLine="640" w:firstLineChars="200"/>
        <w:jc w:val="both"/>
        <w:textAlignment w:val="baseline"/>
        <w:rPr>
          <w:rFonts w:hint="eastAsia" w:ascii="黑体" w:hAnsi="黑体" w:eastAsia="黑体" w:cs="黑体"/>
          <w:b w:val="0"/>
          <w:i w:val="0"/>
          <w:color w:val="000000"/>
          <w:spacing w:val="0"/>
          <w:sz w:val="32"/>
          <w:szCs w:val="32"/>
        </w:rPr>
      </w:pPr>
    </w:p>
    <w:p w14:paraId="0717DA9F">
      <w:pPr>
        <w:keepNext w:val="0"/>
        <w:keepLines w:val="0"/>
        <w:pageBreakBefore w:val="0"/>
        <w:widowControl w:val="0"/>
        <w:kinsoku/>
        <w:wordWrap w:val="0"/>
        <w:overflowPunct/>
        <w:topLinePunct w:val="0"/>
        <w:autoSpaceDE/>
        <w:autoSpaceDN/>
        <w:bidi w:val="0"/>
        <w:adjustRightInd/>
        <w:snapToGrid/>
        <w:spacing w:after="0" w:line="560" w:lineRule="exact"/>
        <w:ind w:right="0" w:firstLine="640" w:firstLineChars="200"/>
        <w:jc w:val="both"/>
        <w:textAlignment w:val="baseline"/>
        <w:rPr>
          <w:rFonts w:hint="eastAsia" w:ascii="黑体" w:hAnsi="黑体" w:eastAsia="黑体" w:cs="黑体"/>
          <w:sz w:val="32"/>
          <w:szCs w:val="32"/>
        </w:rPr>
      </w:pPr>
      <w:r>
        <w:rPr>
          <w:rFonts w:hint="eastAsia" w:ascii="黑体" w:hAnsi="黑体" w:eastAsia="黑体" w:cs="黑体"/>
          <w:b w:val="0"/>
          <w:i w:val="0"/>
          <w:color w:val="000000"/>
          <w:spacing w:val="0"/>
          <w:sz w:val="32"/>
          <w:szCs w:val="32"/>
        </w:rPr>
        <w:t>一、部门概况</w:t>
      </w:r>
    </w:p>
    <w:p w14:paraId="34C1CAE9">
      <w:pPr>
        <w:keepNext w:val="0"/>
        <w:keepLines w:val="0"/>
        <w:pageBreakBefore w:val="0"/>
        <w:widowControl w:val="0"/>
        <w:kinsoku/>
        <w:wordWrap w:val="0"/>
        <w:overflowPunct/>
        <w:topLinePunct w:val="0"/>
        <w:autoSpaceDE/>
        <w:autoSpaceDN/>
        <w:bidi w:val="0"/>
        <w:adjustRightInd/>
        <w:snapToGrid/>
        <w:spacing w:after="0" w:line="560" w:lineRule="exact"/>
        <w:ind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主要包括本部门的机构设置、职能、人员构成情况等。</w:t>
      </w:r>
    </w:p>
    <w:p w14:paraId="3E5972B0">
      <w:pPr>
        <w:keepNext w:val="0"/>
        <w:keepLines w:val="0"/>
        <w:pageBreakBefore w:val="0"/>
        <w:widowControl w:val="0"/>
        <w:kinsoku/>
        <w:wordWrap w:val="0"/>
        <w:overflowPunct/>
        <w:topLinePunct w:val="0"/>
        <w:autoSpaceDE/>
        <w:autoSpaceDN/>
        <w:bidi w:val="0"/>
        <w:adjustRightInd/>
        <w:snapToGrid/>
        <w:spacing w:after="0" w:line="560" w:lineRule="exact"/>
        <w:ind w:right="0" w:firstLine="640" w:firstLineChars="200"/>
        <w:jc w:val="both"/>
        <w:textAlignment w:val="baseline"/>
        <w:rPr>
          <w:rFonts w:hint="eastAsia" w:ascii="黑体" w:hAnsi="黑体" w:eastAsia="黑体" w:cs="黑体"/>
          <w:b w:val="0"/>
          <w:i w:val="0"/>
          <w:color w:val="000000"/>
          <w:spacing w:val="0"/>
          <w:sz w:val="32"/>
          <w:szCs w:val="32"/>
        </w:rPr>
      </w:pPr>
      <w:r>
        <w:rPr>
          <w:rFonts w:hint="eastAsia" w:ascii="黑体" w:hAnsi="黑体" w:eastAsia="黑体" w:cs="黑体"/>
          <w:b w:val="0"/>
          <w:i w:val="0"/>
          <w:color w:val="000000"/>
          <w:spacing w:val="0"/>
          <w:sz w:val="32"/>
          <w:szCs w:val="32"/>
        </w:rPr>
        <w:t>二、涉及本部门相关规划实施情况</w:t>
      </w:r>
    </w:p>
    <w:p w14:paraId="3A6DC6A6">
      <w:pPr>
        <w:keepNext w:val="0"/>
        <w:keepLines w:val="0"/>
        <w:pageBreakBefore w:val="0"/>
        <w:widowControl w:val="0"/>
        <w:kinsoku/>
        <w:wordWrap w:val="0"/>
        <w:overflowPunct/>
        <w:topLinePunct w:val="0"/>
        <w:autoSpaceDE/>
        <w:autoSpaceDN/>
        <w:bidi w:val="0"/>
        <w:adjustRightInd/>
        <w:snapToGrid/>
        <w:spacing w:after="0" w:line="560" w:lineRule="exact"/>
        <w:ind w:left="0" w:right="8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主要包括现行涉及本部门、本行业的各类综合和专业规划(包括规划名称、文号、主要内容、涉及资金安排具体要求)；现行各类规划已实施完成情况、已实现的效果、存在的主要问题，预计仍需后期投资情况。</w:t>
      </w:r>
    </w:p>
    <w:p w14:paraId="4CFB115D">
      <w:pPr>
        <w:keepNext w:val="0"/>
        <w:keepLines w:val="0"/>
        <w:pageBreakBefore w:val="0"/>
        <w:widowControl w:val="0"/>
        <w:kinsoku/>
        <w:wordWrap w:val="0"/>
        <w:overflowPunct/>
        <w:topLinePunct w:val="0"/>
        <w:autoSpaceDE/>
        <w:autoSpaceDN/>
        <w:bidi w:val="0"/>
        <w:adjustRightInd/>
        <w:snapToGrid/>
        <w:spacing w:after="0" w:line="560" w:lineRule="exact"/>
        <w:ind w:right="0" w:firstLine="640" w:firstLineChars="200"/>
        <w:jc w:val="both"/>
        <w:textAlignment w:val="baseline"/>
        <w:rPr>
          <w:rFonts w:hint="eastAsia" w:ascii="黑体" w:hAnsi="黑体" w:eastAsia="黑体" w:cs="黑体"/>
          <w:b w:val="0"/>
          <w:i w:val="0"/>
          <w:color w:val="000000"/>
          <w:spacing w:val="0"/>
          <w:sz w:val="32"/>
          <w:szCs w:val="32"/>
        </w:rPr>
      </w:pPr>
      <w:r>
        <w:rPr>
          <w:rFonts w:hint="eastAsia" w:ascii="黑体" w:hAnsi="黑体" w:eastAsia="黑体" w:cs="黑体"/>
          <w:b w:val="0"/>
          <w:i w:val="0"/>
          <w:color w:val="000000"/>
          <w:spacing w:val="0"/>
          <w:sz w:val="32"/>
          <w:szCs w:val="32"/>
        </w:rPr>
        <w:t>三、部门规划期重点任务及实施计划</w:t>
      </w:r>
    </w:p>
    <w:p w14:paraId="79090CB6">
      <w:pPr>
        <w:keepNext w:val="0"/>
        <w:keepLines w:val="0"/>
        <w:pageBreakBefore w:val="0"/>
        <w:widowControl w:val="0"/>
        <w:kinsoku/>
        <w:wordWrap w:val="0"/>
        <w:overflowPunct/>
        <w:topLinePunct w:val="0"/>
        <w:autoSpaceDE/>
        <w:autoSpaceDN/>
        <w:bidi w:val="0"/>
        <w:adjustRightInd/>
        <w:snapToGrid/>
        <w:spacing w:after="0" w:line="560" w:lineRule="exact"/>
        <w:ind w:left="0" w:right="6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主要包括在分析总结现行相关规划实施情况的基础上，围绕</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委、</w:t>
      </w:r>
      <w:r>
        <w:rPr>
          <w:rFonts w:hint="eastAsia" w:ascii="仿宋_GB2312" w:hAnsi="仿宋_GB2312" w:eastAsia="仿宋_GB2312" w:cs="仿宋_GB2312"/>
          <w:b w:val="0"/>
          <w:i w:val="0"/>
          <w:color w:val="000000"/>
          <w:spacing w:val="0"/>
          <w:sz w:val="32"/>
          <w:szCs w:val="32"/>
          <w:lang w:eastAsia="zh-CN"/>
        </w:rPr>
        <w:t>县</w:t>
      </w:r>
      <w:r>
        <w:rPr>
          <w:rFonts w:hint="eastAsia" w:ascii="仿宋_GB2312" w:hAnsi="仿宋_GB2312" w:eastAsia="仿宋_GB2312" w:cs="仿宋_GB2312"/>
          <w:b w:val="0"/>
          <w:i w:val="0"/>
          <w:color w:val="000000"/>
          <w:spacing w:val="0"/>
          <w:sz w:val="32"/>
          <w:szCs w:val="32"/>
        </w:rPr>
        <w:t>政府决策部署确定的本部门、本行业规划期预期发展目标、重点工作任务，以及分年度主要任务和实施计划等。</w:t>
      </w:r>
    </w:p>
    <w:p w14:paraId="10D4719C">
      <w:pPr>
        <w:keepNext w:val="0"/>
        <w:keepLines w:val="0"/>
        <w:pageBreakBefore w:val="0"/>
        <w:widowControl w:val="0"/>
        <w:kinsoku/>
        <w:wordWrap w:val="0"/>
        <w:overflowPunct/>
        <w:topLinePunct w:val="0"/>
        <w:autoSpaceDE/>
        <w:autoSpaceDN/>
        <w:bidi w:val="0"/>
        <w:adjustRightInd/>
        <w:snapToGrid/>
        <w:spacing w:after="0" w:line="560" w:lineRule="exact"/>
        <w:ind w:right="0" w:firstLine="640" w:firstLineChars="200"/>
        <w:jc w:val="both"/>
        <w:textAlignment w:val="baseline"/>
        <w:rPr>
          <w:rFonts w:hint="eastAsia" w:ascii="黑体" w:hAnsi="黑体" w:eastAsia="黑体" w:cs="黑体"/>
          <w:b w:val="0"/>
          <w:i w:val="0"/>
          <w:color w:val="000000"/>
          <w:spacing w:val="0"/>
          <w:sz w:val="32"/>
          <w:szCs w:val="32"/>
        </w:rPr>
      </w:pPr>
      <w:r>
        <w:rPr>
          <w:rFonts w:hint="eastAsia" w:ascii="黑体" w:hAnsi="黑体" w:eastAsia="黑体" w:cs="黑体"/>
          <w:b w:val="0"/>
          <w:i w:val="0"/>
          <w:color w:val="000000"/>
          <w:spacing w:val="0"/>
          <w:sz w:val="32"/>
          <w:szCs w:val="32"/>
        </w:rPr>
        <w:t>四、实施财政规划评估调整情况</w:t>
      </w:r>
    </w:p>
    <w:p w14:paraId="3B2AF6F1">
      <w:pPr>
        <w:keepNext w:val="0"/>
        <w:keepLines w:val="0"/>
        <w:pageBreakBefore w:val="0"/>
        <w:widowControl w:val="0"/>
        <w:kinsoku/>
        <w:wordWrap w:val="0"/>
        <w:overflowPunct/>
        <w:topLinePunct w:val="0"/>
        <w:autoSpaceDE/>
        <w:autoSpaceDN/>
        <w:bidi w:val="0"/>
        <w:adjustRightInd/>
        <w:snapToGrid/>
        <w:spacing w:after="0" w:line="560" w:lineRule="exact"/>
        <w:ind w:left="0" w:right="6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主要包括围绕规划期年度工作任务及实施计划，对上一规划期后两年财政规划实施评估调整总体情况，分年度较原规划总体调整情况，近两年本部门特定目标类项目绩效评价情况，逐个特定目标类项目说明评估调整理由、依据、安排建议、绩效评价结果运用情况等；补充增加本规划期第三年财政规划情况。</w:t>
      </w:r>
    </w:p>
    <w:p w14:paraId="7A094080">
      <w:pPr>
        <w:keepNext w:val="0"/>
        <w:keepLines w:val="0"/>
        <w:pageBreakBefore w:val="0"/>
        <w:widowControl w:val="0"/>
        <w:kinsoku/>
        <w:wordWrap w:val="0"/>
        <w:overflowPunct/>
        <w:topLinePunct w:val="0"/>
        <w:autoSpaceDE/>
        <w:autoSpaceDN/>
        <w:bidi w:val="0"/>
        <w:adjustRightInd/>
        <w:snapToGrid/>
        <w:spacing w:after="0" w:line="560" w:lineRule="exact"/>
        <w:ind w:right="0" w:firstLine="640" w:firstLineChars="200"/>
        <w:jc w:val="both"/>
        <w:textAlignment w:val="baseline"/>
        <w:rPr>
          <w:rFonts w:hint="eastAsia" w:ascii="黑体" w:hAnsi="黑体" w:eastAsia="黑体" w:cs="黑体"/>
          <w:b w:val="0"/>
          <w:i w:val="0"/>
          <w:color w:val="000000"/>
          <w:spacing w:val="0"/>
          <w:sz w:val="32"/>
          <w:szCs w:val="32"/>
        </w:rPr>
      </w:pPr>
      <w:r>
        <w:rPr>
          <w:rFonts w:hint="eastAsia" w:ascii="黑体" w:hAnsi="黑体" w:eastAsia="黑体" w:cs="黑体"/>
          <w:b w:val="0"/>
          <w:i w:val="0"/>
          <w:color w:val="000000"/>
          <w:spacing w:val="0"/>
          <w:sz w:val="32"/>
          <w:szCs w:val="32"/>
        </w:rPr>
        <w:t>五、预算绩效管理实施情况</w:t>
      </w:r>
    </w:p>
    <w:p w14:paraId="734D1AE8">
      <w:pPr>
        <w:keepNext w:val="0"/>
        <w:keepLines w:val="0"/>
        <w:pageBreakBefore w:val="0"/>
        <w:widowControl w:val="0"/>
        <w:kinsoku/>
        <w:wordWrap w:val="0"/>
        <w:overflowPunct/>
        <w:topLinePunct w:val="0"/>
        <w:autoSpaceDE/>
        <w:autoSpaceDN/>
        <w:bidi w:val="0"/>
        <w:adjustRightInd/>
        <w:snapToGrid/>
        <w:spacing w:after="0" w:line="560" w:lineRule="exact"/>
        <w:ind w:left="0" w:right="6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主要包括新增项目政策事前绩效评估情况及结果、部门整体绩效目标和项目支出绩效目标设置情况、绩效运行监控情况、预算绩效评价情况及结果、绩效评价结果运用情况等。</w:t>
      </w:r>
    </w:p>
    <w:p w14:paraId="7755111D">
      <w:pPr>
        <w:keepNext w:val="0"/>
        <w:keepLines w:val="0"/>
        <w:pageBreakBefore w:val="0"/>
        <w:widowControl w:val="0"/>
        <w:kinsoku/>
        <w:wordWrap w:val="0"/>
        <w:overflowPunct/>
        <w:topLinePunct w:val="0"/>
        <w:autoSpaceDE/>
        <w:autoSpaceDN/>
        <w:bidi w:val="0"/>
        <w:adjustRightInd/>
        <w:snapToGrid/>
        <w:spacing w:after="0" w:line="560" w:lineRule="exact"/>
        <w:ind w:right="0" w:firstLine="640" w:firstLineChars="200"/>
        <w:jc w:val="both"/>
        <w:textAlignment w:val="baseline"/>
        <w:rPr>
          <w:rFonts w:hint="eastAsia" w:ascii="黑体" w:hAnsi="黑体" w:eastAsia="黑体" w:cs="黑体"/>
          <w:b w:val="0"/>
          <w:i w:val="0"/>
          <w:color w:val="000000"/>
          <w:spacing w:val="0"/>
          <w:sz w:val="32"/>
          <w:szCs w:val="32"/>
        </w:rPr>
      </w:pPr>
      <w:r>
        <w:rPr>
          <w:rFonts w:hint="eastAsia" w:ascii="黑体" w:hAnsi="黑体" w:eastAsia="黑体" w:cs="黑体"/>
          <w:b w:val="0"/>
          <w:i w:val="0"/>
          <w:color w:val="000000"/>
          <w:spacing w:val="0"/>
          <w:sz w:val="32"/>
          <w:szCs w:val="32"/>
        </w:rPr>
        <w:t>六、部门财政收支规划安排建议情况</w:t>
      </w:r>
    </w:p>
    <w:p w14:paraId="6C6F6C9A">
      <w:pPr>
        <w:keepNext w:val="0"/>
        <w:keepLines w:val="0"/>
        <w:pageBreakBefore w:val="0"/>
        <w:widowControl w:val="0"/>
        <w:kinsoku/>
        <w:wordWrap w:val="0"/>
        <w:overflowPunct/>
        <w:topLinePunct w:val="0"/>
        <w:autoSpaceDE/>
        <w:autoSpaceDN/>
        <w:bidi w:val="0"/>
        <w:adjustRightInd/>
        <w:snapToGrid/>
        <w:spacing w:after="0" w:line="560" w:lineRule="exact"/>
        <w:ind w:left="60" w:right="0"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i w:val="0"/>
          <w:color w:val="000000"/>
          <w:spacing w:val="0"/>
          <w:sz w:val="32"/>
          <w:szCs w:val="32"/>
        </w:rPr>
        <w:t>（一）部门财政规划总体安排建议情况。</w:t>
      </w:r>
      <w:r>
        <w:rPr>
          <w:rFonts w:hint="eastAsia" w:ascii="仿宋_GB2312" w:hAnsi="仿宋_GB2312" w:eastAsia="仿宋_GB2312" w:cs="仿宋_GB2312"/>
          <w:b w:val="0"/>
          <w:i w:val="0"/>
          <w:color w:val="000000"/>
          <w:spacing w:val="0"/>
          <w:sz w:val="32"/>
          <w:szCs w:val="32"/>
        </w:rPr>
        <w:t>主要包括本部门分年度一般公共预算、政府性基金预算和国有资本经营预算基本支出、项目支出安排建议情况。</w:t>
      </w:r>
    </w:p>
    <w:p w14:paraId="54DF551B">
      <w:pPr>
        <w:keepNext w:val="0"/>
        <w:keepLines w:val="0"/>
        <w:pageBreakBefore w:val="0"/>
        <w:widowControl w:val="0"/>
        <w:kinsoku/>
        <w:wordWrap w:val="0"/>
        <w:overflowPunct/>
        <w:topLinePunct w:val="0"/>
        <w:autoSpaceDE/>
        <w:autoSpaceDN/>
        <w:bidi w:val="0"/>
        <w:adjustRightInd/>
        <w:snapToGrid/>
        <w:spacing w:after="0" w:line="560" w:lineRule="exact"/>
        <w:ind w:left="60" w:right="0"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i w:val="0"/>
          <w:color w:val="000000"/>
          <w:spacing w:val="0"/>
          <w:sz w:val="32"/>
          <w:szCs w:val="32"/>
        </w:rPr>
        <w:t>（二）部门项目支出安排建议情况。</w:t>
      </w:r>
      <w:r>
        <w:rPr>
          <w:rFonts w:hint="eastAsia" w:ascii="仿宋_GB2312" w:hAnsi="仿宋_GB2312" w:eastAsia="仿宋_GB2312" w:cs="仿宋_GB2312"/>
          <w:b w:val="0"/>
          <w:i w:val="0"/>
          <w:color w:val="000000"/>
          <w:spacing w:val="0"/>
          <w:sz w:val="32"/>
          <w:szCs w:val="32"/>
        </w:rPr>
        <w:t>主要包括各特定目标类项目建议安排的依据、理由、支出内容、资金测算过程、分年度资金安排建议、列入第一年年度预算资金细化情况、是否具备纳入财政规划和年度预算准入条件、排序情况等；运转类项目支出重点说明本部门近两年预算执行情况、建议分年度安排数额的依据、理由、主要支出内容、排序情况等。</w:t>
      </w:r>
    </w:p>
    <w:p w14:paraId="31397DCB">
      <w:pPr>
        <w:keepNext w:val="0"/>
        <w:keepLines w:val="0"/>
        <w:pageBreakBefore w:val="0"/>
        <w:widowControl w:val="0"/>
        <w:kinsoku/>
        <w:wordWrap w:val="0"/>
        <w:overflowPunct/>
        <w:topLinePunct w:val="0"/>
        <w:autoSpaceDE/>
        <w:autoSpaceDN/>
        <w:bidi w:val="0"/>
        <w:adjustRightInd/>
        <w:snapToGrid/>
        <w:spacing w:after="0" w:line="560" w:lineRule="exact"/>
        <w:ind w:left="60" w:right="0"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i w:val="0"/>
          <w:color w:val="000000"/>
          <w:spacing w:val="0"/>
          <w:sz w:val="32"/>
          <w:szCs w:val="32"/>
        </w:rPr>
        <w:t>（三）部门组织征收非税收入预计完成情况。</w:t>
      </w:r>
      <w:r>
        <w:rPr>
          <w:rFonts w:hint="eastAsia" w:ascii="仿宋_GB2312" w:hAnsi="仿宋_GB2312" w:eastAsia="仿宋_GB2312" w:cs="仿宋_GB2312"/>
          <w:b w:val="0"/>
          <w:i w:val="0"/>
          <w:color w:val="000000"/>
          <w:spacing w:val="0"/>
          <w:sz w:val="32"/>
          <w:szCs w:val="32"/>
        </w:rPr>
        <w:t>主要包括分项目分年度预计组织征收非税收入预计完成情况、增减因素分析、测算过程。</w:t>
      </w:r>
    </w:p>
    <w:p w14:paraId="33366418">
      <w:pPr>
        <w:keepNext w:val="0"/>
        <w:keepLines w:val="0"/>
        <w:pageBreakBefore w:val="0"/>
        <w:widowControl w:val="0"/>
        <w:kinsoku/>
        <w:wordWrap w:val="0"/>
        <w:overflowPunct/>
        <w:topLinePunct w:val="0"/>
        <w:autoSpaceDE/>
        <w:autoSpaceDN/>
        <w:bidi w:val="0"/>
        <w:adjustRightInd/>
        <w:snapToGrid/>
        <w:spacing w:after="0" w:line="560" w:lineRule="exact"/>
        <w:ind w:left="60" w:right="0" w:firstLine="643"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楷体_GB2312" w:hAnsi="楷体_GB2312" w:eastAsia="楷体_GB2312" w:cs="楷体_GB2312"/>
          <w:b/>
          <w:bCs/>
          <w:i w:val="0"/>
          <w:color w:val="000000"/>
          <w:spacing w:val="0"/>
          <w:sz w:val="32"/>
          <w:szCs w:val="32"/>
        </w:rPr>
        <w:t>（四）部门特定目标类项目清理整合和细化存在问题。</w:t>
      </w:r>
      <w:r>
        <w:rPr>
          <w:rFonts w:hint="eastAsia" w:ascii="仿宋_GB2312" w:hAnsi="仿宋_GB2312" w:eastAsia="仿宋_GB2312" w:cs="仿宋_GB2312"/>
          <w:b w:val="0"/>
          <w:i w:val="0"/>
          <w:color w:val="000000"/>
          <w:spacing w:val="0"/>
          <w:sz w:val="32"/>
          <w:szCs w:val="32"/>
        </w:rPr>
        <w:t>主要包括本部门对特定目标类项目支出清理整合情况，说明特定目标类项目细化存在的问题。</w:t>
      </w:r>
    </w:p>
    <w:p w14:paraId="6753EA15">
      <w:pPr>
        <w:keepNext w:val="0"/>
        <w:keepLines w:val="0"/>
        <w:pageBreakBefore w:val="0"/>
        <w:widowControl w:val="0"/>
        <w:kinsoku/>
        <w:wordWrap w:val="0"/>
        <w:overflowPunct/>
        <w:topLinePunct w:val="0"/>
        <w:autoSpaceDE/>
        <w:autoSpaceDN/>
        <w:bidi w:val="0"/>
        <w:adjustRightInd/>
        <w:snapToGrid/>
        <w:spacing w:after="0" w:line="560" w:lineRule="exact"/>
        <w:ind w:left="60" w:right="0" w:firstLine="640" w:firstLineChars="200"/>
        <w:jc w:val="both"/>
        <w:textAlignment w:val="baseline"/>
        <w:rPr>
          <w:rFonts w:hint="eastAsia" w:ascii="黑体" w:hAnsi="黑体" w:eastAsia="黑体" w:cs="黑体"/>
          <w:b w:val="0"/>
          <w:i w:val="0"/>
          <w:color w:val="000000"/>
          <w:spacing w:val="0"/>
          <w:sz w:val="32"/>
          <w:szCs w:val="32"/>
        </w:rPr>
      </w:pPr>
      <w:r>
        <w:rPr>
          <w:rFonts w:hint="eastAsia" w:ascii="黑体" w:hAnsi="黑体" w:eastAsia="黑体" w:cs="黑体"/>
          <w:b w:val="0"/>
          <w:i w:val="0"/>
          <w:color w:val="000000"/>
          <w:spacing w:val="0"/>
          <w:sz w:val="32"/>
          <w:szCs w:val="32"/>
        </w:rPr>
        <w:t>七、其他需要说明的事项</w:t>
      </w:r>
    </w:p>
    <w:p w14:paraId="2EC760B9">
      <w:pPr>
        <w:keepNext w:val="0"/>
        <w:keepLines w:val="0"/>
        <w:pageBreakBefore w:val="0"/>
        <w:widowControl w:val="0"/>
        <w:kinsoku/>
        <w:wordWrap w:val="0"/>
        <w:overflowPunct/>
        <w:topLinePunct w:val="0"/>
        <w:autoSpaceDE/>
        <w:autoSpaceDN/>
        <w:bidi w:val="0"/>
        <w:adjustRightInd/>
        <w:snapToGrid/>
        <w:spacing w:after="0" w:line="560" w:lineRule="exact"/>
        <w:ind w:left="60" w:right="0" w:firstLine="640" w:firstLineChars="200"/>
        <w:jc w:val="both"/>
        <w:textAlignment w:val="baseline"/>
        <w:rPr>
          <w:rFonts w:hint="eastAsia" w:ascii="仿宋_GB2312" w:hAnsi="仿宋_GB2312" w:eastAsia="仿宋_GB2312" w:cs="仿宋_GB2312"/>
          <w:b w:val="0"/>
          <w:i w:val="0"/>
          <w:color w:val="000000"/>
          <w:spacing w:val="0"/>
          <w:sz w:val="32"/>
          <w:szCs w:val="32"/>
        </w:rPr>
      </w:pPr>
      <w:r>
        <w:rPr>
          <w:rFonts w:hint="eastAsia" w:ascii="仿宋_GB2312" w:hAnsi="仿宋_GB2312" w:eastAsia="仿宋_GB2312" w:cs="仿宋_GB2312"/>
          <w:b w:val="0"/>
          <w:i w:val="0"/>
          <w:color w:val="000000"/>
          <w:spacing w:val="0"/>
          <w:sz w:val="32"/>
          <w:szCs w:val="32"/>
        </w:rPr>
        <w:t>主要包括预算管理理念是否转变、现有项目确定方式是否已按中期财政规划要求进行调整，与上级对口部门衔接情况，本部门、本行业规划期内国家预计出台的新政策等。</w:t>
      </w:r>
    </w:p>
    <w:p w14:paraId="4567C6BF">
      <w:pPr>
        <w:keepNext w:val="0"/>
        <w:keepLines w:val="0"/>
        <w:pageBreakBefore w:val="0"/>
        <w:widowControl w:val="0"/>
        <w:kinsoku/>
        <w:wordWrap w:val="0"/>
        <w:overflowPunct/>
        <w:topLinePunct w:val="0"/>
        <w:autoSpaceDE/>
        <w:autoSpaceDN/>
        <w:bidi w:val="0"/>
        <w:adjustRightInd/>
        <w:snapToGrid/>
        <w:spacing w:after="0" w:line="560" w:lineRule="exact"/>
        <w:ind w:left="6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附表：部门2026—2028年收支规划建议表</w:t>
      </w:r>
    </w:p>
    <w:p w14:paraId="0205A81A">
      <w:pPr>
        <w:pageBreakBefore w:val="0"/>
        <w:wordWrap w:val="0"/>
        <w:spacing w:before="0" w:after="0" w:line="140" w:lineRule="exact"/>
        <w:ind w:left="0" w:right="0"/>
        <w:jc w:val="both"/>
        <w:textAlignment w:val="baseline"/>
        <w:rPr>
          <w:sz w:val="14"/>
        </w:rPr>
      </w:pPr>
    </w:p>
    <w:p w14:paraId="38D757FB">
      <w:pPr>
        <w:pageBreakBefore w:val="0"/>
        <w:wordWrap w:val="0"/>
        <w:spacing w:before="340" w:after="0" w:line="300" w:lineRule="atLeast"/>
        <w:ind w:left="0" w:right="0"/>
        <w:jc w:val="right"/>
        <w:textAlignment w:val="baseline"/>
        <w:rPr>
          <w:rFonts w:ascii="宋体" w:hAnsi="宋体" w:eastAsia="宋体" w:cs="宋体"/>
          <w:b w:val="0"/>
          <w:i w:val="0"/>
          <w:color w:val="000000"/>
          <w:spacing w:val="0"/>
          <w:sz w:val="21"/>
        </w:rPr>
      </w:pPr>
    </w:p>
    <w:p w14:paraId="582A8007">
      <w:pPr>
        <w:pageBreakBefore w:val="0"/>
        <w:wordWrap w:val="0"/>
        <w:spacing w:before="340" w:after="0" w:line="300" w:lineRule="atLeast"/>
        <w:ind w:left="0" w:right="0"/>
        <w:jc w:val="right"/>
        <w:textAlignment w:val="baseline"/>
        <w:rPr>
          <w:rFonts w:ascii="宋体" w:hAnsi="宋体" w:eastAsia="宋体" w:cs="宋体"/>
          <w:b w:val="0"/>
          <w:i w:val="0"/>
          <w:color w:val="000000"/>
          <w:spacing w:val="0"/>
          <w:sz w:val="21"/>
        </w:rPr>
      </w:pPr>
    </w:p>
    <w:p w14:paraId="554374D0">
      <w:pPr>
        <w:pageBreakBefore w:val="0"/>
        <w:wordWrap w:val="0"/>
        <w:spacing w:before="340" w:after="0" w:line="300" w:lineRule="atLeast"/>
        <w:ind w:left="0" w:right="0"/>
        <w:jc w:val="right"/>
        <w:textAlignment w:val="baseline"/>
        <w:rPr>
          <w:rFonts w:ascii="宋体" w:hAnsi="宋体" w:eastAsia="宋体" w:cs="宋体"/>
          <w:b w:val="0"/>
          <w:i w:val="0"/>
          <w:color w:val="000000"/>
          <w:spacing w:val="0"/>
          <w:sz w:val="21"/>
        </w:rPr>
      </w:pPr>
    </w:p>
    <w:p w14:paraId="6D0259D8">
      <w:pPr>
        <w:pageBreakBefore w:val="0"/>
        <w:wordWrap w:val="0"/>
        <w:spacing w:before="340" w:after="0" w:line="300" w:lineRule="atLeast"/>
        <w:ind w:left="0" w:right="0"/>
        <w:jc w:val="right"/>
        <w:textAlignment w:val="baseline"/>
        <w:rPr>
          <w:rFonts w:ascii="宋体" w:hAnsi="宋体" w:eastAsia="宋体" w:cs="宋体"/>
          <w:b w:val="0"/>
          <w:i w:val="0"/>
          <w:color w:val="000000"/>
          <w:spacing w:val="0"/>
          <w:sz w:val="21"/>
        </w:rPr>
      </w:pPr>
    </w:p>
    <w:p w14:paraId="3FB85E76">
      <w:pPr>
        <w:pageBreakBefore w:val="0"/>
        <w:wordWrap w:val="0"/>
        <w:spacing w:before="340" w:after="0" w:line="300" w:lineRule="atLeast"/>
        <w:ind w:left="0" w:right="0"/>
        <w:jc w:val="right"/>
        <w:textAlignment w:val="baseline"/>
        <w:rPr>
          <w:rFonts w:ascii="宋体" w:hAnsi="宋体" w:eastAsia="宋体" w:cs="宋体"/>
          <w:b w:val="0"/>
          <w:i w:val="0"/>
          <w:color w:val="000000"/>
          <w:spacing w:val="0"/>
          <w:sz w:val="21"/>
        </w:rPr>
      </w:pPr>
    </w:p>
    <w:p w14:paraId="2BDCBF92">
      <w:pPr>
        <w:pageBreakBefore w:val="0"/>
        <w:wordWrap w:val="0"/>
        <w:spacing w:before="340" w:after="0" w:line="300" w:lineRule="atLeast"/>
        <w:ind w:left="0" w:right="0"/>
        <w:jc w:val="right"/>
        <w:textAlignment w:val="baseline"/>
        <w:rPr>
          <w:sz w:val="21"/>
        </w:rPr>
      </w:pPr>
      <w:r>
        <w:rPr>
          <w:rFonts w:ascii="宋体" w:hAnsi="宋体" w:eastAsia="宋体" w:cs="宋体"/>
          <w:b w:val="0"/>
          <w:i w:val="0"/>
          <w:color w:val="000000"/>
          <w:spacing w:val="0"/>
          <w:sz w:val="24"/>
          <w:szCs w:val="24"/>
        </w:rPr>
        <w:t>预算01表</w:t>
      </w:r>
    </w:p>
    <w:p w14:paraId="6D237C60">
      <w:pPr>
        <w:pageBreakBefore w:val="0"/>
        <w:wordWrap w:val="0"/>
        <w:spacing w:before="0" w:after="0" w:line="520" w:lineRule="atLeast"/>
        <w:ind w:left="0" w:right="0"/>
        <w:jc w:val="center"/>
        <w:textAlignment w:val="baseline"/>
        <w:rPr>
          <w:sz w:val="38"/>
        </w:rPr>
      </w:pPr>
      <w:r>
        <w:rPr>
          <w:rFonts w:ascii="宋体" w:hAnsi="宋体" w:eastAsia="宋体" w:cs="宋体"/>
          <w:b w:val="0"/>
          <w:i w:val="0"/>
          <w:color w:val="000000"/>
          <w:spacing w:val="0"/>
          <w:sz w:val="38"/>
        </w:rPr>
        <w:t>收支预算总表</w:t>
      </w:r>
    </w:p>
    <w:p w14:paraId="6DE84574">
      <w:pPr>
        <w:pageBreakBefore w:val="0"/>
        <w:tabs>
          <w:tab w:val="left" w:pos="1460"/>
          <w:tab w:val="left" w:pos="7860"/>
        </w:tabs>
        <w:wordWrap w:val="0"/>
        <w:spacing w:before="80" w:after="0" w:line="260" w:lineRule="atLeast"/>
        <w:ind w:left="0" w:right="0"/>
        <w:jc w:val="both"/>
        <w:textAlignment w:val="baseline"/>
        <w:rPr>
          <w:sz w:val="18"/>
        </w:rPr>
      </w:pPr>
      <w:r>
        <w:rPr>
          <w:rFonts w:ascii="宋体" w:hAnsi="宋体" w:eastAsia="宋体" w:cs="宋体"/>
          <w:b w:val="0"/>
          <w:i w:val="0"/>
          <w:color w:val="000000"/>
          <w:spacing w:val="0"/>
          <w:sz w:val="18"/>
        </w:rPr>
        <w:t>部门名称：</w:t>
      </w:r>
      <w:r>
        <w:tab/>
      </w:r>
      <w:r>
        <w:rPr>
          <w:rFonts w:ascii="宋体" w:hAnsi="宋体" w:eastAsia="宋体" w:cs="宋体"/>
          <w:b w:val="0"/>
          <w:i w:val="0"/>
          <w:color w:val="000000"/>
          <w:spacing w:val="0"/>
          <w:sz w:val="18"/>
        </w:rPr>
        <w:t>本级</w:t>
      </w:r>
      <w:r>
        <w:tab/>
      </w:r>
      <w:r>
        <w:rPr>
          <w:rFonts w:ascii="宋体" w:hAnsi="宋体" w:eastAsia="宋体" w:cs="宋体"/>
          <w:b w:val="0"/>
          <w:i w:val="0"/>
          <w:color w:val="000000"/>
          <w:spacing w:val="0"/>
          <w:sz w:val="18"/>
        </w:rPr>
        <w:t>单位：万元</w:t>
      </w:r>
    </w:p>
    <w:tbl>
      <w:tblPr>
        <w:tblStyle w:val="5"/>
        <w:tblW w:w="0" w:type="auto"/>
        <w:tblInd w:w="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160"/>
        <w:gridCol w:w="1140"/>
        <w:gridCol w:w="3240"/>
        <w:gridCol w:w="1160"/>
      </w:tblGrid>
      <w:tr w14:paraId="797004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300" w:type="dxa"/>
            <w:gridSpan w:val="2"/>
            <w:vAlign w:val="center"/>
          </w:tcPr>
          <w:p w14:paraId="2739C69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收入</w:t>
            </w:r>
          </w:p>
        </w:tc>
        <w:tc>
          <w:tcPr>
            <w:tcW w:w="4400" w:type="dxa"/>
            <w:gridSpan w:val="2"/>
            <w:vAlign w:val="center"/>
          </w:tcPr>
          <w:p w14:paraId="17FAE59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支出</w:t>
            </w:r>
          </w:p>
        </w:tc>
      </w:tr>
      <w:tr w14:paraId="670DB1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160" w:type="dxa"/>
            <w:vAlign w:val="center"/>
          </w:tcPr>
          <w:p w14:paraId="532F090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w:t>
            </w:r>
          </w:p>
        </w:tc>
        <w:tc>
          <w:tcPr>
            <w:tcW w:w="1140" w:type="dxa"/>
            <w:vAlign w:val="center"/>
          </w:tcPr>
          <w:p w14:paraId="290A558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金额</w:t>
            </w:r>
          </w:p>
        </w:tc>
        <w:tc>
          <w:tcPr>
            <w:tcW w:w="3240" w:type="dxa"/>
            <w:vAlign w:val="center"/>
          </w:tcPr>
          <w:p w14:paraId="18F3FF4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w:t>
            </w:r>
          </w:p>
        </w:tc>
        <w:tc>
          <w:tcPr>
            <w:tcW w:w="1160" w:type="dxa"/>
            <w:vAlign w:val="center"/>
          </w:tcPr>
          <w:p w14:paraId="176D057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金额</w:t>
            </w:r>
          </w:p>
        </w:tc>
      </w:tr>
      <w:tr w14:paraId="133D74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60" w:type="dxa"/>
            <w:vAlign w:val="center"/>
          </w:tcPr>
          <w:p w14:paraId="4E7E08EB">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一、一般公共预算</w:t>
            </w:r>
          </w:p>
        </w:tc>
        <w:tc>
          <w:tcPr>
            <w:tcW w:w="1140" w:type="dxa"/>
            <w:vAlign w:val="center"/>
          </w:tcPr>
          <w:p w14:paraId="2E88337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5F772F99">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一、一般公共服务</w:t>
            </w:r>
          </w:p>
        </w:tc>
        <w:tc>
          <w:tcPr>
            <w:tcW w:w="1160" w:type="dxa"/>
            <w:vAlign w:val="center"/>
          </w:tcPr>
          <w:p w14:paraId="6CF3D9D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507DD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160" w:type="dxa"/>
            <w:vAlign w:val="center"/>
          </w:tcPr>
          <w:p w14:paraId="315BBD4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其中：财政拨款</w:t>
            </w:r>
          </w:p>
        </w:tc>
        <w:tc>
          <w:tcPr>
            <w:tcW w:w="1140" w:type="dxa"/>
            <w:vAlign w:val="center"/>
          </w:tcPr>
          <w:p w14:paraId="1A9808E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1F94ADE1">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二、外交</w:t>
            </w:r>
          </w:p>
        </w:tc>
        <w:tc>
          <w:tcPr>
            <w:tcW w:w="1160" w:type="dxa"/>
            <w:vAlign w:val="center"/>
          </w:tcPr>
          <w:p w14:paraId="4740455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96DC7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160" w:type="dxa"/>
            <w:vAlign w:val="center"/>
          </w:tcPr>
          <w:p w14:paraId="7FCF70D4">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二、政府性基金预算拨款收入</w:t>
            </w:r>
          </w:p>
        </w:tc>
        <w:tc>
          <w:tcPr>
            <w:tcW w:w="1140" w:type="dxa"/>
            <w:vAlign w:val="center"/>
          </w:tcPr>
          <w:p w14:paraId="6781C1A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6AC04670">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三、国防</w:t>
            </w:r>
          </w:p>
        </w:tc>
        <w:tc>
          <w:tcPr>
            <w:tcW w:w="1160" w:type="dxa"/>
            <w:vAlign w:val="center"/>
          </w:tcPr>
          <w:p w14:paraId="2267B2F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035AE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160" w:type="dxa"/>
            <w:vAlign w:val="center"/>
          </w:tcPr>
          <w:p w14:paraId="4F5503F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三、国有资本经营预算拨款收入</w:t>
            </w:r>
          </w:p>
        </w:tc>
        <w:tc>
          <w:tcPr>
            <w:tcW w:w="1140" w:type="dxa"/>
            <w:vAlign w:val="center"/>
          </w:tcPr>
          <w:p w14:paraId="04E4DD8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15DF32F1">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四、公共安全</w:t>
            </w:r>
          </w:p>
        </w:tc>
        <w:tc>
          <w:tcPr>
            <w:tcW w:w="1160" w:type="dxa"/>
            <w:vAlign w:val="center"/>
          </w:tcPr>
          <w:p w14:paraId="50BA6FC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D0C76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60" w:type="dxa"/>
            <w:vAlign w:val="center"/>
          </w:tcPr>
          <w:p w14:paraId="3D2C97D8">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四、财政专户管理资金收入</w:t>
            </w:r>
          </w:p>
        </w:tc>
        <w:tc>
          <w:tcPr>
            <w:tcW w:w="1140" w:type="dxa"/>
            <w:vAlign w:val="center"/>
          </w:tcPr>
          <w:p w14:paraId="045FCF0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77637D3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五、教育</w:t>
            </w:r>
          </w:p>
        </w:tc>
        <w:tc>
          <w:tcPr>
            <w:tcW w:w="1160" w:type="dxa"/>
            <w:vAlign w:val="center"/>
          </w:tcPr>
          <w:p w14:paraId="0E10157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9261E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160" w:type="dxa"/>
            <w:vAlign w:val="center"/>
          </w:tcPr>
          <w:p w14:paraId="30D1C4ED">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五、事业收入</w:t>
            </w:r>
          </w:p>
        </w:tc>
        <w:tc>
          <w:tcPr>
            <w:tcW w:w="1140" w:type="dxa"/>
            <w:vAlign w:val="center"/>
          </w:tcPr>
          <w:p w14:paraId="62398D8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48F8C183">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六、科学技术</w:t>
            </w:r>
          </w:p>
        </w:tc>
        <w:tc>
          <w:tcPr>
            <w:tcW w:w="1160" w:type="dxa"/>
            <w:vAlign w:val="center"/>
          </w:tcPr>
          <w:p w14:paraId="60A7229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B24B1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160" w:type="dxa"/>
            <w:vAlign w:val="center"/>
          </w:tcPr>
          <w:p w14:paraId="10ACEEC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六、事业单位经营收入</w:t>
            </w:r>
          </w:p>
        </w:tc>
        <w:tc>
          <w:tcPr>
            <w:tcW w:w="1140" w:type="dxa"/>
            <w:vAlign w:val="center"/>
          </w:tcPr>
          <w:p w14:paraId="39EAE22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4CC2AA5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七、文化旅游体育与传媒</w:t>
            </w:r>
          </w:p>
        </w:tc>
        <w:tc>
          <w:tcPr>
            <w:tcW w:w="1160" w:type="dxa"/>
            <w:vAlign w:val="center"/>
          </w:tcPr>
          <w:p w14:paraId="0E17FAA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53B29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60" w:type="dxa"/>
            <w:vAlign w:val="center"/>
          </w:tcPr>
          <w:p w14:paraId="77DEF034">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七、上级补助收入</w:t>
            </w:r>
          </w:p>
        </w:tc>
        <w:tc>
          <w:tcPr>
            <w:tcW w:w="1140" w:type="dxa"/>
            <w:vAlign w:val="center"/>
          </w:tcPr>
          <w:p w14:paraId="3F972A1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023DDB8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八、社会保障和就业</w:t>
            </w:r>
          </w:p>
        </w:tc>
        <w:tc>
          <w:tcPr>
            <w:tcW w:w="1160" w:type="dxa"/>
            <w:vAlign w:val="center"/>
          </w:tcPr>
          <w:p w14:paraId="0E3B669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CB637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60" w:type="dxa"/>
            <w:vAlign w:val="center"/>
          </w:tcPr>
          <w:p w14:paraId="6253C5C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八、附属单位上缴收入</w:t>
            </w:r>
          </w:p>
        </w:tc>
        <w:tc>
          <w:tcPr>
            <w:tcW w:w="1140" w:type="dxa"/>
            <w:vAlign w:val="center"/>
          </w:tcPr>
          <w:p w14:paraId="1E37731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60BD2A3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九、社会保险基金支出</w:t>
            </w:r>
          </w:p>
        </w:tc>
        <w:tc>
          <w:tcPr>
            <w:tcW w:w="1160" w:type="dxa"/>
            <w:vAlign w:val="center"/>
          </w:tcPr>
          <w:p w14:paraId="68BDAFF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99810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160" w:type="dxa"/>
            <w:vAlign w:val="center"/>
          </w:tcPr>
          <w:p w14:paraId="2C986A4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九、其他收入</w:t>
            </w:r>
          </w:p>
        </w:tc>
        <w:tc>
          <w:tcPr>
            <w:tcW w:w="1140" w:type="dxa"/>
            <w:vAlign w:val="center"/>
          </w:tcPr>
          <w:p w14:paraId="0452787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65133B48">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十、卫生健康</w:t>
            </w:r>
          </w:p>
        </w:tc>
        <w:tc>
          <w:tcPr>
            <w:tcW w:w="1160" w:type="dxa"/>
            <w:vAlign w:val="center"/>
          </w:tcPr>
          <w:p w14:paraId="6624169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BA8D8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300" w:type="dxa"/>
            <w:gridSpan w:val="2"/>
            <w:vAlign w:val="center"/>
          </w:tcPr>
          <w:p w14:paraId="6F7DB4B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5ACE109B">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十一、节能环保</w:t>
            </w:r>
          </w:p>
        </w:tc>
        <w:tc>
          <w:tcPr>
            <w:tcW w:w="1160" w:type="dxa"/>
            <w:vAlign w:val="center"/>
          </w:tcPr>
          <w:p w14:paraId="04313AD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C679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300" w:type="dxa"/>
            <w:gridSpan w:val="2"/>
            <w:vAlign w:val="center"/>
          </w:tcPr>
          <w:p w14:paraId="0546D3D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58DEFA13">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十二、城乡社区事务</w:t>
            </w:r>
          </w:p>
        </w:tc>
        <w:tc>
          <w:tcPr>
            <w:tcW w:w="1160" w:type="dxa"/>
            <w:vAlign w:val="center"/>
          </w:tcPr>
          <w:p w14:paraId="690143B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9A938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4300" w:type="dxa"/>
            <w:gridSpan w:val="2"/>
            <w:vAlign w:val="center"/>
          </w:tcPr>
          <w:p w14:paraId="61DBD3A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6C2795A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十三、农林水事务</w:t>
            </w:r>
          </w:p>
        </w:tc>
        <w:tc>
          <w:tcPr>
            <w:tcW w:w="1160" w:type="dxa"/>
            <w:vAlign w:val="center"/>
          </w:tcPr>
          <w:p w14:paraId="2950547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2DA9F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4300" w:type="dxa"/>
            <w:gridSpan w:val="2"/>
            <w:vAlign w:val="center"/>
          </w:tcPr>
          <w:p w14:paraId="7C8D861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54569233">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十四、交通运输</w:t>
            </w:r>
          </w:p>
        </w:tc>
        <w:tc>
          <w:tcPr>
            <w:tcW w:w="1160" w:type="dxa"/>
            <w:vAlign w:val="center"/>
          </w:tcPr>
          <w:p w14:paraId="3633830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5AB28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300" w:type="dxa"/>
            <w:gridSpan w:val="2"/>
            <w:vAlign w:val="center"/>
          </w:tcPr>
          <w:p w14:paraId="6B309D5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68F3E8C3">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十五、资源勘探信息等</w:t>
            </w:r>
          </w:p>
        </w:tc>
        <w:tc>
          <w:tcPr>
            <w:tcW w:w="1160" w:type="dxa"/>
            <w:vAlign w:val="center"/>
          </w:tcPr>
          <w:p w14:paraId="1971FC0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CDD17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4300" w:type="dxa"/>
            <w:gridSpan w:val="2"/>
            <w:vAlign w:val="center"/>
          </w:tcPr>
          <w:p w14:paraId="086D241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53BE5B2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十六、商业服务业等</w:t>
            </w:r>
          </w:p>
        </w:tc>
        <w:tc>
          <w:tcPr>
            <w:tcW w:w="1160" w:type="dxa"/>
            <w:vAlign w:val="center"/>
          </w:tcPr>
          <w:p w14:paraId="5043324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0C99A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300" w:type="dxa"/>
            <w:gridSpan w:val="2"/>
            <w:vAlign w:val="center"/>
          </w:tcPr>
          <w:p w14:paraId="7F2FEA6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2CB06330">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十七、金融支出</w:t>
            </w:r>
          </w:p>
        </w:tc>
        <w:tc>
          <w:tcPr>
            <w:tcW w:w="1160" w:type="dxa"/>
            <w:vAlign w:val="center"/>
          </w:tcPr>
          <w:p w14:paraId="7848DA7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F30CD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4300" w:type="dxa"/>
            <w:gridSpan w:val="2"/>
            <w:vAlign w:val="center"/>
          </w:tcPr>
          <w:p w14:paraId="28C02EE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6E07ABC8">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十九、援助其他地区支出</w:t>
            </w:r>
          </w:p>
        </w:tc>
        <w:tc>
          <w:tcPr>
            <w:tcW w:w="1160" w:type="dxa"/>
            <w:vAlign w:val="center"/>
          </w:tcPr>
          <w:p w14:paraId="19A8308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5F2F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4300" w:type="dxa"/>
            <w:gridSpan w:val="2"/>
            <w:vAlign w:val="center"/>
          </w:tcPr>
          <w:p w14:paraId="181E5D1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6E4947D5">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二十、自然资源海洋气象等支出</w:t>
            </w:r>
          </w:p>
        </w:tc>
        <w:tc>
          <w:tcPr>
            <w:tcW w:w="1160" w:type="dxa"/>
            <w:vAlign w:val="center"/>
          </w:tcPr>
          <w:p w14:paraId="0007171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DCEA9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300" w:type="dxa"/>
            <w:gridSpan w:val="2"/>
            <w:vAlign w:val="center"/>
          </w:tcPr>
          <w:p w14:paraId="1EDC427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72AB4A7B">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二十一、住房保障支出</w:t>
            </w:r>
          </w:p>
        </w:tc>
        <w:tc>
          <w:tcPr>
            <w:tcW w:w="1160" w:type="dxa"/>
            <w:vAlign w:val="center"/>
          </w:tcPr>
          <w:p w14:paraId="63EB1B5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2BEC2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4300" w:type="dxa"/>
            <w:gridSpan w:val="2"/>
            <w:vAlign w:val="center"/>
          </w:tcPr>
          <w:p w14:paraId="1A45281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57C720DD">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二十二、粮油物资储备支出</w:t>
            </w:r>
          </w:p>
        </w:tc>
        <w:tc>
          <w:tcPr>
            <w:tcW w:w="1160" w:type="dxa"/>
            <w:vAlign w:val="center"/>
          </w:tcPr>
          <w:p w14:paraId="599E9DB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21CAC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4300" w:type="dxa"/>
            <w:gridSpan w:val="2"/>
            <w:vAlign w:val="center"/>
          </w:tcPr>
          <w:p w14:paraId="2DAA7C3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53D54B3F">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二十三、国有资本经营预算</w:t>
            </w:r>
          </w:p>
        </w:tc>
        <w:tc>
          <w:tcPr>
            <w:tcW w:w="1160" w:type="dxa"/>
            <w:vAlign w:val="center"/>
          </w:tcPr>
          <w:p w14:paraId="7825988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4571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300" w:type="dxa"/>
            <w:gridSpan w:val="2"/>
            <w:vAlign w:val="center"/>
          </w:tcPr>
          <w:p w14:paraId="5C9A959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3A8504B1">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二十四、灾害防治及应急管理</w:t>
            </w:r>
          </w:p>
        </w:tc>
        <w:tc>
          <w:tcPr>
            <w:tcW w:w="1160" w:type="dxa"/>
            <w:vAlign w:val="center"/>
          </w:tcPr>
          <w:p w14:paraId="0ABB94F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F1183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4300" w:type="dxa"/>
            <w:gridSpan w:val="2"/>
            <w:vAlign w:val="center"/>
          </w:tcPr>
          <w:p w14:paraId="4B49145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30C7E12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二十七、预备费</w:t>
            </w:r>
          </w:p>
        </w:tc>
        <w:tc>
          <w:tcPr>
            <w:tcW w:w="1160" w:type="dxa"/>
            <w:vAlign w:val="center"/>
          </w:tcPr>
          <w:p w14:paraId="62B6CE3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7B467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300" w:type="dxa"/>
            <w:gridSpan w:val="2"/>
            <w:vAlign w:val="center"/>
          </w:tcPr>
          <w:p w14:paraId="369E2FC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023C8E5D">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二十九、其他支出</w:t>
            </w:r>
          </w:p>
        </w:tc>
        <w:tc>
          <w:tcPr>
            <w:tcW w:w="1160" w:type="dxa"/>
            <w:vAlign w:val="center"/>
          </w:tcPr>
          <w:p w14:paraId="518B6E3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F4F07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4300" w:type="dxa"/>
            <w:gridSpan w:val="2"/>
            <w:vAlign w:val="center"/>
          </w:tcPr>
          <w:p w14:paraId="04DFAD6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3C40AE4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三十、转移性支出</w:t>
            </w:r>
          </w:p>
        </w:tc>
        <w:tc>
          <w:tcPr>
            <w:tcW w:w="1160" w:type="dxa"/>
            <w:vAlign w:val="center"/>
          </w:tcPr>
          <w:p w14:paraId="79E9C47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37ACC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4300" w:type="dxa"/>
            <w:gridSpan w:val="2"/>
            <w:vAlign w:val="center"/>
          </w:tcPr>
          <w:p w14:paraId="631D706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69CBA65F">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三十一、债务还本支出</w:t>
            </w:r>
          </w:p>
        </w:tc>
        <w:tc>
          <w:tcPr>
            <w:tcW w:w="1160" w:type="dxa"/>
            <w:vAlign w:val="center"/>
          </w:tcPr>
          <w:p w14:paraId="31D773E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160F7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4300" w:type="dxa"/>
            <w:gridSpan w:val="2"/>
            <w:vAlign w:val="center"/>
          </w:tcPr>
          <w:p w14:paraId="05C4201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2FC6498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三十二、债务付息支出</w:t>
            </w:r>
          </w:p>
        </w:tc>
        <w:tc>
          <w:tcPr>
            <w:tcW w:w="1160" w:type="dxa"/>
            <w:vAlign w:val="center"/>
          </w:tcPr>
          <w:p w14:paraId="37C5C4D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AA1E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4300" w:type="dxa"/>
            <w:gridSpan w:val="2"/>
            <w:vAlign w:val="center"/>
          </w:tcPr>
          <w:p w14:paraId="51FE966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4E372694">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三十三、债务发行费用支出</w:t>
            </w:r>
          </w:p>
        </w:tc>
        <w:tc>
          <w:tcPr>
            <w:tcW w:w="1160" w:type="dxa"/>
            <w:vAlign w:val="center"/>
          </w:tcPr>
          <w:p w14:paraId="5B5E298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AFE3E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300" w:type="dxa"/>
            <w:gridSpan w:val="2"/>
            <w:vAlign w:val="center"/>
          </w:tcPr>
          <w:p w14:paraId="39F2B0A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631467D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三十四、抗疫特别国债安排的支出</w:t>
            </w:r>
          </w:p>
        </w:tc>
        <w:tc>
          <w:tcPr>
            <w:tcW w:w="1160" w:type="dxa"/>
            <w:vAlign w:val="center"/>
          </w:tcPr>
          <w:p w14:paraId="767A08D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F71FD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160" w:type="dxa"/>
            <w:vAlign w:val="center"/>
          </w:tcPr>
          <w:p w14:paraId="3CDC261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本年收入合计</w:t>
            </w:r>
          </w:p>
        </w:tc>
        <w:tc>
          <w:tcPr>
            <w:tcW w:w="1140" w:type="dxa"/>
            <w:vAlign w:val="center"/>
          </w:tcPr>
          <w:p w14:paraId="326EACF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1700148D">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本年支出合计</w:t>
            </w:r>
          </w:p>
        </w:tc>
        <w:tc>
          <w:tcPr>
            <w:tcW w:w="1160" w:type="dxa"/>
            <w:vAlign w:val="center"/>
          </w:tcPr>
          <w:p w14:paraId="1E2972A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6C7D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160" w:type="dxa"/>
            <w:vAlign w:val="center"/>
          </w:tcPr>
          <w:p w14:paraId="51A1023F">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上年结转结余</w:t>
            </w:r>
          </w:p>
        </w:tc>
        <w:tc>
          <w:tcPr>
            <w:tcW w:w="1140" w:type="dxa"/>
            <w:vAlign w:val="center"/>
          </w:tcPr>
          <w:p w14:paraId="3E3E1EC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48180D7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年终结转结余</w:t>
            </w:r>
          </w:p>
        </w:tc>
        <w:tc>
          <w:tcPr>
            <w:tcW w:w="1160" w:type="dxa"/>
            <w:vAlign w:val="center"/>
          </w:tcPr>
          <w:p w14:paraId="23C48EA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FB982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60" w:type="dxa"/>
            <w:vAlign w:val="center"/>
          </w:tcPr>
          <w:p w14:paraId="5AB315D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收入总计</w:t>
            </w:r>
          </w:p>
        </w:tc>
        <w:tc>
          <w:tcPr>
            <w:tcW w:w="1140" w:type="dxa"/>
            <w:vAlign w:val="center"/>
          </w:tcPr>
          <w:p w14:paraId="4809BDB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40" w:type="dxa"/>
            <w:vAlign w:val="center"/>
          </w:tcPr>
          <w:p w14:paraId="4ED60AA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支出总计</w:t>
            </w:r>
          </w:p>
        </w:tc>
        <w:tc>
          <w:tcPr>
            <w:tcW w:w="1160" w:type="dxa"/>
            <w:vAlign w:val="center"/>
          </w:tcPr>
          <w:p w14:paraId="34FC513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6B07ED4B">
      <w:pPr>
        <w:rPr>
          <w:rFonts w:ascii="宋体" w:hAnsi="宋体" w:eastAsia="宋体" w:cs="宋体"/>
          <w:b w:val="0"/>
          <w:i w:val="0"/>
          <w:color w:val="000000"/>
          <w:spacing w:val="0"/>
          <w:sz w:val="14"/>
        </w:rPr>
        <w:sectPr>
          <w:pgSz w:w="11900" w:h="16820"/>
          <w:pgMar w:top="1420" w:right="1180" w:bottom="1420" w:left="1180" w:header="1120" w:footer="1120" w:gutter="0"/>
          <w:pgNumType w:fmt="decimal"/>
          <w:cols w:space="720" w:num="1"/>
        </w:sectPr>
      </w:pPr>
    </w:p>
    <w:p w14:paraId="7B34F183">
      <w:pPr>
        <w:pageBreakBefore w:val="0"/>
        <w:wordWrap w:val="0"/>
        <w:spacing w:before="340" w:after="0" w:line="300" w:lineRule="atLeast"/>
        <w:ind w:left="0" w:right="0"/>
        <w:jc w:val="right"/>
        <w:textAlignment w:val="baseline"/>
        <w:rPr>
          <w:rFonts w:ascii="宋体" w:hAnsi="宋体" w:eastAsia="宋体" w:cs="宋体"/>
          <w:b w:val="0"/>
          <w:i w:val="0"/>
          <w:color w:val="000000"/>
          <w:spacing w:val="0"/>
          <w:sz w:val="24"/>
          <w:szCs w:val="24"/>
        </w:rPr>
      </w:pPr>
      <w:r>
        <w:rPr>
          <w:rFonts w:ascii="宋体" w:hAnsi="宋体" w:eastAsia="宋体" w:cs="宋体"/>
          <w:b w:val="0"/>
          <w:i w:val="0"/>
          <w:color w:val="000000"/>
          <w:spacing w:val="0"/>
          <w:sz w:val="24"/>
          <w:szCs w:val="24"/>
        </w:rPr>
        <w:t>预算02表</w:t>
      </w:r>
      <w:r>
        <w:rPr>
          <w:rFonts w:ascii="宋体" w:hAnsi="宋体" w:eastAsia="宋体" w:cs="宋体"/>
          <w:b w:val="0"/>
          <w:i w:val="0"/>
          <w:color w:val="000000"/>
          <w:spacing w:val="0"/>
          <w:sz w:val="24"/>
          <w:szCs w:val="24"/>
        </w:rPr>
        <mc:AlternateContent>
          <mc:Choice Requires="wps">
            <w:drawing>
              <wp:anchor distT="0" distB="0" distL="0" distR="0" simplePos="0" relativeHeight="251659264" behindDoc="0" locked="0" layoutInCell="1" allowOverlap="1">
                <wp:simplePos x="0" y="0"/>
                <wp:positionH relativeFrom="page">
                  <wp:posOffset>482600</wp:posOffset>
                </wp:positionH>
                <wp:positionV relativeFrom="paragraph">
                  <wp:posOffset>4051300</wp:posOffset>
                </wp:positionV>
                <wp:extent cx="190500" cy="1905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0500" cy="190500"/>
                        </a:xfrm>
                        <a:prstGeom prst="rect">
                          <a:avLst/>
                        </a:prstGeom>
                        <a:noFill/>
                        <a:ln w="6350">
                          <a:noFill/>
                        </a:ln>
                      </wps:spPr>
                      <wps:txbx>
                        <w:txbxContent>
                          <w:p w14:paraId="73F228F7">
                            <w:pPr>
                              <w:pageBreakBefore w:val="0"/>
                              <w:wordWrap w:val="0"/>
                              <w:spacing w:before="0" w:after="0" w:line="220" w:lineRule="atLeast"/>
                              <w:ind w:left="0" w:right="0"/>
                              <w:jc w:val="both"/>
                              <w:textAlignment w:val="baseline"/>
                              <w:rPr>
                                <w:sz w:val="15"/>
                              </w:rPr>
                            </w:pP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38pt;margin-top:319pt;height:15pt;width:15pt;mso-position-horizontal-relative:page;z-index:251659264;mso-width-relative:page;mso-height-relative:page;" filled="f" stroked="f" coordsize="21600,21600" o:gfxdata="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xmMNYAAAAKAQAADwAAAAAAAAAB&#10;ACAAAAAiAAAAZHJzL2Rvd25yZXYueG1sUEsBAhQAFAAAAAgAh07iQHCcfo7ZAQAArQMAAA4AAAAA&#10;AAAAAQAgAAAAJQEAAGRycy9lMm9Eb2MueG1sUEsFBgAAAAAGAAYAWQEAAHAFAAAAAA==&#10;">
                <v:fill on="f" focussize="0,0"/>
                <v:stroke on="f" weight="0.5pt"/>
                <v:imagedata o:title=""/>
                <o:lock v:ext="edit" aspectratio="f"/>
                <v:textbox inset="0mm,0mm,0mm,0mm">
                  <w:txbxContent>
                    <w:p w14:paraId="73F228F7">
                      <w:pPr>
                        <w:pageBreakBefore w:val="0"/>
                        <w:wordWrap w:val="0"/>
                        <w:spacing w:before="0" w:after="0" w:line="220" w:lineRule="atLeast"/>
                        <w:ind w:left="0" w:right="0"/>
                        <w:jc w:val="both"/>
                        <w:textAlignment w:val="baseline"/>
                        <w:rPr>
                          <w:sz w:val="15"/>
                        </w:rPr>
                      </w:pPr>
                    </w:p>
                  </w:txbxContent>
                </v:textbox>
              </v:shape>
            </w:pict>
          </mc:Fallback>
        </mc:AlternateContent>
      </w:r>
    </w:p>
    <w:p w14:paraId="389924C3">
      <w:pPr>
        <w:pageBreakBefore w:val="0"/>
        <w:wordWrap w:val="0"/>
        <w:spacing w:before="0" w:after="0" w:line="360" w:lineRule="atLeast"/>
        <w:ind w:left="0" w:right="0"/>
        <w:jc w:val="center"/>
        <w:textAlignment w:val="baseline"/>
        <w:rPr>
          <w:sz w:val="26"/>
        </w:rPr>
      </w:pPr>
      <w:r>
        <w:rPr>
          <w:rFonts w:ascii="宋体" w:hAnsi="宋体" w:eastAsia="宋体" w:cs="宋体"/>
          <w:b w:val="0"/>
          <w:i w:val="0"/>
          <w:color w:val="000000"/>
          <w:spacing w:val="0"/>
          <w:sz w:val="26"/>
        </w:rPr>
        <w:t>支出预算分类汇总表(按支出功能分类)</w:t>
      </w:r>
    </w:p>
    <w:p w14:paraId="1E30B9C3">
      <w:pPr>
        <w:pageBreakBefore w:val="0"/>
        <w:tabs>
          <w:tab w:val="left" w:pos="1040"/>
          <w:tab w:val="left" w:pos="8860"/>
        </w:tabs>
        <w:wordWrap w:val="0"/>
        <w:spacing w:before="60" w:after="0" w:line="180" w:lineRule="atLeast"/>
        <w:ind w:left="0" w:right="0"/>
        <w:jc w:val="both"/>
        <w:textAlignment w:val="baseline"/>
        <w:rPr>
          <w:sz w:val="13"/>
        </w:rPr>
      </w:pPr>
      <w:r>
        <w:rPr>
          <w:rFonts w:ascii="宋体" w:hAnsi="宋体" w:eastAsia="宋体" w:cs="宋体"/>
          <w:b w:val="0"/>
          <w:i w:val="0"/>
          <w:color w:val="000000"/>
          <w:spacing w:val="0"/>
          <w:sz w:val="13"/>
        </w:rPr>
        <w:t>部门名称：</w:t>
      </w:r>
      <w:r>
        <w:tab/>
      </w:r>
      <w:r>
        <w:rPr>
          <w:rFonts w:ascii="宋体" w:hAnsi="宋体" w:eastAsia="宋体" w:cs="宋体"/>
          <w:b w:val="0"/>
          <w:i w:val="0"/>
          <w:color w:val="000000"/>
          <w:spacing w:val="0"/>
          <w:sz w:val="13"/>
        </w:rPr>
        <w:t>本级</w:t>
      </w:r>
      <w:r>
        <w:tab/>
      </w:r>
      <w:r>
        <w:rPr>
          <w:rFonts w:ascii="宋体" w:hAnsi="宋体" w:eastAsia="宋体" w:cs="宋体"/>
          <w:b w:val="0"/>
          <w:i w:val="0"/>
          <w:color w:val="000000"/>
          <w:spacing w:val="0"/>
          <w:sz w:val="13"/>
        </w:rPr>
        <w:t>单位：万元</w:t>
      </w:r>
    </w:p>
    <w:tbl>
      <w:tblPr>
        <w:tblStyle w:val="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30"/>
        <w:gridCol w:w="373"/>
        <w:gridCol w:w="432"/>
        <w:gridCol w:w="1149"/>
        <w:gridCol w:w="632"/>
        <w:gridCol w:w="574"/>
        <w:gridCol w:w="574"/>
        <w:gridCol w:w="632"/>
        <w:gridCol w:w="632"/>
        <w:gridCol w:w="632"/>
        <w:gridCol w:w="603"/>
        <w:gridCol w:w="632"/>
        <w:gridCol w:w="603"/>
        <w:gridCol w:w="632"/>
        <w:gridCol w:w="632"/>
        <w:gridCol w:w="748"/>
        <w:gridCol w:w="632"/>
        <w:gridCol w:w="632"/>
        <w:gridCol w:w="632"/>
        <w:gridCol w:w="603"/>
        <w:gridCol w:w="632"/>
        <w:gridCol w:w="517"/>
      </w:tblGrid>
      <w:tr w14:paraId="1A01CD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7" w:hRule="atLeast"/>
        </w:trPr>
        <w:tc>
          <w:tcPr>
            <w:tcW w:w="1235" w:type="dxa"/>
            <w:gridSpan w:val="3"/>
            <w:vAlign w:val="center"/>
          </w:tcPr>
          <w:p w14:paraId="6FAE7DC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科目编码</w:t>
            </w:r>
          </w:p>
        </w:tc>
        <w:tc>
          <w:tcPr>
            <w:tcW w:w="1149" w:type="dxa"/>
            <w:vMerge w:val="restart"/>
            <w:vAlign w:val="center"/>
          </w:tcPr>
          <w:p w14:paraId="256B809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科目名称</w:t>
            </w:r>
          </w:p>
        </w:tc>
        <w:tc>
          <w:tcPr>
            <w:tcW w:w="632" w:type="dxa"/>
            <w:vMerge w:val="restart"/>
            <w:vAlign w:val="center"/>
          </w:tcPr>
          <w:p w14:paraId="0CDE7C1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总计</w:t>
            </w:r>
          </w:p>
        </w:tc>
        <w:tc>
          <w:tcPr>
            <w:tcW w:w="6894" w:type="dxa"/>
            <w:gridSpan w:val="11"/>
            <w:vAlign w:val="center"/>
          </w:tcPr>
          <w:p w14:paraId="34E0DC0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本年收入</w:t>
            </w:r>
          </w:p>
        </w:tc>
        <w:tc>
          <w:tcPr>
            <w:tcW w:w="3648" w:type="dxa"/>
            <w:gridSpan w:val="6"/>
            <w:vAlign w:val="center"/>
          </w:tcPr>
          <w:p w14:paraId="17CE675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上年结转结余</w:t>
            </w:r>
          </w:p>
        </w:tc>
      </w:tr>
      <w:tr w14:paraId="3CD44E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7" w:hRule="atLeast"/>
        </w:trPr>
        <w:tc>
          <w:tcPr>
            <w:tcW w:w="430" w:type="dxa"/>
            <w:vMerge w:val="restart"/>
            <w:vAlign w:val="center"/>
          </w:tcPr>
          <w:p w14:paraId="7971E91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类</w:t>
            </w:r>
          </w:p>
        </w:tc>
        <w:tc>
          <w:tcPr>
            <w:tcW w:w="373" w:type="dxa"/>
            <w:vMerge w:val="restart"/>
            <w:vAlign w:val="center"/>
          </w:tcPr>
          <w:p w14:paraId="0CFA8A6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款</w:t>
            </w:r>
          </w:p>
        </w:tc>
        <w:tc>
          <w:tcPr>
            <w:tcW w:w="432" w:type="dxa"/>
            <w:vMerge w:val="restart"/>
            <w:vAlign w:val="center"/>
          </w:tcPr>
          <w:p w14:paraId="200A239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w:t>
            </w:r>
          </w:p>
        </w:tc>
        <w:tc>
          <w:tcPr>
            <w:tcW w:w="1149" w:type="dxa"/>
            <w:vMerge w:val="continue"/>
          </w:tcPr>
          <w:p w14:paraId="1169D148"/>
        </w:tc>
        <w:tc>
          <w:tcPr>
            <w:tcW w:w="632" w:type="dxa"/>
            <w:vMerge w:val="continue"/>
          </w:tcPr>
          <w:p w14:paraId="62FC73EC"/>
        </w:tc>
        <w:tc>
          <w:tcPr>
            <w:tcW w:w="574" w:type="dxa"/>
            <w:vMerge w:val="restart"/>
            <w:vAlign w:val="center"/>
          </w:tcPr>
          <w:p w14:paraId="37EF344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合计</w:t>
            </w:r>
          </w:p>
        </w:tc>
        <w:tc>
          <w:tcPr>
            <w:tcW w:w="1206" w:type="dxa"/>
            <w:gridSpan w:val="2"/>
            <w:vAlign w:val="center"/>
          </w:tcPr>
          <w:p w14:paraId="527E251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一般公共预算</w:t>
            </w:r>
          </w:p>
        </w:tc>
        <w:tc>
          <w:tcPr>
            <w:tcW w:w="632" w:type="dxa"/>
            <w:vMerge w:val="restart"/>
            <w:vAlign w:val="center"/>
          </w:tcPr>
          <w:p w14:paraId="67C6F4C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政府性基金</w:t>
            </w:r>
          </w:p>
        </w:tc>
        <w:tc>
          <w:tcPr>
            <w:tcW w:w="632" w:type="dxa"/>
            <w:vMerge w:val="restart"/>
            <w:vAlign w:val="center"/>
          </w:tcPr>
          <w:p w14:paraId="0CE710D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国有资本经营预算</w:t>
            </w:r>
          </w:p>
        </w:tc>
        <w:tc>
          <w:tcPr>
            <w:tcW w:w="603" w:type="dxa"/>
            <w:vMerge w:val="restart"/>
            <w:vAlign w:val="center"/>
          </w:tcPr>
          <w:p w14:paraId="38D0856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财政专户管理资金收入</w:t>
            </w:r>
          </w:p>
        </w:tc>
        <w:tc>
          <w:tcPr>
            <w:tcW w:w="632" w:type="dxa"/>
            <w:vMerge w:val="restart"/>
            <w:vAlign w:val="center"/>
          </w:tcPr>
          <w:p w14:paraId="46DC79F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事业收入资金</w:t>
            </w:r>
          </w:p>
        </w:tc>
        <w:tc>
          <w:tcPr>
            <w:tcW w:w="603" w:type="dxa"/>
            <w:vMerge w:val="restart"/>
            <w:vAlign w:val="center"/>
          </w:tcPr>
          <w:p w14:paraId="08DBD83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上级补助收入资金</w:t>
            </w:r>
          </w:p>
        </w:tc>
        <w:tc>
          <w:tcPr>
            <w:tcW w:w="632" w:type="dxa"/>
            <w:vMerge w:val="restart"/>
            <w:vAlign w:val="center"/>
          </w:tcPr>
          <w:p w14:paraId="33F6223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附属单位上缴收入资金</w:t>
            </w:r>
          </w:p>
        </w:tc>
        <w:tc>
          <w:tcPr>
            <w:tcW w:w="632" w:type="dxa"/>
            <w:vMerge w:val="restart"/>
            <w:vAlign w:val="center"/>
          </w:tcPr>
          <w:p w14:paraId="644BF81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事业单位经营收入资金</w:t>
            </w:r>
          </w:p>
        </w:tc>
        <w:tc>
          <w:tcPr>
            <w:tcW w:w="748" w:type="dxa"/>
            <w:vMerge w:val="restart"/>
            <w:vAlign w:val="center"/>
          </w:tcPr>
          <w:p w14:paraId="22C187E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其他收入资金</w:t>
            </w:r>
          </w:p>
        </w:tc>
        <w:tc>
          <w:tcPr>
            <w:tcW w:w="632" w:type="dxa"/>
            <w:vMerge w:val="restart"/>
            <w:vAlign w:val="center"/>
          </w:tcPr>
          <w:p w14:paraId="7811718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合计</w:t>
            </w:r>
          </w:p>
        </w:tc>
        <w:tc>
          <w:tcPr>
            <w:tcW w:w="632" w:type="dxa"/>
            <w:vMerge w:val="restart"/>
            <w:vAlign w:val="center"/>
          </w:tcPr>
          <w:p w14:paraId="1FAF59B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一般公共预算</w:t>
            </w:r>
          </w:p>
        </w:tc>
        <w:tc>
          <w:tcPr>
            <w:tcW w:w="632" w:type="dxa"/>
            <w:vMerge w:val="restart"/>
            <w:vAlign w:val="center"/>
          </w:tcPr>
          <w:p w14:paraId="5D61C5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政府性基金</w:t>
            </w:r>
          </w:p>
        </w:tc>
        <w:tc>
          <w:tcPr>
            <w:tcW w:w="603" w:type="dxa"/>
            <w:vMerge w:val="restart"/>
            <w:vAlign w:val="center"/>
          </w:tcPr>
          <w:p w14:paraId="2D67B01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国有资本经营预算</w:t>
            </w:r>
          </w:p>
        </w:tc>
        <w:tc>
          <w:tcPr>
            <w:tcW w:w="632" w:type="dxa"/>
            <w:vMerge w:val="restart"/>
            <w:vAlign w:val="center"/>
          </w:tcPr>
          <w:p w14:paraId="5DC3013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财政专户管理资金</w:t>
            </w:r>
          </w:p>
        </w:tc>
        <w:tc>
          <w:tcPr>
            <w:tcW w:w="517" w:type="dxa"/>
            <w:vMerge w:val="restart"/>
            <w:vAlign w:val="center"/>
          </w:tcPr>
          <w:p w14:paraId="47CB5A0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单位资金</w:t>
            </w:r>
          </w:p>
        </w:tc>
      </w:tr>
      <w:tr w14:paraId="56F3A7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430" w:type="dxa"/>
            <w:vMerge w:val="continue"/>
          </w:tcPr>
          <w:p w14:paraId="6F638160"/>
        </w:tc>
        <w:tc>
          <w:tcPr>
            <w:tcW w:w="373" w:type="dxa"/>
            <w:vMerge w:val="continue"/>
          </w:tcPr>
          <w:p w14:paraId="4EDA94F1"/>
        </w:tc>
        <w:tc>
          <w:tcPr>
            <w:tcW w:w="432" w:type="dxa"/>
            <w:vMerge w:val="continue"/>
          </w:tcPr>
          <w:p w14:paraId="31783D0E"/>
        </w:tc>
        <w:tc>
          <w:tcPr>
            <w:tcW w:w="1149" w:type="dxa"/>
            <w:vMerge w:val="continue"/>
          </w:tcPr>
          <w:p w14:paraId="31BC2DB3"/>
        </w:tc>
        <w:tc>
          <w:tcPr>
            <w:tcW w:w="632" w:type="dxa"/>
            <w:vMerge w:val="continue"/>
          </w:tcPr>
          <w:p w14:paraId="29425C77"/>
        </w:tc>
        <w:tc>
          <w:tcPr>
            <w:tcW w:w="574" w:type="dxa"/>
            <w:vMerge w:val="continue"/>
          </w:tcPr>
          <w:p w14:paraId="563313FC"/>
        </w:tc>
        <w:tc>
          <w:tcPr>
            <w:tcW w:w="574" w:type="dxa"/>
            <w:vAlign w:val="center"/>
          </w:tcPr>
          <w:p w14:paraId="7A4747F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小计</w:t>
            </w:r>
          </w:p>
        </w:tc>
        <w:tc>
          <w:tcPr>
            <w:tcW w:w="632" w:type="dxa"/>
            <w:vAlign w:val="center"/>
          </w:tcPr>
          <w:p w14:paraId="26665A2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其中：财政拨款</w:t>
            </w:r>
          </w:p>
        </w:tc>
        <w:tc>
          <w:tcPr>
            <w:tcW w:w="632" w:type="dxa"/>
            <w:vMerge w:val="continue"/>
          </w:tcPr>
          <w:p w14:paraId="2727873E"/>
        </w:tc>
        <w:tc>
          <w:tcPr>
            <w:tcW w:w="632" w:type="dxa"/>
            <w:vMerge w:val="continue"/>
          </w:tcPr>
          <w:p w14:paraId="36B46C00"/>
        </w:tc>
        <w:tc>
          <w:tcPr>
            <w:tcW w:w="603" w:type="dxa"/>
            <w:vMerge w:val="continue"/>
          </w:tcPr>
          <w:p w14:paraId="1D875C04"/>
        </w:tc>
        <w:tc>
          <w:tcPr>
            <w:tcW w:w="632" w:type="dxa"/>
            <w:vMerge w:val="continue"/>
          </w:tcPr>
          <w:p w14:paraId="5DD76DA4"/>
        </w:tc>
        <w:tc>
          <w:tcPr>
            <w:tcW w:w="603" w:type="dxa"/>
            <w:vMerge w:val="continue"/>
          </w:tcPr>
          <w:p w14:paraId="202E3D84"/>
        </w:tc>
        <w:tc>
          <w:tcPr>
            <w:tcW w:w="632" w:type="dxa"/>
            <w:vMerge w:val="continue"/>
          </w:tcPr>
          <w:p w14:paraId="168DDD61"/>
        </w:tc>
        <w:tc>
          <w:tcPr>
            <w:tcW w:w="632" w:type="dxa"/>
            <w:vMerge w:val="continue"/>
          </w:tcPr>
          <w:p w14:paraId="3A27F2A7"/>
        </w:tc>
        <w:tc>
          <w:tcPr>
            <w:tcW w:w="748" w:type="dxa"/>
            <w:vMerge w:val="continue"/>
          </w:tcPr>
          <w:p w14:paraId="42A1968F"/>
        </w:tc>
        <w:tc>
          <w:tcPr>
            <w:tcW w:w="632" w:type="dxa"/>
            <w:vMerge w:val="continue"/>
          </w:tcPr>
          <w:p w14:paraId="6B956AEF"/>
        </w:tc>
        <w:tc>
          <w:tcPr>
            <w:tcW w:w="632" w:type="dxa"/>
            <w:vMerge w:val="continue"/>
          </w:tcPr>
          <w:p w14:paraId="4186EA0B"/>
        </w:tc>
        <w:tc>
          <w:tcPr>
            <w:tcW w:w="632" w:type="dxa"/>
            <w:vMerge w:val="continue"/>
          </w:tcPr>
          <w:p w14:paraId="189602C6"/>
        </w:tc>
        <w:tc>
          <w:tcPr>
            <w:tcW w:w="603" w:type="dxa"/>
            <w:vMerge w:val="continue"/>
          </w:tcPr>
          <w:p w14:paraId="00EFA887"/>
        </w:tc>
        <w:tc>
          <w:tcPr>
            <w:tcW w:w="632" w:type="dxa"/>
            <w:vMerge w:val="continue"/>
          </w:tcPr>
          <w:p w14:paraId="3F27D3C9"/>
        </w:tc>
        <w:tc>
          <w:tcPr>
            <w:tcW w:w="517" w:type="dxa"/>
            <w:vMerge w:val="continue"/>
          </w:tcPr>
          <w:p w14:paraId="31C41B71"/>
        </w:tc>
      </w:tr>
      <w:tr w14:paraId="7D3FC2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7" w:hRule="atLeast"/>
        </w:trPr>
        <w:tc>
          <w:tcPr>
            <w:tcW w:w="430" w:type="dxa"/>
            <w:vAlign w:val="center"/>
          </w:tcPr>
          <w:p w14:paraId="56CCBB0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73" w:type="dxa"/>
            <w:vAlign w:val="center"/>
          </w:tcPr>
          <w:p w14:paraId="0763AD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2" w:type="dxa"/>
            <w:vAlign w:val="center"/>
          </w:tcPr>
          <w:p w14:paraId="511719F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49" w:type="dxa"/>
            <w:vAlign w:val="center"/>
          </w:tcPr>
          <w:p w14:paraId="42A5DAF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合计</w:t>
            </w:r>
          </w:p>
        </w:tc>
        <w:tc>
          <w:tcPr>
            <w:tcW w:w="632" w:type="dxa"/>
            <w:vAlign w:val="center"/>
          </w:tcPr>
          <w:p w14:paraId="4341AD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138204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7E38F2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C2D0DE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3E5EDE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301D5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77CCF4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1D443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71C91D6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0C890A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6F0B96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8" w:type="dxa"/>
            <w:vAlign w:val="center"/>
          </w:tcPr>
          <w:p w14:paraId="7507083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056722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68B6C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4BBEE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58A430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994A41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17" w:type="dxa"/>
            <w:vAlign w:val="center"/>
          </w:tcPr>
          <w:p w14:paraId="5EB29C0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AE20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7" w:hRule="atLeast"/>
        </w:trPr>
        <w:tc>
          <w:tcPr>
            <w:tcW w:w="430" w:type="dxa"/>
            <w:vAlign w:val="center"/>
          </w:tcPr>
          <w:p w14:paraId="0B7DF71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73" w:type="dxa"/>
            <w:vAlign w:val="center"/>
          </w:tcPr>
          <w:p w14:paraId="1119E6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2" w:type="dxa"/>
            <w:vAlign w:val="center"/>
          </w:tcPr>
          <w:p w14:paraId="760975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49" w:type="dxa"/>
            <w:vAlign w:val="center"/>
          </w:tcPr>
          <w:p w14:paraId="4D9AA2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0DF38E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0AA397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02A4DA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16FA5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7CCFA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8C593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292079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5BC2A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759C513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5511A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F2D78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8" w:type="dxa"/>
            <w:vAlign w:val="center"/>
          </w:tcPr>
          <w:p w14:paraId="58CD6F1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B417EB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1EB47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36A83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1873E90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C0AE1A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17" w:type="dxa"/>
            <w:vAlign w:val="center"/>
          </w:tcPr>
          <w:p w14:paraId="26269A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652C3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7" w:hRule="atLeast"/>
        </w:trPr>
        <w:tc>
          <w:tcPr>
            <w:tcW w:w="430" w:type="dxa"/>
            <w:vAlign w:val="center"/>
          </w:tcPr>
          <w:p w14:paraId="48F38E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73" w:type="dxa"/>
            <w:vAlign w:val="center"/>
          </w:tcPr>
          <w:p w14:paraId="768BBD8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2" w:type="dxa"/>
            <w:vAlign w:val="center"/>
          </w:tcPr>
          <w:p w14:paraId="5034366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49" w:type="dxa"/>
            <w:vAlign w:val="center"/>
          </w:tcPr>
          <w:p w14:paraId="065A78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9BD543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30FF81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3352E06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7FDD73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93AC3D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378AD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5B6536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C3846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7AF915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5A037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E15546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8" w:type="dxa"/>
            <w:vAlign w:val="center"/>
          </w:tcPr>
          <w:p w14:paraId="261B76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0AAF0B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069CD4C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F5F4B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6EC9E0D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AA883C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17" w:type="dxa"/>
            <w:vAlign w:val="center"/>
          </w:tcPr>
          <w:p w14:paraId="771396F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3E297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7" w:hRule="atLeast"/>
        </w:trPr>
        <w:tc>
          <w:tcPr>
            <w:tcW w:w="430" w:type="dxa"/>
            <w:vAlign w:val="center"/>
          </w:tcPr>
          <w:p w14:paraId="4D594FF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73" w:type="dxa"/>
            <w:vAlign w:val="center"/>
          </w:tcPr>
          <w:p w14:paraId="259680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2" w:type="dxa"/>
            <w:vAlign w:val="center"/>
          </w:tcPr>
          <w:p w14:paraId="1B2B409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49" w:type="dxa"/>
            <w:vAlign w:val="center"/>
          </w:tcPr>
          <w:p w14:paraId="5C0DD5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86E33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6B6F4B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50A030E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1423B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201D19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4F388B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6ED6407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7247F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417D9F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B98D0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5DA8F7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8" w:type="dxa"/>
            <w:vAlign w:val="center"/>
          </w:tcPr>
          <w:p w14:paraId="7297551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E8E4FB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72C9D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520C13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40D560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6FA20E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17" w:type="dxa"/>
            <w:vAlign w:val="center"/>
          </w:tcPr>
          <w:p w14:paraId="17B87A4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B772B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7" w:hRule="atLeast"/>
        </w:trPr>
        <w:tc>
          <w:tcPr>
            <w:tcW w:w="430" w:type="dxa"/>
            <w:vAlign w:val="center"/>
          </w:tcPr>
          <w:p w14:paraId="232C57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73" w:type="dxa"/>
            <w:vAlign w:val="center"/>
          </w:tcPr>
          <w:p w14:paraId="31A16AC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2" w:type="dxa"/>
            <w:vAlign w:val="center"/>
          </w:tcPr>
          <w:p w14:paraId="0C313D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49" w:type="dxa"/>
            <w:vAlign w:val="center"/>
          </w:tcPr>
          <w:p w14:paraId="3CC60EE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60E52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68E621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0AA473B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05C3BE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075F89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B2EF7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5FDEEE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DBF79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16FC0E7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56783C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D2B06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8" w:type="dxa"/>
            <w:vAlign w:val="center"/>
          </w:tcPr>
          <w:p w14:paraId="3F65D8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01279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87C29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BDF9B4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758C5BE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5F13F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17" w:type="dxa"/>
            <w:vAlign w:val="center"/>
          </w:tcPr>
          <w:p w14:paraId="011D23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F67B6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7" w:hRule="atLeast"/>
        </w:trPr>
        <w:tc>
          <w:tcPr>
            <w:tcW w:w="430" w:type="dxa"/>
            <w:vAlign w:val="center"/>
          </w:tcPr>
          <w:p w14:paraId="663139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73" w:type="dxa"/>
            <w:vAlign w:val="center"/>
          </w:tcPr>
          <w:p w14:paraId="3ABA261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2" w:type="dxa"/>
            <w:vAlign w:val="center"/>
          </w:tcPr>
          <w:p w14:paraId="1000D8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49" w:type="dxa"/>
            <w:vAlign w:val="center"/>
          </w:tcPr>
          <w:p w14:paraId="358A08A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0A41E1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435778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1EDC6E8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B13FE3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AB94DB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7878A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26DD1C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58E4D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5642E60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A0760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A7F0D9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8" w:type="dxa"/>
            <w:vAlign w:val="center"/>
          </w:tcPr>
          <w:p w14:paraId="25D9A9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064AE1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98DB0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F13FFC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46859A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01A75E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17" w:type="dxa"/>
            <w:vAlign w:val="center"/>
          </w:tcPr>
          <w:p w14:paraId="687553F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E60D8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7" w:hRule="atLeast"/>
        </w:trPr>
        <w:tc>
          <w:tcPr>
            <w:tcW w:w="430" w:type="dxa"/>
            <w:vAlign w:val="center"/>
          </w:tcPr>
          <w:p w14:paraId="50BFD00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73" w:type="dxa"/>
            <w:vAlign w:val="center"/>
          </w:tcPr>
          <w:p w14:paraId="13E968A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2" w:type="dxa"/>
            <w:vAlign w:val="center"/>
          </w:tcPr>
          <w:p w14:paraId="5A0FDF8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49" w:type="dxa"/>
            <w:vAlign w:val="center"/>
          </w:tcPr>
          <w:p w14:paraId="76C318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EE7425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005091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5EB2F2A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BA254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0E2D282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3B2F4E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0020A2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0646DE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09F8E02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EE1CC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F22BD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8" w:type="dxa"/>
            <w:vAlign w:val="center"/>
          </w:tcPr>
          <w:p w14:paraId="55284D1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54345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FE1578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F5775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490298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B7B5B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17" w:type="dxa"/>
            <w:vAlign w:val="center"/>
          </w:tcPr>
          <w:p w14:paraId="40D8803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A641E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7" w:hRule="atLeast"/>
        </w:trPr>
        <w:tc>
          <w:tcPr>
            <w:tcW w:w="430" w:type="dxa"/>
            <w:vAlign w:val="center"/>
          </w:tcPr>
          <w:p w14:paraId="646BE5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73" w:type="dxa"/>
            <w:vAlign w:val="center"/>
          </w:tcPr>
          <w:p w14:paraId="362BE6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2" w:type="dxa"/>
            <w:vAlign w:val="center"/>
          </w:tcPr>
          <w:p w14:paraId="522F41E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49" w:type="dxa"/>
            <w:vAlign w:val="center"/>
          </w:tcPr>
          <w:p w14:paraId="72273F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66541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228120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03FB1CC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841080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82234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FDF2F9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4170E5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AFA573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7BE1F7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DE78B0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88D93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8" w:type="dxa"/>
            <w:vAlign w:val="center"/>
          </w:tcPr>
          <w:p w14:paraId="5C72CD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6ED737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D82237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3C140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1F6347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1BA2B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17" w:type="dxa"/>
            <w:vAlign w:val="center"/>
          </w:tcPr>
          <w:p w14:paraId="623EE60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8682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7" w:hRule="atLeast"/>
        </w:trPr>
        <w:tc>
          <w:tcPr>
            <w:tcW w:w="430" w:type="dxa"/>
            <w:vAlign w:val="center"/>
          </w:tcPr>
          <w:p w14:paraId="1EF6E5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73" w:type="dxa"/>
            <w:vAlign w:val="center"/>
          </w:tcPr>
          <w:p w14:paraId="3FCB938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2" w:type="dxa"/>
            <w:vAlign w:val="center"/>
          </w:tcPr>
          <w:p w14:paraId="3F77BD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49" w:type="dxa"/>
            <w:vAlign w:val="center"/>
          </w:tcPr>
          <w:p w14:paraId="0BEB0A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931342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19FFBF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55DF9F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C05BB6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12097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14745C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02D8DA9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59013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307D7EA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1B638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0F3137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8" w:type="dxa"/>
            <w:vAlign w:val="center"/>
          </w:tcPr>
          <w:p w14:paraId="1047FD1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F7588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51C46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43C36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5DA96CD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89B29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17" w:type="dxa"/>
            <w:vAlign w:val="center"/>
          </w:tcPr>
          <w:p w14:paraId="54208C1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CB6BB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7" w:hRule="atLeast"/>
        </w:trPr>
        <w:tc>
          <w:tcPr>
            <w:tcW w:w="430" w:type="dxa"/>
            <w:vAlign w:val="center"/>
          </w:tcPr>
          <w:p w14:paraId="361708A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73" w:type="dxa"/>
            <w:vAlign w:val="center"/>
          </w:tcPr>
          <w:p w14:paraId="6AB0379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2" w:type="dxa"/>
            <w:vAlign w:val="center"/>
          </w:tcPr>
          <w:p w14:paraId="7DED1B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49" w:type="dxa"/>
            <w:vAlign w:val="center"/>
          </w:tcPr>
          <w:p w14:paraId="78F229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F454BC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455A4B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5595400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1C159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D7F85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A38F7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63C071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06F1DD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16012CA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B4209E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4D01D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8" w:type="dxa"/>
            <w:vAlign w:val="center"/>
          </w:tcPr>
          <w:p w14:paraId="3C678B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2DDCC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00713E9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E99DC4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367D3D0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0F2CCE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17" w:type="dxa"/>
            <w:vAlign w:val="center"/>
          </w:tcPr>
          <w:p w14:paraId="6878D2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C2539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7" w:hRule="atLeast"/>
        </w:trPr>
        <w:tc>
          <w:tcPr>
            <w:tcW w:w="430" w:type="dxa"/>
            <w:vAlign w:val="center"/>
          </w:tcPr>
          <w:p w14:paraId="6473C1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73" w:type="dxa"/>
            <w:vAlign w:val="center"/>
          </w:tcPr>
          <w:p w14:paraId="53079D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2" w:type="dxa"/>
            <w:vAlign w:val="center"/>
          </w:tcPr>
          <w:p w14:paraId="6948A0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49" w:type="dxa"/>
            <w:vAlign w:val="center"/>
          </w:tcPr>
          <w:p w14:paraId="5BC2E5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AFF80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06ED236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6A0847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FD880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CDD4D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ED0022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7B6423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E6072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0B98FE6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0B5E4A5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51011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8" w:type="dxa"/>
            <w:vAlign w:val="center"/>
          </w:tcPr>
          <w:p w14:paraId="32E31F3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B2C5EF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7DA55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6B4A2F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07D6CDC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D804D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17" w:type="dxa"/>
            <w:vAlign w:val="center"/>
          </w:tcPr>
          <w:p w14:paraId="31C5E96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9C33D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7" w:hRule="atLeast"/>
        </w:trPr>
        <w:tc>
          <w:tcPr>
            <w:tcW w:w="430" w:type="dxa"/>
            <w:vAlign w:val="center"/>
          </w:tcPr>
          <w:p w14:paraId="6E58B20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73" w:type="dxa"/>
            <w:vAlign w:val="center"/>
          </w:tcPr>
          <w:p w14:paraId="3882E6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2" w:type="dxa"/>
            <w:vAlign w:val="center"/>
          </w:tcPr>
          <w:p w14:paraId="3D43B8B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49" w:type="dxa"/>
            <w:vAlign w:val="center"/>
          </w:tcPr>
          <w:p w14:paraId="4D73C4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71A6A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2FD7802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2B1B4E1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22EF9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58321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A8F62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42609C8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C118F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7F2A9E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573C81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67D23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8" w:type="dxa"/>
            <w:vAlign w:val="center"/>
          </w:tcPr>
          <w:p w14:paraId="054F6A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0B842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114DC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49D58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0EB07F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EF6BA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17" w:type="dxa"/>
            <w:vAlign w:val="center"/>
          </w:tcPr>
          <w:p w14:paraId="06482B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4B48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9" w:hRule="atLeast"/>
        </w:trPr>
        <w:tc>
          <w:tcPr>
            <w:tcW w:w="430" w:type="dxa"/>
            <w:vAlign w:val="center"/>
          </w:tcPr>
          <w:p w14:paraId="44CF505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73" w:type="dxa"/>
            <w:vAlign w:val="center"/>
          </w:tcPr>
          <w:p w14:paraId="23775C6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2" w:type="dxa"/>
            <w:vAlign w:val="center"/>
          </w:tcPr>
          <w:p w14:paraId="2E1391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49" w:type="dxa"/>
            <w:vAlign w:val="center"/>
          </w:tcPr>
          <w:p w14:paraId="1B46C7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D01A5B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0695DC9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2A8397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969638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1D8F8E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F87031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576B652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A17D2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1AC011D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8B689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85163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8" w:type="dxa"/>
            <w:vAlign w:val="center"/>
          </w:tcPr>
          <w:p w14:paraId="5FD93B3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A2036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6D0060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CBA7C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4DD396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C8084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17" w:type="dxa"/>
            <w:vAlign w:val="center"/>
          </w:tcPr>
          <w:p w14:paraId="114411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D9366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5" w:hRule="atLeast"/>
        </w:trPr>
        <w:tc>
          <w:tcPr>
            <w:tcW w:w="430" w:type="dxa"/>
            <w:vAlign w:val="center"/>
          </w:tcPr>
          <w:p w14:paraId="617720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73" w:type="dxa"/>
            <w:vAlign w:val="center"/>
          </w:tcPr>
          <w:p w14:paraId="1D32FF2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2" w:type="dxa"/>
            <w:vAlign w:val="center"/>
          </w:tcPr>
          <w:p w14:paraId="37B9EF8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49" w:type="dxa"/>
            <w:vAlign w:val="center"/>
          </w:tcPr>
          <w:p w14:paraId="07155E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129EA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10D06E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4A2264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07DFFD8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DAAF6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5AE9F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0E7872A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FF745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359EEC7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EF28D8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F33B7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8" w:type="dxa"/>
            <w:vAlign w:val="center"/>
          </w:tcPr>
          <w:p w14:paraId="777B1C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F060E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2A2429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8C1D2F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6E3D5D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61F6B8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17" w:type="dxa"/>
            <w:vAlign w:val="center"/>
          </w:tcPr>
          <w:p w14:paraId="6A7CD20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EB63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7" w:hRule="atLeast"/>
        </w:trPr>
        <w:tc>
          <w:tcPr>
            <w:tcW w:w="430" w:type="dxa"/>
            <w:vAlign w:val="center"/>
          </w:tcPr>
          <w:p w14:paraId="42E49C2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73" w:type="dxa"/>
            <w:vAlign w:val="center"/>
          </w:tcPr>
          <w:p w14:paraId="08BD8F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2" w:type="dxa"/>
            <w:vAlign w:val="center"/>
          </w:tcPr>
          <w:p w14:paraId="691FD0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49" w:type="dxa"/>
            <w:vAlign w:val="center"/>
          </w:tcPr>
          <w:p w14:paraId="0C6C95F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D8A4A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572A1D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7D5D4F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1D466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11350E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2E3DF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59AAB2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0141C8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01B231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CF28A5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71E89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8" w:type="dxa"/>
            <w:vAlign w:val="center"/>
          </w:tcPr>
          <w:p w14:paraId="55EDC3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BB4C0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D55E01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430D0B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532F6B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26DDA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17" w:type="dxa"/>
            <w:vAlign w:val="center"/>
          </w:tcPr>
          <w:p w14:paraId="120138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FAF82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7" w:hRule="atLeast"/>
        </w:trPr>
        <w:tc>
          <w:tcPr>
            <w:tcW w:w="430" w:type="dxa"/>
            <w:vAlign w:val="center"/>
          </w:tcPr>
          <w:p w14:paraId="070100D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73" w:type="dxa"/>
            <w:vAlign w:val="center"/>
          </w:tcPr>
          <w:p w14:paraId="62538B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2" w:type="dxa"/>
            <w:vAlign w:val="center"/>
          </w:tcPr>
          <w:p w14:paraId="3FA3C8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49" w:type="dxa"/>
            <w:vAlign w:val="center"/>
          </w:tcPr>
          <w:p w14:paraId="303760E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2DD24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200A6C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2D40B1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76437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B631D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1C38B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48EDD1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962CDB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00F916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66EB2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7A513A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8" w:type="dxa"/>
            <w:vAlign w:val="center"/>
          </w:tcPr>
          <w:p w14:paraId="27D2E65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FC040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F07D6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885624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6D08EF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6C17B9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17" w:type="dxa"/>
            <w:vAlign w:val="center"/>
          </w:tcPr>
          <w:p w14:paraId="7015A1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8D85D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7" w:hRule="atLeast"/>
        </w:trPr>
        <w:tc>
          <w:tcPr>
            <w:tcW w:w="430" w:type="dxa"/>
            <w:vAlign w:val="center"/>
          </w:tcPr>
          <w:p w14:paraId="30A325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73" w:type="dxa"/>
            <w:vAlign w:val="center"/>
          </w:tcPr>
          <w:p w14:paraId="3CC39E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2" w:type="dxa"/>
            <w:vAlign w:val="center"/>
          </w:tcPr>
          <w:p w14:paraId="6487F1A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49" w:type="dxa"/>
            <w:vAlign w:val="center"/>
          </w:tcPr>
          <w:p w14:paraId="0837605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A4A85C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7D1AEBE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2B6CD9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87F84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85EB3A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2D93E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4BC694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907E8C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2BBF770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DC033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874E52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8" w:type="dxa"/>
            <w:vAlign w:val="center"/>
          </w:tcPr>
          <w:p w14:paraId="5DD7A60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2367D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06A4BA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53852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1D90163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99B7A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17" w:type="dxa"/>
            <w:vAlign w:val="center"/>
          </w:tcPr>
          <w:p w14:paraId="4A1968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2DDA3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7" w:hRule="atLeast"/>
        </w:trPr>
        <w:tc>
          <w:tcPr>
            <w:tcW w:w="430" w:type="dxa"/>
            <w:vAlign w:val="center"/>
          </w:tcPr>
          <w:p w14:paraId="2DBD9B6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73" w:type="dxa"/>
            <w:vAlign w:val="center"/>
          </w:tcPr>
          <w:p w14:paraId="0DFCB32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2" w:type="dxa"/>
            <w:vAlign w:val="center"/>
          </w:tcPr>
          <w:p w14:paraId="4811BD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49" w:type="dxa"/>
            <w:vAlign w:val="center"/>
          </w:tcPr>
          <w:p w14:paraId="5EB973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7CA3F6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7669F06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1453A2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719B2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AE0DED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8DF8F2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050ECDD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1424A5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1CDEBF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7511A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82C21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8" w:type="dxa"/>
            <w:vAlign w:val="center"/>
          </w:tcPr>
          <w:p w14:paraId="73CDDA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604B0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F1635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E9BED1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7B6280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0DBCE9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17" w:type="dxa"/>
            <w:vAlign w:val="center"/>
          </w:tcPr>
          <w:p w14:paraId="63E8D4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2FA8A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2" w:hRule="atLeast"/>
        </w:trPr>
        <w:tc>
          <w:tcPr>
            <w:tcW w:w="430" w:type="dxa"/>
            <w:vAlign w:val="center"/>
          </w:tcPr>
          <w:p w14:paraId="334A58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73" w:type="dxa"/>
            <w:vAlign w:val="center"/>
          </w:tcPr>
          <w:p w14:paraId="7D2349E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2" w:type="dxa"/>
            <w:vAlign w:val="center"/>
          </w:tcPr>
          <w:p w14:paraId="620937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49" w:type="dxa"/>
            <w:vAlign w:val="center"/>
          </w:tcPr>
          <w:p w14:paraId="057FD6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59C6A5A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31B958E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74" w:type="dxa"/>
            <w:vAlign w:val="center"/>
          </w:tcPr>
          <w:p w14:paraId="48B33B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7EDDBD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36229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E875E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45B6D4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0FB02B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3FCA97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46033C9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26255F2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8" w:type="dxa"/>
            <w:vAlign w:val="center"/>
          </w:tcPr>
          <w:p w14:paraId="31ADF17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4AAC0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63EC00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3C5558E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3" w:type="dxa"/>
            <w:vAlign w:val="center"/>
          </w:tcPr>
          <w:p w14:paraId="11993C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2" w:type="dxa"/>
            <w:vAlign w:val="center"/>
          </w:tcPr>
          <w:p w14:paraId="180833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17" w:type="dxa"/>
            <w:vAlign w:val="center"/>
          </w:tcPr>
          <w:p w14:paraId="486BF1E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2E759EFB">
      <w:pPr>
        <w:sectPr>
          <w:footerReference r:id="rId5" w:type="default"/>
          <w:pgSz w:w="16820" w:h="11900" w:orient="landscape"/>
          <w:pgMar w:top="1180" w:right="1420" w:bottom="1180" w:left="1420" w:header="1120" w:footer="1120" w:gutter="0"/>
          <w:pgNumType w:fmt="decimal"/>
          <w:cols w:space="720" w:num="1"/>
        </w:sectPr>
      </w:pPr>
    </w:p>
    <w:p w14:paraId="78D51127">
      <w:pPr>
        <w:pageBreakBefore w:val="0"/>
        <w:wordWrap w:val="0"/>
        <w:spacing w:before="340" w:after="0" w:line="300" w:lineRule="atLeast"/>
        <w:ind w:left="0" w:right="0"/>
        <w:jc w:val="right"/>
        <w:textAlignment w:val="baseline"/>
        <w:rPr>
          <w:rFonts w:ascii="宋体" w:hAnsi="宋体" w:eastAsia="宋体" w:cs="宋体"/>
          <w:b w:val="0"/>
          <w:i w:val="0"/>
          <w:color w:val="000000"/>
          <w:spacing w:val="0"/>
          <w:sz w:val="24"/>
          <w:szCs w:val="24"/>
        </w:rPr>
      </w:pPr>
      <w:r>
        <w:rPr>
          <w:rFonts w:ascii="宋体" w:hAnsi="宋体" w:eastAsia="宋体" w:cs="宋体"/>
          <w:b w:val="0"/>
          <w:i w:val="0"/>
          <w:color w:val="000000"/>
          <w:spacing w:val="0"/>
          <w:sz w:val="24"/>
          <w:szCs w:val="24"/>
        </w:rPr>
        <w:t>预算03表</w:t>
      </w:r>
      <w:r>
        <w:rPr>
          <w:rFonts w:ascii="宋体" w:hAnsi="宋体" w:eastAsia="宋体" w:cs="宋体"/>
          <w:b w:val="0"/>
          <w:i w:val="0"/>
          <w:color w:val="000000"/>
          <w:spacing w:val="0"/>
          <w:sz w:val="24"/>
          <w:szCs w:val="24"/>
        </w:rPr>
        <mc:AlternateContent>
          <mc:Choice Requires="wps">
            <w:drawing>
              <wp:anchor distT="0" distB="0" distL="0" distR="0" simplePos="0" relativeHeight="251659264" behindDoc="0" locked="0" layoutInCell="1" allowOverlap="1">
                <wp:simplePos x="0" y="0"/>
                <wp:positionH relativeFrom="page">
                  <wp:posOffset>469900</wp:posOffset>
                </wp:positionH>
                <wp:positionV relativeFrom="paragraph">
                  <wp:posOffset>279400</wp:posOffset>
                </wp:positionV>
                <wp:extent cx="203200" cy="203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03200" cy="203200"/>
                        </a:xfrm>
                        <a:prstGeom prst="rect">
                          <a:avLst/>
                        </a:prstGeom>
                        <a:noFill/>
                        <a:ln w="6350">
                          <a:noFill/>
                        </a:ln>
                      </wps:spPr>
                      <wps:txbx>
                        <w:txbxContent>
                          <w:p w14:paraId="0B29DE7C">
                            <w:pPr>
                              <w:pageBreakBefore w:val="0"/>
                              <w:wordWrap w:val="0"/>
                              <w:spacing w:before="0" w:after="0" w:line="240" w:lineRule="atLeast"/>
                              <w:ind w:left="0" w:right="0"/>
                              <w:jc w:val="both"/>
                              <w:textAlignment w:val="baseline"/>
                              <w:rPr>
                                <w:sz w:val="17"/>
                              </w:rPr>
                            </w:pP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37pt;margin-top:22pt;height:16pt;width:16pt;mso-position-horizontal-relative:page;z-index:251659264;mso-width-relative:page;mso-height-relative:page;" filled="f" stroked="f" coordsize="21600,21600" o:gfxdata="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zgM9XUAAAACAEAAA8AAAAAAAAAAQAg&#10;AAAAIgAAAGRycy9kb3ducmV2LnhtbFBLAQIUABQAAAAIAIdO4kD3InJ02QEAAK0DAAAOAAAAAAAA&#10;AAEAIAAAACMBAABkcnMvZTJvRG9jLnhtbFBLBQYAAAAABgAGAFkBAABuBQAAAAA=&#10;">
                <v:fill on="f" focussize="0,0"/>
                <v:stroke on="f" weight="0.5pt"/>
                <v:imagedata o:title=""/>
                <o:lock v:ext="edit" aspectratio="f"/>
                <v:textbox inset="0mm,0mm,0mm,0mm">
                  <w:txbxContent>
                    <w:p w14:paraId="0B29DE7C">
                      <w:pPr>
                        <w:pageBreakBefore w:val="0"/>
                        <w:wordWrap w:val="0"/>
                        <w:spacing w:before="0" w:after="0" w:line="240" w:lineRule="atLeast"/>
                        <w:ind w:left="0" w:right="0"/>
                        <w:jc w:val="both"/>
                        <w:textAlignment w:val="baseline"/>
                        <w:rPr>
                          <w:sz w:val="17"/>
                        </w:rPr>
                      </w:pPr>
                    </w:p>
                  </w:txbxContent>
                </v:textbox>
              </v:shape>
            </w:pict>
          </mc:Fallback>
        </mc:AlternateContent>
      </w:r>
    </w:p>
    <w:p w14:paraId="171272CD">
      <w:pPr>
        <w:pageBreakBefore w:val="0"/>
        <w:wordWrap w:val="0"/>
        <w:spacing w:before="0" w:after="0" w:line="360" w:lineRule="atLeast"/>
        <w:ind w:left="0" w:right="0"/>
        <w:jc w:val="center"/>
        <w:textAlignment w:val="baseline"/>
        <w:rPr>
          <w:sz w:val="26"/>
        </w:rPr>
      </w:pPr>
      <w:r>
        <w:rPr>
          <w:rFonts w:ascii="宋体" w:hAnsi="宋体" w:eastAsia="宋体" w:cs="宋体"/>
          <w:b w:val="0"/>
          <w:i w:val="0"/>
          <w:color w:val="000000"/>
          <w:spacing w:val="0"/>
          <w:sz w:val="26"/>
        </w:rPr>
        <w:t>支出预算分类汇总表(按支出经济分类)</w:t>
      </w:r>
    </w:p>
    <w:p w14:paraId="7EEF9724">
      <w:pPr>
        <w:pageBreakBefore w:val="0"/>
        <w:tabs>
          <w:tab w:val="left" w:pos="1040"/>
          <w:tab w:val="left" w:pos="8860"/>
        </w:tabs>
        <w:wordWrap w:val="0"/>
        <w:spacing w:before="60" w:after="0" w:line="180" w:lineRule="atLeast"/>
        <w:ind w:left="0" w:right="0"/>
        <w:jc w:val="both"/>
        <w:textAlignment w:val="baseline"/>
        <w:rPr>
          <w:sz w:val="13"/>
        </w:rPr>
      </w:pPr>
      <w:r>
        <w:rPr>
          <w:rFonts w:ascii="宋体" w:hAnsi="宋体" w:eastAsia="宋体" w:cs="宋体"/>
          <w:b w:val="0"/>
          <w:i w:val="0"/>
          <w:color w:val="000000"/>
          <w:spacing w:val="0"/>
          <w:sz w:val="13"/>
        </w:rPr>
        <w:t>部门名称：</w:t>
      </w:r>
      <w:r>
        <w:tab/>
      </w:r>
      <w:r>
        <w:rPr>
          <w:rFonts w:ascii="宋体" w:hAnsi="宋体" w:eastAsia="宋体" w:cs="宋体"/>
          <w:b w:val="0"/>
          <w:i w:val="0"/>
          <w:color w:val="000000"/>
          <w:spacing w:val="0"/>
          <w:sz w:val="13"/>
        </w:rPr>
        <w:t>本级</w:t>
      </w:r>
      <w:r>
        <w:tab/>
      </w:r>
      <w:r>
        <w:rPr>
          <w:rFonts w:ascii="宋体" w:hAnsi="宋体" w:eastAsia="宋体" w:cs="宋体"/>
          <w:b w:val="0"/>
          <w:i w:val="0"/>
          <w:color w:val="000000"/>
          <w:spacing w:val="0"/>
          <w:sz w:val="13"/>
        </w:rPr>
        <w:t>单位：万元</w:t>
      </w:r>
    </w:p>
    <w:tbl>
      <w:tblPr>
        <w:tblStyle w:val="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12"/>
        <w:gridCol w:w="383"/>
        <w:gridCol w:w="825"/>
        <w:gridCol w:w="412"/>
        <w:gridCol w:w="383"/>
        <w:gridCol w:w="825"/>
        <w:gridCol w:w="589"/>
        <w:gridCol w:w="589"/>
        <w:gridCol w:w="589"/>
        <w:gridCol w:w="560"/>
        <w:gridCol w:w="589"/>
        <w:gridCol w:w="559"/>
        <w:gridCol w:w="589"/>
        <w:gridCol w:w="589"/>
        <w:gridCol w:w="589"/>
        <w:gridCol w:w="559"/>
        <w:gridCol w:w="589"/>
        <w:gridCol w:w="711"/>
        <w:gridCol w:w="589"/>
        <w:gridCol w:w="589"/>
        <w:gridCol w:w="559"/>
        <w:gridCol w:w="618"/>
        <w:gridCol w:w="559"/>
        <w:gridCol w:w="622"/>
      </w:tblGrid>
      <w:tr w14:paraId="0D7A5C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5" w:hRule="atLeast"/>
        </w:trPr>
        <w:tc>
          <w:tcPr>
            <w:tcW w:w="1620" w:type="dxa"/>
            <w:gridSpan w:val="3"/>
            <w:vAlign w:val="center"/>
          </w:tcPr>
          <w:p w14:paraId="670554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部门预算经济分类</w:t>
            </w:r>
          </w:p>
        </w:tc>
        <w:tc>
          <w:tcPr>
            <w:tcW w:w="1620" w:type="dxa"/>
            <w:gridSpan w:val="3"/>
            <w:vAlign w:val="center"/>
          </w:tcPr>
          <w:p w14:paraId="2896A08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政府预算经济分类</w:t>
            </w:r>
          </w:p>
        </w:tc>
        <w:tc>
          <w:tcPr>
            <w:tcW w:w="589" w:type="dxa"/>
            <w:vMerge w:val="restart"/>
            <w:vAlign w:val="center"/>
          </w:tcPr>
          <w:p w14:paraId="720E7C9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总计</w:t>
            </w:r>
          </w:p>
        </w:tc>
        <w:tc>
          <w:tcPr>
            <w:tcW w:w="6512" w:type="dxa"/>
            <w:gridSpan w:val="11"/>
            <w:vAlign w:val="center"/>
          </w:tcPr>
          <w:p w14:paraId="47BB346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本年收入</w:t>
            </w:r>
          </w:p>
        </w:tc>
        <w:tc>
          <w:tcPr>
            <w:tcW w:w="3536" w:type="dxa"/>
            <w:gridSpan w:val="6"/>
            <w:vAlign w:val="center"/>
          </w:tcPr>
          <w:p w14:paraId="5707018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上年结转结余</w:t>
            </w:r>
          </w:p>
        </w:tc>
      </w:tr>
      <w:tr w14:paraId="0D9049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5" w:hRule="atLeast"/>
        </w:trPr>
        <w:tc>
          <w:tcPr>
            <w:tcW w:w="412" w:type="dxa"/>
            <w:vMerge w:val="restart"/>
            <w:vAlign w:val="center"/>
          </w:tcPr>
          <w:p w14:paraId="0C384E9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类</w:t>
            </w:r>
          </w:p>
        </w:tc>
        <w:tc>
          <w:tcPr>
            <w:tcW w:w="383" w:type="dxa"/>
            <w:vMerge w:val="restart"/>
            <w:vAlign w:val="center"/>
          </w:tcPr>
          <w:p w14:paraId="41E67DB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款</w:t>
            </w:r>
          </w:p>
        </w:tc>
        <w:tc>
          <w:tcPr>
            <w:tcW w:w="825" w:type="dxa"/>
            <w:vMerge w:val="restart"/>
            <w:vAlign w:val="center"/>
          </w:tcPr>
          <w:p w14:paraId="7F76627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科目名称</w:t>
            </w:r>
          </w:p>
        </w:tc>
        <w:tc>
          <w:tcPr>
            <w:tcW w:w="412" w:type="dxa"/>
            <w:vMerge w:val="restart"/>
            <w:vAlign w:val="center"/>
          </w:tcPr>
          <w:p w14:paraId="210357A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类</w:t>
            </w:r>
          </w:p>
        </w:tc>
        <w:tc>
          <w:tcPr>
            <w:tcW w:w="383" w:type="dxa"/>
            <w:vMerge w:val="restart"/>
            <w:vAlign w:val="center"/>
          </w:tcPr>
          <w:p w14:paraId="05BA211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款</w:t>
            </w:r>
          </w:p>
        </w:tc>
        <w:tc>
          <w:tcPr>
            <w:tcW w:w="825" w:type="dxa"/>
            <w:vMerge w:val="restart"/>
            <w:vAlign w:val="center"/>
          </w:tcPr>
          <w:p w14:paraId="0C9F238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科目名称</w:t>
            </w:r>
          </w:p>
        </w:tc>
        <w:tc>
          <w:tcPr>
            <w:tcW w:w="589" w:type="dxa"/>
            <w:vMerge w:val="continue"/>
          </w:tcPr>
          <w:p w14:paraId="57F39946"/>
        </w:tc>
        <w:tc>
          <w:tcPr>
            <w:tcW w:w="589" w:type="dxa"/>
            <w:vMerge w:val="restart"/>
            <w:vAlign w:val="center"/>
          </w:tcPr>
          <w:p w14:paraId="09E0F13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合计</w:t>
            </w:r>
          </w:p>
        </w:tc>
        <w:tc>
          <w:tcPr>
            <w:tcW w:w="1149" w:type="dxa"/>
            <w:gridSpan w:val="2"/>
            <w:vAlign w:val="center"/>
          </w:tcPr>
          <w:p w14:paraId="1720730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一般公共预算</w:t>
            </w:r>
          </w:p>
        </w:tc>
        <w:tc>
          <w:tcPr>
            <w:tcW w:w="589" w:type="dxa"/>
            <w:vMerge w:val="restart"/>
            <w:vAlign w:val="center"/>
          </w:tcPr>
          <w:p w14:paraId="1F6B681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政府性基金</w:t>
            </w:r>
          </w:p>
        </w:tc>
        <w:tc>
          <w:tcPr>
            <w:tcW w:w="559" w:type="dxa"/>
            <w:vMerge w:val="restart"/>
            <w:vAlign w:val="center"/>
          </w:tcPr>
          <w:p w14:paraId="7B0520E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国有资本经营预算</w:t>
            </w:r>
          </w:p>
        </w:tc>
        <w:tc>
          <w:tcPr>
            <w:tcW w:w="589" w:type="dxa"/>
            <w:vMerge w:val="restart"/>
            <w:vAlign w:val="center"/>
          </w:tcPr>
          <w:p w14:paraId="1EC5249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财政专户管理资金收入</w:t>
            </w:r>
          </w:p>
        </w:tc>
        <w:tc>
          <w:tcPr>
            <w:tcW w:w="589" w:type="dxa"/>
            <w:vMerge w:val="restart"/>
            <w:vAlign w:val="center"/>
          </w:tcPr>
          <w:p w14:paraId="1795028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事业收入资金</w:t>
            </w:r>
          </w:p>
        </w:tc>
        <w:tc>
          <w:tcPr>
            <w:tcW w:w="589" w:type="dxa"/>
            <w:vMerge w:val="restart"/>
            <w:vAlign w:val="center"/>
          </w:tcPr>
          <w:p w14:paraId="7FB2BE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上级补助收入资金</w:t>
            </w:r>
          </w:p>
        </w:tc>
        <w:tc>
          <w:tcPr>
            <w:tcW w:w="559" w:type="dxa"/>
            <w:vMerge w:val="restart"/>
            <w:vAlign w:val="center"/>
          </w:tcPr>
          <w:p w14:paraId="2398300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附属单位上缴收入资金</w:t>
            </w:r>
          </w:p>
        </w:tc>
        <w:tc>
          <w:tcPr>
            <w:tcW w:w="589" w:type="dxa"/>
            <w:vMerge w:val="restart"/>
            <w:vAlign w:val="center"/>
          </w:tcPr>
          <w:p w14:paraId="5A5C48F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事业单位经营收入资金</w:t>
            </w:r>
          </w:p>
        </w:tc>
        <w:tc>
          <w:tcPr>
            <w:tcW w:w="711" w:type="dxa"/>
            <w:vMerge w:val="restart"/>
            <w:vAlign w:val="center"/>
          </w:tcPr>
          <w:p w14:paraId="3CA9479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其他收入资金</w:t>
            </w:r>
          </w:p>
        </w:tc>
        <w:tc>
          <w:tcPr>
            <w:tcW w:w="589" w:type="dxa"/>
            <w:vMerge w:val="restart"/>
            <w:vAlign w:val="center"/>
          </w:tcPr>
          <w:p w14:paraId="6B271CC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合计</w:t>
            </w:r>
          </w:p>
        </w:tc>
        <w:tc>
          <w:tcPr>
            <w:tcW w:w="589" w:type="dxa"/>
            <w:vMerge w:val="restart"/>
            <w:vAlign w:val="center"/>
          </w:tcPr>
          <w:p w14:paraId="3EFAFEA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一般公共预算</w:t>
            </w:r>
          </w:p>
        </w:tc>
        <w:tc>
          <w:tcPr>
            <w:tcW w:w="559" w:type="dxa"/>
            <w:vMerge w:val="restart"/>
            <w:vAlign w:val="center"/>
          </w:tcPr>
          <w:p w14:paraId="1584A30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政府性基金</w:t>
            </w:r>
          </w:p>
        </w:tc>
        <w:tc>
          <w:tcPr>
            <w:tcW w:w="618" w:type="dxa"/>
            <w:vMerge w:val="restart"/>
            <w:vAlign w:val="center"/>
          </w:tcPr>
          <w:p w14:paraId="1331749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国有资本经营预算</w:t>
            </w:r>
          </w:p>
        </w:tc>
        <w:tc>
          <w:tcPr>
            <w:tcW w:w="559" w:type="dxa"/>
            <w:vMerge w:val="restart"/>
            <w:vAlign w:val="center"/>
          </w:tcPr>
          <w:p w14:paraId="45F844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财政专户管理资金</w:t>
            </w:r>
          </w:p>
        </w:tc>
        <w:tc>
          <w:tcPr>
            <w:tcW w:w="622" w:type="dxa"/>
            <w:vMerge w:val="restart"/>
            <w:vAlign w:val="center"/>
          </w:tcPr>
          <w:p w14:paraId="44CF526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单位资金</w:t>
            </w:r>
          </w:p>
        </w:tc>
      </w:tr>
      <w:tr w14:paraId="149307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8" w:hRule="atLeast"/>
        </w:trPr>
        <w:tc>
          <w:tcPr>
            <w:tcW w:w="412" w:type="dxa"/>
            <w:vMerge w:val="continue"/>
          </w:tcPr>
          <w:p w14:paraId="498D7856"/>
        </w:tc>
        <w:tc>
          <w:tcPr>
            <w:tcW w:w="383" w:type="dxa"/>
            <w:vMerge w:val="continue"/>
          </w:tcPr>
          <w:p w14:paraId="68B8EAD9"/>
        </w:tc>
        <w:tc>
          <w:tcPr>
            <w:tcW w:w="825" w:type="dxa"/>
            <w:vMerge w:val="continue"/>
          </w:tcPr>
          <w:p w14:paraId="55768D3F"/>
        </w:tc>
        <w:tc>
          <w:tcPr>
            <w:tcW w:w="412" w:type="dxa"/>
            <w:vMerge w:val="continue"/>
          </w:tcPr>
          <w:p w14:paraId="78FC4AEF"/>
        </w:tc>
        <w:tc>
          <w:tcPr>
            <w:tcW w:w="383" w:type="dxa"/>
            <w:vMerge w:val="continue"/>
          </w:tcPr>
          <w:p w14:paraId="65954BCA"/>
        </w:tc>
        <w:tc>
          <w:tcPr>
            <w:tcW w:w="825" w:type="dxa"/>
            <w:vMerge w:val="continue"/>
          </w:tcPr>
          <w:p w14:paraId="65A36063"/>
        </w:tc>
        <w:tc>
          <w:tcPr>
            <w:tcW w:w="589" w:type="dxa"/>
            <w:vMerge w:val="continue"/>
          </w:tcPr>
          <w:p w14:paraId="66454A5E"/>
        </w:tc>
        <w:tc>
          <w:tcPr>
            <w:tcW w:w="589" w:type="dxa"/>
            <w:vMerge w:val="continue"/>
          </w:tcPr>
          <w:p w14:paraId="296938F2"/>
        </w:tc>
        <w:tc>
          <w:tcPr>
            <w:tcW w:w="589" w:type="dxa"/>
            <w:vAlign w:val="center"/>
          </w:tcPr>
          <w:p w14:paraId="2232382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小计</w:t>
            </w:r>
          </w:p>
        </w:tc>
        <w:tc>
          <w:tcPr>
            <w:tcW w:w="560" w:type="dxa"/>
            <w:vAlign w:val="center"/>
          </w:tcPr>
          <w:p w14:paraId="208A625A">
            <w:pPr>
              <w:pageBreakBefore w:val="0"/>
              <w:wordWrap w:val="0"/>
              <w:spacing w:before="0" w:after="0" w:line="180" w:lineRule="atLeast"/>
              <w:ind w:left="0" w:right="0"/>
              <w:jc w:val="both"/>
              <w:textAlignment w:val="baseline"/>
              <w:rPr>
                <w:sz w:val="12"/>
              </w:rPr>
            </w:pPr>
            <w:r>
              <w:rPr>
                <w:rFonts w:ascii="宋体" w:hAnsi="宋体" w:eastAsia="宋体" w:cs="宋体"/>
                <w:b w:val="0"/>
                <w:i w:val="0"/>
                <w:color w:val="000000"/>
                <w:spacing w:val="0"/>
                <w:sz w:val="12"/>
              </w:rPr>
              <w:t>其中：</w:t>
            </w:r>
          </w:p>
          <w:p w14:paraId="498F381A">
            <w:pPr>
              <w:pageBreakBefore w:val="0"/>
              <w:wordWrap w:val="0"/>
              <w:spacing w:before="0" w:after="0" w:line="180" w:lineRule="atLeast"/>
              <w:ind w:left="80" w:right="0" w:hanging="80"/>
              <w:jc w:val="both"/>
              <w:textAlignment w:val="baseline"/>
              <w:rPr>
                <w:sz w:val="12"/>
              </w:rPr>
            </w:pPr>
            <w:r>
              <w:rPr>
                <w:rFonts w:ascii="宋体" w:hAnsi="宋体" w:eastAsia="宋体" w:cs="宋体"/>
                <w:b w:val="0"/>
                <w:i w:val="0"/>
                <w:color w:val="000000"/>
                <w:spacing w:val="0"/>
                <w:sz w:val="12"/>
              </w:rPr>
              <w:t>财政拨款</w:t>
            </w:r>
          </w:p>
        </w:tc>
        <w:tc>
          <w:tcPr>
            <w:tcW w:w="589" w:type="dxa"/>
            <w:vMerge w:val="continue"/>
          </w:tcPr>
          <w:p w14:paraId="24C1229A"/>
        </w:tc>
        <w:tc>
          <w:tcPr>
            <w:tcW w:w="559" w:type="dxa"/>
            <w:vMerge w:val="continue"/>
          </w:tcPr>
          <w:p w14:paraId="0D3051B5"/>
        </w:tc>
        <w:tc>
          <w:tcPr>
            <w:tcW w:w="589" w:type="dxa"/>
            <w:vMerge w:val="continue"/>
          </w:tcPr>
          <w:p w14:paraId="29AFEC95"/>
        </w:tc>
        <w:tc>
          <w:tcPr>
            <w:tcW w:w="589" w:type="dxa"/>
            <w:vMerge w:val="continue"/>
          </w:tcPr>
          <w:p w14:paraId="2D37E593"/>
        </w:tc>
        <w:tc>
          <w:tcPr>
            <w:tcW w:w="589" w:type="dxa"/>
            <w:vMerge w:val="continue"/>
          </w:tcPr>
          <w:p w14:paraId="070AEDEF"/>
        </w:tc>
        <w:tc>
          <w:tcPr>
            <w:tcW w:w="559" w:type="dxa"/>
            <w:vMerge w:val="continue"/>
          </w:tcPr>
          <w:p w14:paraId="72527FB0"/>
        </w:tc>
        <w:tc>
          <w:tcPr>
            <w:tcW w:w="589" w:type="dxa"/>
            <w:vMerge w:val="continue"/>
          </w:tcPr>
          <w:p w14:paraId="46E6D2B2"/>
        </w:tc>
        <w:tc>
          <w:tcPr>
            <w:tcW w:w="711" w:type="dxa"/>
            <w:vMerge w:val="continue"/>
          </w:tcPr>
          <w:p w14:paraId="5714264A"/>
        </w:tc>
        <w:tc>
          <w:tcPr>
            <w:tcW w:w="589" w:type="dxa"/>
            <w:vMerge w:val="continue"/>
          </w:tcPr>
          <w:p w14:paraId="7B198457"/>
        </w:tc>
        <w:tc>
          <w:tcPr>
            <w:tcW w:w="589" w:type="dxa"/>
            <w:vMerge w:val="continue"/>
          </w:tcPr>
          <w:p w14:paraId="6844B116"/>
        </w:tc>
        <w:tc>
          <w:tcPr>
            <w:tcW w:w="559" w:type="dxa"/>
            <w:vMerge w:val="continue"/>
          </w:tcPr>
          <w:p w14:paraId="2F3EBE15"/>
        </w:tc>
        <w:tc>
          <w:tcPr>
            <w:tcW w:w="618" w:type="dxa"/>
            <w:vMerge w:val="continue"/>
          </w:tcPr>
          <w:p w14:paraId="7A70B186"/>
        </w:tc>
        <w:tc>
          <w:tcPr>
            <w:tcW w:w="559" w:type="dxa"/>
            <w:vMerge w:val="continue"/>
          </w:tcPr>
          <w:p w14:paraId="6711E280"/>
        </w:tc>
        <w:tc>
          <w:tcPr>
            <w:tcW w:w="622" w:type="dxa"/>
            <w:vMerge w:val="continue"/>
          </w:tcPr>
          <w:p w14:paraId="7F822D60"/>
        </w:tc>
      </w:tr>
      <w:tr w14:paraId="6C2D3F99">
        <w:tblPrEx>
          <w:tblCellMar>
            <w:top w:w="0" w:type="dxa"/>
            <w:left w:w="0" w:type="dxa"/>
            <w:bottom w:w="0" w:type="dxa"/>
            <w:right w:w="0" w:type="dxa"/>
          </w:tblCellMar>
        </w:tblPrEx>
        <w:trPr>
          <w:trHeight w:val="325" w:hRule="atLeast"/>
        </w:trPr>
        <w:tc>
          <w:tcPr>
            <w:tcW w:w="412" w:type="dxa"/>
            <w:vAlign w:val="center"/>
          </w:tcPr>
          <w:p w14:paraId="04A5F25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7940FE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5FF0B74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合计</w:t>
            </w:r>
          </w:p>
        </w:tc>
        <w:tc>
          <w:tcPr>
            <w:tcW w:w="412" w:type="dxa"/>
            <w:vAlign w:val="center"/>
          </w:tcPr>
          <w:p w14:paraId="5FAD40E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0F83640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4F0CBE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338C9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A3392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7C89D51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2761D9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6C35D5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25B3CE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891A9E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32E4A9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61C38DB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361D47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6D740F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11" w:type="dxa"/>
            <w:vAlign w:val="center"/>
          </w:tcPr>
          <w:p w14:paraId="20098E9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7E59D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6DE443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62E6441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8" w:type="dxa"/>
            <w:vAlign w:val="center"/>
          </w:tcPr>
          <w:p w14:paraId="78A7A6B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140B1D4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2" w:type="dxa"/>
            <w:vAlign w:val="center"/>
          </w:tcPr>
          <w:p w14:paraId="1B5524B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B084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5" w:hRule="atLeast"/>
        </w:trPr>
        <w:tc>
          <w:tcPr>
            <w:tcW w:w="412" w:type="dxa"/>
            <w:vAlign w:val="center"/>
          </w:tcPr>
          <w:p w14:paraId="12AA89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21E5F3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068AAB6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2" w:type="dxa"/>
            <w:vAlign w:val="center"/>
          </w:tcPr>
          <w:p w14:paraId="0DC6E5D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4FB5BEC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0E497C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740C81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CA08F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264B71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43FFE4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73E62B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192696C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45E8F9D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3665BC1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CDC5B9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5D4D5F2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C1BFA2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11" w:type="dxa"/>
            <w:vAlign w:val="center"/>
          </w:tcPr>
          <w:p w14:paraId="3F0C41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AFE5E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4581675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5FCDCF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8" w:type="dxa"/>
            <w:vAlign w:val="center"/>
          </w:tcPr>
          <w:p w14:paraId="2EBBC2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2BEDCBB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2" w:type="dxa"/>
            <w:vAlign w:val="center"/>
          </w:tcPr>
          <w:p w14:paraId="259017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1A5FA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5" w:hRule="atLeast"/>
        </w:trPr>
        <w:tc>
          <w:tcPr>
            <w:tcW w:w="412" w:type="dxa"/>
            <w:vAlign w:val="center"/>
          </w:tcPr>
          <w:p w14:paraId="1A5E1A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2A9D2C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1E9C407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2" w:type="dxa"/>
            <w:vAlign w:val="center"/>
          </w:tcPr>
          <w:p w14:paraId="29A6F7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57D012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61334A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104457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B738F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40ED02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3EBAC1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60F91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5B6084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B7A94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6E5093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49F14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00BA71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447B94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11" w:type="dxa"/>
            <w:vAlign w:val="center"/>
          </w:tcPr>
          <w:p w14:paraId="6003B2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52479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CE69E3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53FDE1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8" w:type="dxa"/>
            <w:vAlign w:val="center"/>
          </w:tcPr>
          <w:p w14:paraId="6CC7D38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41D9491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2" w:type="dxa"/>
            <w:vAlign w:val="center"/>
          </w:tcPr>
          <w:p w14:paraId="75B2D8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15602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4" w:hRule="atLeast"/>
        </w:trPr>
        <w:tc>
          <w:tcPr>
            <w:tcW w:w="412" w:type="dxa"/>
            <w:vAlign w:val="center"/>
          </w:tcPr>
          <w:p w14:paraId="6F3D5E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5BB34AF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550D6E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2" w:type="dxa"/>
            <w:vAlign w:val="center"/>
          </w:tcPr>
          <w:p w14:paraId="02E73B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300B1C4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52F31D4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4B3DF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BAC9C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4C20E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1C03CD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3CA2F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01290A4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2F7D1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3B7BC02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2A120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6F0DD5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63ACE6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11" w:type="dxa"/>
            <w:vAlign w:val="center"/>
          </w:tcPr>
          <w:p w14:paraId="76ADBB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3A9355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4351D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7F00D55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8" w:type="dxa"/>
            <w:vAlign w:val="center"/>
          </w:tcPr>
          <w:p w14:paraId="424B84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09B40B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2" w:type="dxa"/>
            <w:vAlign w:val="center"/>
          </w:tcPr>
          <w:p w14:paraId="0291D1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4BF8A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5" w:hRule="atLeast"/>
        </w:trPr>
        <w:tc>
          <w:tcPr>
            <w:tcW w:w="412" w:type="dxa"/>
            <w:vAlign w:val="center"/>
          </w:tcPr>
          <w:p w14:paraId="6E8638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0A0E3CC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5CE807D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2" w:type="dxa"/>
            <w:vAlign w:val="center"/>
          </w:tcPr>
          <w:p w14:paraId="1CDDE3B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09A4A8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00CCCAC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6FC0191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42FAC0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7E87BE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0516D8B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6F39BB0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53D479E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6D5B74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01E87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3DA6206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697DA82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35E92A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11" w:type="dxa"/>
            <w:vAlign w:val="center"/>
          </w:tcPr>
          <w:p w14:paraId="1C735CC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460E47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35CBC2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34DD62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8" w:type="dxa"/>
            <w:vAlign w:val="center"/>
          </w:tcPr>
          <w:p w14:paraId="69FCACA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240723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2" w:type="dxa"/>
            <w:vAlign w:val="center"/>
          </w:tcPr>
          <w:p w14:paraId="7061C12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EC82D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5" w:hRule="atLeast"/>
        </w:trPr>
        <w:tc>
          <w:tcPr>
            <w:tcW w:w="412" w:type="dxa"/>
            <w:vAlign w:val="center"/>
          </w:tcPr>
          <w:p w14:paraId="0AAB15A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0429514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229074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2" w:type="dxa"/>
            <w:vAlign w:val="center"/>
          </w:tcPr>
          <w:p w14:paraId="643F8A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0CDD4E5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5A0522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E641AA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787594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43170F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4850953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26E1E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09DC79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3C6946F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6DDFAE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A3A9F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32DC16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3381A4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11" w:type="dxa"/>
            <w:vAlign w:val="center"/>
          </w:tcPr>
          <w:p w14:paraId="07B3F59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925B81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15F2D4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486BF72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8" w:type="dxa"/>
            <w:vAlign w:val="center"/>
          </w:tcPr>
          <w:p w14:paraId="23FA36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137C4B6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2" w:type="dxa"/>
            <w:vAlign w:val="center"/>
          </w:tcPr>
          <w:p w14:paraId="71DC27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049C6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4" w:hRule="atLeast"/>
        </w:trPr>
        <w:tc>
          <w:tcPr>
            <w:tcW w:w="412" w:type="dxa"/>
            <w:vAlign w:val="center"/>
          </w:tcPr>
          <w:p w14:paraId="4A2DE4C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77B724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602F8C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2" w:type="dxa"/>
            <w:vAlign w:val="center"/>
          </w:tcPr>
          <w:p w14:paraId="1B467C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6C61AAA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4DC8250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3C6ED2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753268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E7FE57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3B2F1D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6B35B6B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3271BD4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4120631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3B33BB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2A75E2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06B7E0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995FD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11" w:type="dxa"/>
            <w:vAlign w:val="center"/>
          </w:tcPr>
          <w:p w14:paraId="370E21A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196C6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78B495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66C877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8" w:type="dxa"/>
            <w:vAlign w:val="center"/>
          </w:tcPr>
          <w:p w14:paraId="32D02E3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564786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2" w:type="dxa"/>
            <w:vAlign w:val="center"/>
          </w:tcPr>
          <w:p w14:paraId="5F4051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555AA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5" w:hRule="atLeast"/>
        </w:trPr>
        <w:tc>
          <w:tcPr>
            <w:tcW w:w="412" w:type="dxa"/>
            <w:vAlign w:val="center"/>
          </w:tcPr>
          <w:p w14:paraId="28D66B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42ECC4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74CA1A6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2" w:type="dxa"/>
            <w:vAlign w:val="center"/>
          </w:tcPr>
          <w:p w14:paraId="7518715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657110E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11685F0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1670BD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A6D65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6BA4F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0612D91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676CB03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078EC5B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7DFF6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433607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3AEA9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716E3F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9CD8E4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11" w:type="dxa"/>
            <w:vAlign w:val="center"/>
          </w:tcPr>
          <w:p w14:paraId="4EB4F84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43E001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76C5F8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12B849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8" w:type="dxa"/>
            <w:vAlign w:val="center"/>
          </w:tcPr>
          <w:p w14:paraId="445DD9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5B5BAA6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2" w:type="dxa"/>
            <w:vAlign w:val="center"/>
          </w:tcPr>
          <w:p w14:paraId="5C317E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B0524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4" w:hRule="atLeast"/>
        </w:trPr>
        <w:tc>
          <w:tcPr>
            <w:tcW w:w="412" w:type="dxa"/>
            <w:vAlign w:val="center"/>
          </w:tcPr>
          <w:p w14:paraId="58F6584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44BD3EC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73BB3DD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2" w:type="dxa"/>
            <w:vAlign w:val="center"/>
          </w:tcPr>
          <w:p w14:paraId="19ABD0C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258C67B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666C41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EB7E5E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04E62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FFFF4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5F667B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3C4E8B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5C7F82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4C39F35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3D89E8C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4CEE741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79816C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755E8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11" w:type="dxa"/>
            <w:vAlign w:val="center"/>
          </w:tcPr>
          <w:p w14:paraId="468B66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140F97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62A03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289C927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8" w:type="dxa"/>
            <w:vAlign w:val="center"/>
          </w:tcPr>
          <w:p w14:paraId="3EDE52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619F75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2" w:type="dxa"/>
            <w:vAlign w:val="center"/>
          </w:tcPr>
          <w:p w14:paraId="2889D7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10FB3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5" w:hRule="atLeast"/>
        </w:trPr>
        <w:tc>
          <w:tcPr>
            <w:tcW w:w="412" w:type="dxa"/>
            <w:vAlign w:val="center"/>
          </w:tcPr>
          <w:p w14:paraId="47CBAE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64AD98E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7230E7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2" w:type="dxa"/>
            <w:vAlign w:val="center"/>
          </w:tcPr>
          <w:p w14:paraId="3AF6214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13FC23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599BA2E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03C2A2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7A2E8B1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125659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75659C7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7FF92BF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6AAAEA5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101AE8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443D9ED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F0C3A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1F2154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D762E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11" w:type="dxa"/>
            <w:vAlign w:val="center"/>
          </w:tcPr>
          <w:p w14:paraId="3CC3A7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4FB0DDB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9DF5F0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7AC6DA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8" w:type="dxa"/>
            <w:vAlign w:val="center"/>
          </w:tcPr>
          <w:p w14:paraId="5EA651D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349ECB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2" w:type="dxa"/>
            <w:vAlign w:val="center"/>
          </w:tcPr>
          <w:p w14:paraId="75CE2DD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6C1E1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5" w:hRule="atLeast"/>
        </w:trPr>
        <w:tc>
          <w:tcPr>
            <w:tcW w:w="412" w:type="dxa"/>
            <w:vAlign w:val="center"/>
          </w:tcPr>
          <w:p w14:paraId="148B17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59E2D0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24A505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2" w:type="dxa"/>
            <w:vAlign w:val="center"/>
          </w:tcPr>
          <w:p w14:paraId="1F6A5B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07DF4B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041A821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84BE32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B7CD1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35450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005B571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62DBF8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7ABCF5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A37335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D7D00D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00B5F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28D25B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77EFE1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11" w:type="dxa"/>
            <w:vAlign w:val="center"/>
          </w:tcPr>
          <w:p w14:paraId="2682D7E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36718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71AD72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62E964D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8" w:type="dxa"/>
            <w:vAlign w:val="center"/>
          </w:tcPr>
          <w:p w14:paraId="567FCE1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6912308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2" w:type="dxa"/>
            <w:vAlign w:val="center"/>
          </w:tcPr>
          <w:p w14:paraId="4F26DC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2CC2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5" w:hRule="atLeast"/>
        </w:trPr>
        <w:tc>
          <w:tcPr>
            <w:tcW w:w="412" w:type="dxa"/>
            <w:vAlign w:val="center"/>
          </w:tcPr>
          <w:p w14:paraId="762300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75B071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681A4D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2" w:type="dxa"/>
            <w:vAlign w:val="center"/>
          </w:tcPr>
          <w:p w14:paraId="5A7A4CE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1ED65C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5FC91FA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F14D5E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7153A36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D4238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5BEA76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6DC7996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7FC6D20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3A864D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79BF22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EB89B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54D295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DA89AD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11" w:type="dxa"/>
            <w:vAlign w:val="center"/>
          </w:tcPr>
          <w:p w14:paraId="056E486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6C9C40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FE4C5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56FDCC0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8" w:type="dxa"/>
            <w:vAlign w:val="center"/>
          </w:tcPr>
          <w:p w14:paraId="113BA2B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4B2A86C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2" w:type="dxa"/>
            <w:vAlign w:val="center"/>
          </w:tcPr>
          <w:p w14:paraId="5600DBF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681FE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5" w:hRule="atLeast"/>
        </w:trPr>
        <w:tc>
          <w:tcPr>
            <w:tcW w:w="412" w:type="dxa"/>
            <w:vAlign w:val="center"/>
          </w:tcPr>
          <w:p w14:paraId="6BCFA6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7B0BB98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0012F9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2" w:type="dxa"/>
            <w:vAlign w:val="center"/>
          </w:tcPr>
          <w:p w14:paraId="2625E4F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360DB36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22DEF16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CBA9A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6C1E49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671CA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560658E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7F03D3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511067B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3D3C5E8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903B0D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A4907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7076049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7A1FF7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11" w:type="dxa"/>
            <w:vAlign w:val="center"/>
          </w:tcPr>
          <w:p w14:paraId="6E0C1D3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1A2081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A6A4A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6478B4A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8" w:type="dxa"/>
            <w:vAlign w:val="center"/>
          </w:tcPr>
          <w:p w14:paraId="3E545D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5154CCB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2" w:type="dxa"/>
            <w:vAlign w:val="center"/>
          </w:tcPr>
          <w:p w14:paraId="785F57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3F73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5" w:hRule="atLeast"/>
        </w:trPr>
        <w:tc>
          <w:tcPr>
            <w:tcW w:w="412" w:type="dxa"/>
            <w:vAlign w:val="center"/>
          </w:tcPr>
          <w:p w14:paraId="6F0F951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78FC3E6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40023E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2" w:type="dxa"/>
            <w:vAlign w:val="center"/>
          </w:tcPr>
          <w:p w14:paraId="50C408D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25D0B6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6571F32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BF3C77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AB965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4B4C10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3B2E86A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3F38AA1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20685D8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6D96CFE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6393A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6AF826B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542E0EA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62F48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11" w:type="dxa"/>
            <w:vAlign w:val="center"/>
          </w:tcPr>
          <w:p w14:paraId="7C40BB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681355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537AB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316970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8" w:type="dxa"/>
            <w:vAlign w:val="center"/>
          </w:tcPr>
          <w:p w14:paraId="120330B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7F23376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2" w:type="dxa"/>
            <w:vAlign w:val="center"/>
          </w:tcPr>
          <w:p w14:paraId="3C2ACC0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BDBB9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5" w:hRule="atLeast"/>
        </w:trPr>
        <w:tc>
          <w:tcPr>
            <w:tcW w:w="412" w:type="dxa"/>
            <w:vAlign w:val="center"/>
          </w:tcPr>
          <w:p w14:paraId="77C6CD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7FA13F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479BF95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2" w:type="dxa"/>
            <w:vAlign w:val="center"/>
          </w:tcPr>
          <w:p w14:paraId="37074BF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7B87D77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77ABBFD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AB1C3B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E88FC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59D450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43250AB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7E1CD66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2EE2D1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3A011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9DC41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3A5E53E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56E342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7F867F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11" w:type="dxa"/>
            <w:vAlign w:val="center"/>
          </w:tcPr>
          <w:p w14:paraId="3D795F4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69975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3FD1C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6F5921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8" w:type="dxa"/>
            <w:vAlign w:val="center"/>
          </w:tcPr>
          <w:p w14:paraId="50ED72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14C7B0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2" w:type="dxa"/>
            <w:vAlign w:val="center"/>
          </w:tcPr>
          <w:p w14:paraId="58AC1A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157B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5" w:hRule="atLeast"/>
        </w:trPr>
        <w:tc>
          <w:tcPr>
            <w:tcW w:w="412" w:type="dxa"/>
            <w:vAlign w:val="center"/>
          </w:tcPr>
          <w:p w14:paraId="7407386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3F7493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17B37E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2" w:type="dxa"/>
            <w:vAlign w:val="center"/>
          </w:tcPr>
          <w:p w14:paraId="38E4EFD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1D254C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606320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9A06D1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85FFC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CDC50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0E310A2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76E619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14035B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4546A6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4344CA8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6DE9D26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48E3F3C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58DE7B0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11" w:type="dxa"/>
            <w:vAlign w:val="center"/>
          </w:tcPr>
          <w:p w14:paraId="4FF5FE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B45A0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0D59F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2DEB83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8" w:type="dxa"/>
            <w:vAlign w:val="center"/>
          </w:tcPr>
          <w:p w14:paraId="5236F37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2618D7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2" w:type="dxa"/>
            <w:vAlign w:val="center"/>
          </w:tcPr>
          <w:p w14:paraId="57CBA0E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17ED0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5" w:hRule="atLeast"/>
        </w:trPr>
        <w:tc>
          <w:tcPr>
            <w:tcW w:w="412" w:type="dxa"/>
            <w:vAlign w:val="center"/>
          </w:tcPr>
          <w:p w14:paraId="0E61AB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3B7CF0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6934BC7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2" w:type="dxa"/>
            <w:vAlign w:val="center"/>
          </w:tcPr>
          <w:p w14:paraId="2FD838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126AB1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657566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3A90D6C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FD618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6C97FE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276DB61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7EEC3F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02AA92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39436DA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4BBAD4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33C8F9B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0A8BB1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7ECD822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11" w:type="dxa"/>
            <w:vAlign w:val="center"/>
          </w:tcPr>
          <w:p w14:paraId="6CA2BB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EC5B8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497198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2A990DE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8" w:type="dxa"/>
            <w:vAlign w:val="center"/>
          </w:tcPr>
          <w:p w14:paraId="183736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77BE07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2" w:type="dxa"/>
            <w:vAlign w:val="center"/>
          </w:tcPr>
          <w:p w14:paraId="6D8715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98AB8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2" w:hRule="atLeast"/>
        </w:trPr>
        <w:tc>
          <w:tcPr>
            <w:tcW w:w="412" w:type="dxa"/>
            <w:vAlign w:val="center"/>
          </w:tcPr>
          <w:p w14:paraId="48E693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3A8B54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6F3B36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2" w:type="dxa"/>
            <w:vAlign w:val="center"/>
          </w:tcPr>
          <w:p w14:paraId="05DB1F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3" w:type="dxa"/>
            <w:vAlign w:val="center"/>
          </w:tcPr>
          <w:p w14:paraId="0E9D10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5" w:type="dxa"/>
            <w:vAlign w:val="center"/>
          </w:tcPr>
          <w:p w14:paraId="321DD22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5DF89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1843C2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457042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60" w:type="dxa"/>
            <w:vAlign w:val="center"/>
          </w:tcPr>
          <w:p w14:paraId="6CE7893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123913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5C5378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46F8C48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6A943B4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6A2B0D8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55235BE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2A5447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11" w:type="dxa"/>
            <w:vAlign w:val="center"/>
          </w:tcPr>
          <w:p w14:paraId="7610372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0DC66F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89" w:type="dxa"/>
            <w:vAlign w:val="center"/>
          </w:tcPr>
          <w:p w14:paraId="71C605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20961E6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8" w:type="dxa"/>
            <w:vAlign w:val="center"/>
          </w:tcPr>
          <w:p w14:paraId="25FCC20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59" w:type="dxa"/>
            <w:vAlign w:val="center"/>
          </w:tcPr>
          <w:p w14:paraId="5BD90D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2" w:type="dxa"/>
            <w:vAlign w:val="center"/>
          </w:tcPr>
          <w:p w14:paraId="187501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379489D8">
      <w:pPr>
        <w:sectPr>
          <w:headerReference r:id="rId6" w:type="default"/>
          <w:footerReference r:id="rId7" w:type="default"/>
          <w:pgSz w:w="16820" w:h="11900" w:orient="landscape"/>
          <w:pgMar w:top="1180" w:right="1420" w:bottom="1180" w:left="1420" w:header="1120" w:footer="1120" w:gutter="0"/>
          <w:pgNumType w:fmt="decimal"/>
          <w:cols w:space="720" w:num="1"/>
        </w:sectPr>
      </w:pPr>
    </w:p>
    <w:p w14:paraId="7389BBB5">
      <w:pPr>
        <w:pageBreakBefore w:val="0"/>
        <w:wordWrap w:val="0"/>
        <w:spacing w:before="340" w:after="0" w:line="300" w:lineRule="atLeast"/>
        <w:ind w:left="0" w:right="0"/>
        <w:jc w:val="right"/>
        <w:textAlignment w:val="baseline"/>
        <w:rPr>
          <w:rFonts w:ascii="宋体" w:hAnsi="宋体" w:eastAsia="宋体" w:cs="宋体"/>
          <w:b w:val="0"/>
          <w:i w:val="0"/>
          <w:color w:val="000000"/>
          <w:spacing w:val="0"/>
          <w:sz w:val="24"/>
          <w:szCs w:val="24"/>
        </w:rPr>
      </w:pPr>
      <w:r>
        <w:rPr>
          <w:rFonts w:ascii="宋体" w:hAnsi="宋体" w:eastAsia="宋体" w:cs="宋体"/>
          <w:b w:val="0"/>
          <w:i w:val="0"/>
          <w:color w:val="000000"/>
          <w:spacing w:val="0"/>
          <w:sz w:val="24"/>
          <w:szCs w:val="24"/>
        </w:rPr>
        <w:t>预算04表</w:t>
      </w:r>
      <w:r>
        <w:rPr>
          <w:rFonts w:ascii="宋体" w:hAnsi="宋体" w:eastAsia="宋体" w:cs="宋体"/>
          <w:b w:val="0"/>
          <w:i w:val="0"/>
          <w:color w:val="000000"/>
          <w:spacing w:val="0"/>
          <w:sz w:val="24"/>
          <w:szCs w:val="24"/>
        </w:rPr>
        <mc:AlternateContent>
          <mc:Choice Requires="wps">
            <w:drawing>
              <wp:anchor distT="0" distB="0" distL="0" distR="0" simplePos="0" relativeHeight="251659264" behindDoc="0" locked="0" layoutInCell="1" allowOverlap="1">
                <wp:simplePos x="0" y="0"/>
                <wp:positionH relativeFrom="page">
                  <wp:posOffset>482600</wp:posOffset>
                </wp:positionH>
                <wp:positionV relativeFrom="paragraph">
                  <wp:posOffset>4051300</wp:posOffset>
                </wp:positionV>
                <wp:extent cx="165100" cy="2159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5100" cy="215900"/>
                        </a:xfrm>
                        <a:prstGeom prst="rect">
                          <a:avLst/>
                        </a:prstGeom>
                        <a:noFill/>
                        <a:ln w="6350">
                          <a:noFill/>
                        </a:ln>
                      </wps:spPr>
                      <wps:txbx>
                        <w:txbxContent>
                          <w:p w14:paraId="3FB2F9C1">
                            <w:pPr>
                              <w:pageBreakBefore w:val="0"/>
                              <w:wordWrap w:val="0"/>
                              <w:spacing w:before="0" w:after="0" w:line="260" w:lineRule="atLeast"/>
                              <w:ind w:left="0" w:right="0"/>
                              <w:jc w:val="both"/>
                              <w:textAlignment w:val="baseline"/>
                              <w:rPr>
                                <w:sz w:val="18"/>
                              </w:rPr>
                            </w:pP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38pt;margin-top:319pt;height:17pt;width:13pt;mso-position-horizontal-relative:page;z-index:251659264;mso-width-relative:page;mso-height-relative:page;" filled="f" stroked="f" coordsize="21600,21600" o:gfxdata="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Mjcev1wAAAAoBAAAPAAAA&#10;AAAAAAEAIAAAACIAAABkcnMvZG93bnJldi54bWxQSwECFAAUAAAACACHTuJAmIBZKN0BAACtAwAA&#10;DgAAAAAAAAABACAAAAAmAQAAZHJzL2Uyb0RvYy54bWxQSwUGAAAAAAYABgBZAQAAdQUAAAAA&#10;">
                <v:fill on="f" focussize="0,0"/>
                <v:stroke on="f" weight="0.5pt"/>
                <v:imagedata o:title=""/>
                <o:lock v:ext="edit" aspectratio="f"/>
                <v:textbox inset="0mm,0mm,0mm,0mm">
                  <w:txbxContent>
                    <w:p w14:paraId="3FB2F9C1">
                      <w:pPr>
                        <w:pageBreakBefore w:val="0"/>
                        <w:wordWrap w:val="0"/>
                        <w:spacing w:before="0" w:after="0" w:line="260" w:lineRule="atLeast"/>
                        <w:ind w:left="0" w:right="0"/>
                        <w:jc w:val="both"/>
                        <w:textAlignment w:val="baseline"/>
                        <w:rPr>
                          <w:sz w:val="18"/>
                        </w:rPr>
                      </w:pPr>
                    </w:p>
                  </w:txbxContent>
                </v:textbox>
              </v:shape>
            </w:pict>
          </mc:Fallback>
        </mc:AlternateContent>
      </w:r>
      <w:r>
        <w:rPr>
          <w:rFonts w:ascii="宋体" w:hAnsi="宋体" w:eastAsia="宋体" w:cs="宋体"/>
          <w:b w:val="0"/>
          <w:i w:val="0"/>
          <w:color w:val="000000"/>
          <w:spacing w:val="0"/>
          <w:sz w:val="24"/>
          <w:szCs w:val="24"/>
        </w:rPr>
        <mc:AlternateContent>
          <mc:Choice Requires="wps">
            <w:drawing>
              <wp:anchor distT="0" distB="0" distL="0" distR="0" simplePos="0" relativeHeight="251659264" behindDoc="0" locked="0" layoutInCell="1" allowOverlap="1">
                <wp:simplePos x="0" y="0"/>
                <wp:positionH relativeFrom="page">
                  <wp:posOffset>508000</wp:posOffset>
                </wp:positionH>
                <wp:positionV relativeFrom="paragraph">
                  <wp:posOffset>4191000</wp:posOffset>
                </wp:positionV>
                <wp:extent cx="101600" cy="1270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27000"/>
                        </a:xfrm>
                        <a:prstGeom prst="rect">
                          <a:avLst/>
                        </a:prstGeom>
                        <a:noFill/>
                        <a:ln w="6350">
                          <a:noFill/>
                        </a:ln>
                      </wps:spPr>
                      <wps:txbx>
                        <w:txbxContent>
                          <w:p w14:paraId="3BBD84C6">
                            <w:pPr>
                              <w:pageBreakBefore w:val="0"/>
                              <w:wordWrap w:val="0"/>
                              <w:spacing w:before="0" w:after="0" w:line="120" w:lineRule="atLeast"/>
                              <w:ind w:left="0" w:right="0"/>
                              <w:jc w:val="both"/>
                              <w:textAlignment w:val="baseline"/>
                              <w:rPr>
                                <w:sz w:val="8"/>
                              </w:rPr>
                            </w:pPr>
                            <w:r>
                              <w:rPr>
                                <w:rFonts w:ascii="宋体" w:hAnsi="宋体" w:eastAsia="宋体" w:cs="宋体"/>
                                <w:b w:val="0"/>
                                <w:i w:val="0"/>
                                <w:color w:val="000000"/>
                                <w:spacing w:val="0"/>
                                <w:sz w:val="8"/>
                              </w:rPr>
                              <w:t>1</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0pt;margin-top:330pt;height:10pt;width:8pt;mso-position-horizontal-relative:page;z-index:251659264;mso-width-relative:page;mso-height-relative:page;" filled="f" stroked="f" coordsize="21600,21600" o:gfxdata="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lpdMAAAAJAQAADwAAAAAAAAAB&#10;ACAAAAAiAAAAZHJzL2Rvd25yZXYueG1sUEsBAhQAFAAAAAgAh07iQPUxYQncAQAArQMAAA4AAAAA&#10;AAAAAQAgAAAAIgEAAGRycy9lMm9Eb2MueG1sUEsFBgAAAAAGAAYAWQEAAHAFAAAAAA==&#10;">
                <v:fill on="f" focussize="0,0"/>
                <v:stroke on="f" weight="0.5pt"/>
                <v:imagedata o:title=""/>
                <o:lock v:ext="edit" aspectratio="f"/>
                <v:textbox inset="0mm,0mm,0mm,0mm">
                  <w:txbxContent>
                    <w:p w14:paraId="3BBD84C6">
                      <w:pPr>
                        <w:pageBreakBefore w:val="0"/>
                        <w:wordWrap w:val="0"/>
                        <w:spacing w:before="0" w:after="0" w:line="120" w:lineRule="atLeast"/>
                        <w:ind w:left="0" w:right="0"/>
                        <w:jc w:val="both"/>
                        <w:textAlignment w:val="baseline"/>
                        <w:rPr>
                          <w:sz w:val="8"/>
                        </w:rPr>
                      </w:pPr>
                      <w:r>
                        <w:rPr>
                          <w:rFonts w:ascii="宋体" w:hAnsi="宋体" w:eastAsia="宋体" w:cs="宋体"/>
                          <w:b w:val="0"/>
                          <w:i w:val="0"/>
                          <w:color w:val="000000"/>
                          <w:spacing w:val="0"/>
                          <w:sz w:val="8"/>
                        </w:rPr>
                        <w:t>1</w:t>
                      </w:r>
                    </w:p>
                  </w:txbxContent>
                </v:textbox>
              </v:shape>
            </w:pict>
          </mc:Fallback>
        </mc:AlternateContent>
      </w:r>
    </w:p>
    <w:p w14:paraId="0C49D0D8">
      <w:pPr>
        <w:pageBreakBefore w:val="0"/>
        <w:wordWrap w:val="0"/>
        <w:spacing w:before="0" w:after="0" w:line="380" w:lineRule="atLeast"/>
        <w:ind w:left="0" w:right="0"/>
        <w:jc w:val="center"/>
        <w:textAlignment w:val="baseline"/>
        <w:rPr>
          <w:sz w:val="27"/>
        </w:rPr>
      </w:pPr>
      <w:r>
        <w:rPr>
          <w:rFonts w:ascii="宋体" w:hAnsi="宋体" w:eastAsia="宋体" w:cs="宋体"/>
          <w:b w:val="0"/>
          <w:i w:val="0"/>
          <w:color w:val="000000"/>
          <w:spacing w:val="0"/>
          <w:sz w:val="27"/>
        </w:rPr>
        <w:t>2026年单位支出预算表</w:t>
      </w:r>
    </w:p>
    <w:p w14:paraId="311429BF">
      <w:pPr>
        <w:pageBreakBefore w:val="0"/>
        <w:tabs>
          <w:tab w:val="left" w:pos="1040"/>
          <w:tab w:val="left" w:pos="8860"/>
        </w:tabs>
        <w:wordWrap w:val="0"/>
        <w:spacing w:before="60" w:after="0" w:line="180" w:lineRule="atLeast"/>
        <w:ind w:left="0" w:right="0"/>
        <w:jc w:val="both"/>
        <w:textAlignment w:val="baseline"/>
        <w:rPr>
          <w:sz w:val="13"/>
        </w:rPr>
      </w:pPr>
      <w:r>
        <w:rPr>
          <w:rFonts w:ascii="宋体" w:hAnsi="宋体" w:eastAsia="宋体" w:cs="宋体"/>
          <w:b w:val="0"/>
          <w:i w:val="0"/>
          <w:color w:val="000000"/>
          <w:spacing w:val="0"/>
          <w:sz w:val="13"/>
        </w:rPr>
        <w:t>部门名称：</w:t>
      </w:r>
      <w:r>
        <w:tab/>
      </w:r>
      <w:r>
        <w:rPr>
          <w:rFonts w:ascii="宋体" w:hAnsi="宋体" w:eastAsia="宋体" w:cs="宋体"/>
          <w:b w:val="0"/>
          <w:i w:val="0"/>
          <w:color w:val="000000"/>
          <w:spacing w:val="0"/>
          <w:sz w:val="13"/>
        </w:rPr>
        <w:t>本级</w:t>
      </w:r>
      <w:r>
        <w:tab/>
      </w:r>
      <w:r>
        <w:rPr>
          <w:rFonts w:hint="eastAsia"/>
          <w:lang w:val="en-US" w:eastAsia="zh-CN"/>
        </w:rPr>
        <w:t xml:space="preserve">                                 </w:t>
      </w:r>
      <w:r>
        <w:rPr>
          <w:rFonts w:ascii="宋体" w:hAnsi="宋体" w:eastAsia="宋体" w:cs="宋体"/>
          <w:b w:val="0"/>
          <w:i w:val="0"/>
          <w:color w:val="000000"/>
          <w:spacing w:val="0"/>
          <w:sz w:val="13"/>
        </w:rPr>
        <w:t>单位：万元</w:t>
      </w:r>
    </w:p>
    <w:tbl>
      <w:tblPr>
        <w:tblStyle w:val="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6"/>
        <w:gridCol w:w="405"/>
        <w:gridCol w:w="434"/>
        <w:gridCol w:w="1157"/>
        <w:gridCol w:w="2257"/>
        <w:gridCol w:w="983"/>
        <w:gridCol w:w="983"/>
        <w:gridCol w:w="1099"/>
        <w:gridCol w:w="984"/>
        <w:gridCol w:w="983"/>
        <w:gridCol w:w="1044"/>
        <w:gridCol w:w="955"/>
        <w:gridCol w:w="983"/>
        <w:gridCol w:w="1013"/>
      </w:tblGrid>
      <w:tr w14:paraId="37F40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2" w:hRule="atLeast"/>
        </w:trPr>
        <w:tc>
          <w:tcPr>
            <w:tcW w:w="1215" w:type="dxa"/>
            <w:gridSpan w:val="3"/>
            <w:vMerge w:val="restart"/>
            <w:vAlign w:val="center"/>
          </w:tcPr>
          <w:p w14:paraId="257D37D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科目编码</w:t>
            </w:r>
          </w:p>
        </w:tc>
        <w:tc>
          <w:tcPr>
            <w:tcW w:w="1157" w:type="dxa"/>
            <w:vMerge w:val="restart"/>
            <w:vAlign w:val="center"/>
          </w:tcPr>
          <w:p w14:paraId="1A4CD17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单位代码</w:t>
            </w:r>
          </w:p>
        </w:tc>
        <w:tc>
          <w:tcPr>
            <w:tcW w:w="2257" w:type="dxa"/>
            <w:vMerge w:val="restart"/>
            <w:vAlign w:val="center"/>
          </w:tcPr>
          <w:p w14:paraId="75BAF90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单位(科目名称)</w:t>
            </w:r>
          </w:p>
        </w:tc>
        <w:tc>
          <w:tcPr>
            <w:tcW w:w="983" w:type="dxa"/>
            <w:vMerge w:val="restart"/>
            <w:vAlign w:val="center"/>
          </w:tcPr>
          <w:p w14:paraId="30517BE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合计</w:t>
            </w:r>
          </w:p>
        </w:tc>
        <w:tc>
          <w:tcPr>
            <w:tcW w:w="5093" w:type="dxa"/>
            <w:gridSpan w:val="5"/>
            <w:vAlign w:val="center"/>
          </w:tcPr>
          <w:p w14:paraId="5E61AF3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基本支出</w:t>
            </w:r>
          </w:p>
        </w:tc>
        <w:tc>
          <w:tcPr>
            <w:tcW w:w="2951" w:type="dxa"/>
            <w:gridSpan w:val="3"/>
            <w:vAlign w:val="center"/>
          </w:tcPr>
          <w:p w14:paraId="469AE6A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项目支出</w:t>
            </w:r>
          </w:p>
        </w:tc>
      </w:tr>
      <w:tr w14:paraId="5D4D74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9" w:hRule="atLeast"/>
        </w:trPr>
        <w:tc>
          <w:tcPr>
            <w:tcW w:w="1215" w:type="dxa"/>
            <w:gridSpan w:val="3"/>
            <w:vMerge w:val="continue"/>
          </w:tcPr>
          <w:p w14:paraId="0C25907A"/>
        </w:tc>
        <w:tc>
          <w:tcPr>
            <w:tcW w:w="1157" w:type="dxa"/>
            <w:vMerge w:val="continue"/>
          </w:tcPr>
          <w:p w14:paraId="32A0B453"/>
        </w:tc>
        <w:tc>
          <w:tcPr>
            <w:tcW w:w="2257" w:type="dxa"/>
            <w:vMerge w:val="continue"/>
          </w:tcPr>
          <w:p w14:paraId="46E314FF"/>
        </w:tc>
        <w:tc>
          <w:tcPr>
            <w:tcW w:w="983" w:type="dxa"/>
            <w:vMerge w:val="continue"/>
          </w:tcPr>
          <w:p w14:paraId="08299CAC"/>
        </w:tc>
        <w:tc>
          <w:tcPr>
            <w:tcW w:w="983" w:type="dxa"/>
            <w:vMerge w:val="restart"/>
            <w:vAlign w:val="center"/>
          </w:tcPr>
          <w:p w14:paraId="766BA3E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小计</w:t>
            </w:r>
          </w:p>
        </w:tc>
        <w:tc>
          <w:tcPr>
            <w:tcW w:w="2083" w:type="dxa"/>
            <w:gridSpan w:val="2"/>
            <w:vAlign w:val="center"/>
          </w:tcPr>
          <w:p w14:paraId="00EA493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人员经费</w:t>
            </w:r>
          </w:p>
        </w:tc>
        <w:tc>
          <w:tcPr>
            <w:tcW w:w="2027" w:type="dxa"/>
            <w:gridSpan w:val="2"/>
            <w:vAlign w:val="center"/>
          </w:tcPr>
          <w:p w14:paraId="710EB04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公用经费</w:t>
            </w:r>
          </w:p>
        </w:tc>
        <w:tc>
          <w:tcPr>
            <w:tcW w:w="955" w:type="dxa"/>
            <w:vMerge w:val="restart"/>
            <w:vAlign w:val="center"/>
          </w:tcPr>
          <w:p w14:paraId="484F5E9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小计</w:t>
            </w:r>
          </w:p>
        </w:tc>
        <w:tc>
          <w:tcPr>
            <w:tcW w:w="983" w:type="dxa"/>
            <w:vMerge w:val="restart"/>
            <w:vAlign w:val="center"/>
          </w:tcPr>
          <w:p w14:paraId="0E2F8CD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其他运转类</w:t>
            </w:r>
          </w:p>
        </w:tc>
        <w:tc>
          <w:tcPr>
            <w:tcW w:w="1013" w:type="dxa"/>
            <w:vMerge w:val="restart"/>
            <w:vAlign w:val="center"/>
          </w:tcPr>
          <w:p w14:paraId="3800577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特定目标类</w:t>
            </w:r>
          </w:p>
        </w:tc>
      </w:tr>
      <w:tr w14:paraId="5EF1B8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8" w:hRule="atLeast"/>
        </w:trPr>
        <w:tc>
          <w:tcPr>
            <w:tcW w:w="376" w:type="dxa"/>
            <w:vAlign w:val="center"/>
          </w:tcPr>
          <w:p w14:paraId="24B8A46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类</w:t>
            </w:r>
          </w:p>
        </w:tc>
        <w:tc>
          <w:tcPr>
            <w:tcW w:w="405" w:type="dxa"/>
            <w:vAlign w:val="center"/>
          </w:tcPr>
          <w:p w14:paraId="322D10E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款</w:t>
            </w:r>
          </w:p>
        </w:tc>
        <w:tc>
          <w:tcPr>
            <w:tcW w:w="434" w:type="dxa"/>
            <w:vAlign w:val="center"/>
          </w:tcPr>
          <w:p w14:paraId="32786C0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w:t>
            </w:r>
          </w:p>
        </w:tc>
        <w:tc>
          <w:tcPr>
            <w:tcW w:w="1157" w:type="dxa"/>
            <w:vMerge w:val="continue"/>
          </w:tcPr>
          <w:p w14:paraId="7F242A07"/>
        </w:tc>
        <w:tc>
          <w:tcPr>
            <w:tcW w:w="2257" w:type="dxa"/>
            <w:vMerge w:val="continue"/>
          </w:tcPr>
          <w:p w14:paraId="290103D3"/>
        </w:tc>
        <w:tc>
          <w:tcPr>
            <w:tcW w:w="983" w:type="dxa"/>
            <w:vMerge w:val="continue"/>
          </w:tcPr>
          <w:p w14:paraId="660A04DC"/>
        </w:tc>
        <w:tc>
          <w:tcPr>
            <w:tcW w:w="983" w:type="dxa"/>
            <w:vMerge w:val="continue"/>
          </w:tcPr>
          <w:p w14:paraId="316239C4"/>
        </w:tc>
        <w:tc>
          <w:tcPr>
            <w:tcW w:w="1099" w:type="dxa"/>
            <w:vAlign w:val="center"/>
          </w:tcPr>
          <w:p w14:paraId="31A965D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工资福利支出</w:t>
            </w:r>
          </w:p>
        </w:tc>
        <w:tc>
          <w:tcPr>
            <w:tcW w:w="984" w:type="dxa"/>
            <w:vAlign w:val="center"/>
          </w:tcPr>
          <w:p w14:paraId="5E3040C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对个人和家庭的补助</w:t>
            </w:r>
          </w:p>
        </w:tc>
        <w:tc>
          <w:tcPr>
            <w:tcW w:w="983" w:type="dxa"/>
            <w:vAlign w:val="center"/>
          </w:tcPr>
          <w:p w14:paraId="2CBD4F4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商品和服务支出</w:t>
            </w:r>
          </w:p>
        </w:tc>
        <w:tc>
          <w:tcPr>
            <w:tcW w:w="1044" w:type="dxa"/>
            <w:vAlign w:val="center"/>
          </w:tcPr>
          <w:p w14:paraId="5C1BB23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资本性支出</w:t>
            </w:r>
          </w:p>
        </w:tc>
        <w:tc>
          <w:tcPr>
            <w:tcW w:w="955" w:type="dxa"/>
            <w:vMerge w:val="continue"/>
          </w:tcPr>
          <w:p w14:paraId="044A49FD"/>
        </w:tc>
        <w:tc>
          <w:tcPr>
            <w:tcW w:w="983" w:type="dxa"/>
            <w:vMerge w:val="continue"/>
          </w:tcPr>
          <w:p w14:paraId="03211970"/>
        </w:tc>
        <w:tc>
          <w:tcPr>
            <w:tcW w:w="1013" w:type="dxa"/>
            <w:vMerge w:val="continue"/>
          </w:tcPr>
          <w:p w14:paraId="3BF0F86C"/>
        </w:tc>
      </w:tr>
      <w:tr w14:paraId="59C764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2" w:hRule="atLeast"/>
        </w:trPr>
        <w:tc>
          <w:tcPr>
            <w:tcW w:w="376" w:type="dxa"/>
            <w:vAlign w:val="center"/>
          </w:tcPr>
          <w:p w14:paraId="725B12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5" w:type="dxa"/>
            <w:vAlign w:val="center"/>
          </w:tcPr>
          <w:p w14:paraId="4C4040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4" w:type="dxa"/>
            <w:vAlign w:val="center"/>
          </w:tcPr>
          <w:p w14:paraId="66FDD6F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57" w:type="dxa"/>
            <w:vAlign w:val="center"/>
          </w:tcPr>
          <w:p w14:paraId="10CC25C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57" w:type="dxa"/>
            <w:vAlign w:val="center"/>
          </w:tcPr>
          <w:p w14:paraId="37C18E2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合计</w:t>
            </w:r>
          </w:p>
        </w:tc>
        <w:tc>
          <w:tcPr>
            <w:tcW w:w="983" w:type="dxa"/>
            <w:vAlign w:val="center"/>
          </w:tcPr>
          <w:p w14:paraId="0C2567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19082F5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99" w:type="dxa"/>
            <w:vAlign w:val="center"/>
          </w:tcPr>
          <w:p w14:paraId="2F6F792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4" w:type="dxa"/>
            <w:vAlign w:val="center"/>
          </w:tcPr>
          <w:p w14:paraId="2234AC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72FD5D7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4" w:type="dxa"/>
            <w:vAlign w:val="center"/>
          </w:tcPr>
          <w:p w14:paraId="54EAC1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5" w:type="dxa"/>
            <w:vAlign w:val="center"/>
          </w:tcPr>
          <w:p w14:paraId="04964C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6AB4DE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3" w:type="dxa"/>
            <w:vAlign w:val="center"/>
          </w:tcPr>
          <w:p w14:paraId="2843C9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EB88B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2" w:hRule="atLeast"/>
        </w:trPr>
        <w:tc>
          <w:tcPr>
            <w:tcW w:w="376" w:type="dxa"/>
            <w:vAlign w:val="center"/>
          </w:tcPr>
          <w:p w14:paraId="5A125F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5" w:type="dxa"/>
            <w:vAlign w:val="center"/>
          </w:tcPr>
          <w:p w14:paraId="32AEB93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4" w:type="dxa"/>
            <w:vAlign w:val="center"/>
          </w:tcPr>
          <w:p w14:paraId="549CD7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57" w:type="dxa"/>
            <w:vAlign w:val="center"/>
          </w:tcPr>
          <w:p w14:paraId="1A0EB2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57" w:type="dxa"/>
            <w:vAlign w:val="center"/>
          </w:tcPr>
          <w:p w14:paraId="5BD5CC2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39CB000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576959C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99" w:type="dxa"/>
            <w:vAlign w:val="center"/>
          </w:tcPr>
          <w:p w14:paraId="5BD298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4" w:type="dxa"/>
            <w:vAlign w:val="center"/>
          </w:tcPr>
          <w:p w14:paraId="3B4511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7809829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4" w:type="dxa"/>
            <w:vAlign w:val="center"/>
          </w:tcPr>
          <w:p w14:paraId="0B59ACD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5" w:type="dxa"/>
            <w:vAlign w:val="center"/>
          </w:tcPr>
          <w:p w14:paraId="55F96D8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1948D68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3" w:type="dxa"/>
            <w:vAlign w:val="center"/>
          </w:tcPr>
          <w:p w14:paraId="7EECC1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CCD8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9" w:hRule="atLeast"/>
        </w:trPr>
        <w:tc>
          <w:tcPr>
            <w:tcW w:w="376" w:type="dxa"/>
            <w:vAlign w:val="center"/>
          </w:tcPr>
          <w:p w14:paraId="6F4812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5" w:type="dxa"/>
            <w:vAlign w:val="center"/>
          </w:tcPr>
          <w:p w14:paraId="3F49F2B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4" w:type="dxa"/>
            <w:vAlign w:val="center"/>
          </w:tcPr>
          <w:p w14:paraId="287226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57" w:type="dxa"/>
            <w:vAlign w:val="center"/>
          </w:tcPr>
          <w:p w14:paraId="36C55E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57" w:type="dxa"/>
            <w:vAlign w:val="center"/>
          </w:tcPr>
          <w:p w14:paraId="6165E2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36E3096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65F027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99" w:type="dxa"/>
            <w:vAlign w:val="center"/>
          </w:tcPr>
          <w:p w14:paraId="0B6037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4" w:type="dxa"/>
            <w:vAlign w:val="center"/>
          </w:tcPr>
          <w:p w14:paraId="0D4845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14B69D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4" w:type="dxa"/>
            <w:vAlign w:val="center"/>
          </w:tcPr>
          <w:p w14:paraId="394E1D5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5" w:type="dxa"/>
            <w:vAlign w:val="center"/>
          </w:tcPr>
          <w:p w14:paraId="464A685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19A2334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3" w:type="dxa"/>
            <w:vAlign w:val="center"/>
          </w:tcPr>
          <w:p w14:paraId="3CB619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CF3E2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2" w:hRule="atLeast"/>
        </w:trPr>
        <w:tc>
          <w:tcPr>
            <w:tcW w:w="376" w:type="dxa"/>
            <w:vAlign w:val="center"/>
          </w:tcPr>
          <w:p w14:paraId="1BF3841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5" w:type="dxa"/>
            <w:vAlign w:val="center"/>
          </w:tcPr>
          <w:p w14:paraId="7E7C19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4" w:type="dxa"/>
            <w:vAlign w:val="center"/>
          </w:tcPr>
          <w:p w14:paraId="20E3669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57" w:type="dxa"/>
            <w:vAlign w:val="center"/>
          </w:tcPr>
          <w:p w14:paraId="518CF0A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57" w:type="dxa"/>
            <w:vAlign w:val="center"/>
          </w:tcPr>
          <w:p w14:paraId="57610D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12C099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675FA21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99" w:type="dxa"/>
            <w:vAlign w:val="center"/>
          </w:tcPr>
          <w:p w14:paraId="7ED8C40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4" w:type="dxa"/>
            <w:vAlign w:val="center"/>
          </w:tcPr>
          <w:p w14:paraId="54037B6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2997A4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4" w:type="dxa"/>
            <w:vAlign w:val="center"/>
          </w:tcPr>
          <w:p w14:paraId="4D6658D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5" w:type="dxa"/>
            <w:vAlign w:val="center"/>
          </w:tcPr>
          <w:p w14:paraId="2A377A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2B727E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3" w:type="dxa"/>
            <w:vAlign w:val="center"/>
          </w:tcPr>
          <w:p w14:paraId="607E963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23FC1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9" w:hRule="atLeast"/>
        </w:trPr>
        <w:tc>
          <w:tcPr>
            <w:tcW w:w="376" w:type="dxa"/>
            <w:vAlign w:val="center"/>
          </w:tcPr>
          <w:p w14:paraId="0A60C5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5" w:type="dxa"/>
            <w:vAlign w:val="center"/>
          </w:tcPr>
          <w:p w14:paraId="1DAE96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4" w:type="dxa"/>
            <w:vAlign w:val="center"/>
          </w:tcPr>
          <w:p w14:paraId="7EDC24C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57" w:type="dxa"/>
            <w:vAlign w:val="center"/>
          </w:tcPr>
          <w:p w14:paraId="278014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57" w:type="dxa"/>
            <w:vAlign w:val="center"/>
          </w:tcPr>
          <w:p w14:paraId="312FC6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44BC22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6D8FD6F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99" w:type="dxa"/>
            <w:vAlign w:val="center"/>
          </w:tcPr>
          <w:p w14:paraId="0FBB20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4" w:type="dxa"/>
            <w:vAlign w:val="center"/>
          </w:tcPr>
          <w:p w14:paraId="015B06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532CF51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4" w:type="dxa"/>
            <w:vAlign w:val="center"/>
          </w:tcPr>
          <w:p w14:paraId="683F162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5" w:type="dxa"/>
            <w:vAlign w:val="center"/>
          </w:tcPr>
          <w:p w14:paraId="1AD947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711A7C9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3" w:type="dxa"/>
            <w:vAlign w:val="center"/>
          </w:tcPr>
          <w:p w14:paraId="0E7CCAA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B9DFD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9" w:hRule="atLeast"/>
        </w:trPr>
        <w:tc>
          <w:tcPr>
            <w:tcW w:w="376" w:type="dxa"/>
            <w:vAlign w:val="center"/>
          </w:tcPr>
          <w:p w14:paraId="7967CE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5" w:type="dxa"/>
            <w:vAlign w:val="center"/>
          </w:tcPr>
          <w:p w14:paraId="6A1DB3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4" w:type="dxa"/>
            <w:vAlign w:val="center"/>
          </w:tcPr>
          <w:p w14:paraId="5EB958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57" w:type="dxa"/>
            <w:vAlign w:val="center"/>
          </w:tcPr>
          <w:p w14:paraId="467949A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57" w:type="dxa"/>
            <w:vAlign w:val="center"/>
          </w:tcPr>
          <w:p w14:paraId="508367A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136E55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3222A7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99" w:type="dxa"/>
            <w:vAlign w:val="center"/>
          </w:tcPr>
          <w:p w14:paraId="1EC2F88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4" w:type="dxa"/>
            <w:vAlign w:val="center"/>
          </w:tcPr>
          <w:p w14:paraId="1054837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0CF88A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4" w:type="dxa"/>
            <w:vAlign w:val="center"/>
          </w:tcPr>
          <w:p w14:paraId="44242F1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5" w:type="dxa"/>
            <w:vAlign w:val="center"/>
          </w:tcPr>
          <w:p w14:paraId="07AD13C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6ED10A1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3" w:type="dxa"/>
            <w:vAlign w:val="center"/>
          </w:tcPr>
          <w:p w14:paraId="364F182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B8614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2" w:hRule="atLeast"/>
        </w:trPr>
        <w:tc>
          <w:tcPr>
            <w:tcW w:w="376" w:type="dxa"/>
            <w:vAlign w:val="center"/>
          </w:tcPr>
          <w:p w14:paraId="48B8C56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5" w:type="dxa"/>
            <w:vAlign w:val="center"/>
          </w:tcPr>
          <w:p w14:paraId="7725ACD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4" w:type="dxa"/>
            <w:vAlign w:val="center"/>
          </w:tcPr>
          <w:p w14:paraId="54445C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57" w:type="dxa"/>
            <w:vAlign w:val="center"/>
          </w:tcPr>
          <w:p w14:paraId="7DD5EA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57" w:type="dxa"/>
            <w:vAlign w:val="center"/>
          </w:tcPr>
          <w:p w14:paraId="70E6DD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00D28F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28A6B9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99" w:type="dxa"/>
            <w:vAlign w:val="center"/>
          </w:tcPr>
          <w:p w14:paraId="33ED1B9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4" w:type="dxa"/>
            <w:vAlign w:val="center"/>
          </w:tcPr>
          <w:p w14:paraId="239540C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30BE21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4" w:type="dxa"/>
            <w:vAlign w:val="center"/>
          </w:tcPr>
          <w:p w14:paraId="6E64754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5" w:type="dxa"/>
            <w:vAlign w:val="center"/>
          </w:tcPr>
          <w:p w14:paraId="1B07813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308B2D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3" w:type="dxa"/>
            <w:vAlign w:val="center"/>
          </w:tcPr>
          <w:p w14:paraId="5890D5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32E06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2" w:hRule="atLeast"/>
        </w:trPr>
        <w:tc>
          <w:tcPr>
            <w:tcW w:w="376" w:type="dxa"/>
            <w:vAlign w:val="center"/>
          </w:tcPr>
          <w:p w14:paraId="225F10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5" w:type="dxa"/>
            <w:vAlign w:val="center"/>
          </w:tcPr>
          <w:p w14:paraId="7CF12E5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4" w:type="dxa"/>
            <w:vAlign w:val="center"/>
          </w:tcPr>
          <w:p w14:paraId="34E3FAD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57" w:type="dxa"/>
            <w:vAlign w:val="center"/>
          </w:tcPr>
          <w:p w14:paraId="156528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57" w:type="dxa"/>
            <w:vAlign w:val="center"/>
          </w:tcPr>
          <w:p w14:paraId="1E18C90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39FB0EE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70E5984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99" w:type="dxa"/>
            <w:vAlign w:val="center"/>
          </w:tcPr>
          <w:p w14:paraId="3C8D3E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4" w:type="dxa"/>
            <w:vAlign w:val="center"/>
          </w:tcPr>
          <w:p w14:paraId="4C4958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7508ECE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4" w:type="dxa"/>
            <w:vAlign w:val="center"/>
          </w:tcPr>
          <w:p w14:paraId="1D778E0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5" w:type="dxa"/>
            <w:vAlign w:val="center"/>
          </w:tcPr>
          <w:p w14:paraId="29CE3A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0AF1C1E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3" w:type="dxa"/>
            <w:vAlign w:val="center"/>
          </w:tcPr>
          <w:p w14:paraId="0FF909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CB3F2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2" w:hRule="atLeast"/>
        </w:trPr>
        <w:tc>
          <w:tcPr>
            <w:tcW w:w="376" w:type="dxa"/>
            <w:vAlign w:val="center"/>
          </w:tcPr>
          <w:p w14:paraId="0FC959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5" w:type="dxa"/>
            <w:vAlign w:val="center"/>
          </w:tcPr>
          <w:p w14:paraId="6546E30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4" w:type="dxa"/>
            <w:vAlign w:val="center"/>
          </w:tcPr>
          <w:p w14:paraId="75B473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57" w:type="dxa"/>
            <w:vAlign w:val="center"/>
          </w:tcPr>
          <w:p w14:paraId="2452798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57" w:type="dxa"/>
            <w:vAlign w:val="center"/>
          </w:tcPr>
          <w:p w14:paraId="7B7B2C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4E0BD12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1922A88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99" w:type="dxa"/>
            <w:vAlign w:val="center"/>
          </w:tcPr>
          <w:p w14:paraId="282FD51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4" w:type="dxa"/>
            <w:vAlign w:val="center"/>
          </w:tcPr>
          <w:p w14:paraId="51E21A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459B09D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4" w:type="dxa"/>
            <w:vAlign w:val="center"/>
          </w:tcPr>
          <w:p w14:paraId="6897F5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5" w:type="dxa"/>
            <w:vAlign w:val="center"/>
          </w:tcPr>
          <w:p w14:paraId="416B7F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2AC1E50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3" w:type="dxa"/>
            <w:vAlign w:val="center"/>
          </w:tcPr>
          <w:p w14:paraId="6997E7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060BC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9" w:hRule="atLeast"/>
        </w:trPr>
        <w:tc>
          <w:tcPr>
            <w:tcW w:w="376" w:type="dxa"/>
            <w:vAlign w:val="center"/>
          </w:tcPr>
          <w:p w14:paraId="35347AA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5" w:type="dxa"/>
            <w:vAlign w:val="center"/>
          </w:tcPr>
          <w:p w14:paraId="5EF80AF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4" w:type="dxa"/>
            <w:vAlign w:val="center"/>
          </w:tcPr>
          <w:p w14:paraId="04339E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57" w:type="dxa"/>
            <w:vAlign w:val="center"/>
          </w:tcPr>
          <w:p w14:paraId="6EDB8BB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57" w:type="dxa"/>
            <w:vAlign w:val="center"/>
          </w:tcPr>
          <w:p w14:paraId="789651A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079800C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0CB751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99" w:type="dxa"/>
            <w:vAlign w:val="center"/>
          </w:tcPr>
          <w:p w14:paraId="2F9BE2D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4" w:type="dxa"/>
            <w:vAlign w:val="center"/>
          </w:tcPr>
          <w:p w14:paraId="114E7E6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373D4DE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4" w:type="dxa"/>
            <w:vAlign w:val="center"/>
          </w:tcPr>
          <w:p w14:paraId="603C7E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5" w:type="dxa"/>
            <w:vAlign w:val="center"/>
          </w:tcPr>
          <w:p w14:paraId="7242D30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0A635C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3" w:type="dxa"/>
            <w:vAlign w:val="center"/>
          </w:tcPr>
          <w:p w14:paraId="20394DA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40E45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2" w:hRule="atLeast"/>
        </w:trPr>
        <w:tc>
          <w:tcPr>
            <w:tcW w:w="376" w:type="dxa"/>
            <w:vAlign w:val="center"/>
          </w:tcPr>
          <w:p w14:paraId="3351A52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5" w:type="dxa"/>
            <w:vAlign w:val="center"/>
          </w:tcPr>
          <w:p w14:paraId="0D1490E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4" w:type="dxa"/>
            <w:vAlign w:val="center"/>
          </w:tcPr>
          <w:p w14:paraId="1ABA3B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57" w:type="dxa"/>
            <w:vAlign w:val="center"/>
          </w:tcPr>
          <w:p w14:paraId="5F0BEEC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57" w:type="dxa"/>
            <w:vAlign w:val="center"/>
          </w:tcPr>
          <w:p w14:paraId="130BC99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3C0B91A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6AB6170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99" w:type="dxa"/>
            <w:vAlign w:val="center"/>
          </w:tcPr>
          <w:p w14:paraId="02C628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4" w:type="dxa"/>
            <w:vAlign w:val="center"/>
          </w:tcPr>
          <w:p w14:paraId="75FF83D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294A0C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4" w:type="dxa"/>
            <w:vAlign w:val="center"/>
          </w:tcPr>
          <w:p w14:paraId="50C0E4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5" w:type="dxa"/>
            <w:vAlign w:val="center"/>
          </w:tcPr>
          <w:p w14:paraId="7A8B00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296CD34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3" w:type="dxa"/>
            <w:vAlign w:val="center"/>
          </w:tcPr>
          <w:p w14:paraId="6E458C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5CD03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2" w:hRule="atLeast"/>
        </w:trPr>
        <w:tc>
          <w:tcPr>
            <w:tcW w:w="376" w:type="dxa"/>
            <w:vAlign w:val="center"/>
          </w:tcPr>
          <w:p w14:paraId="445066E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5" w:type="dxa"/>
            <w:vAlign w:val="center"/>
          </w:tcPr>
          <w:p w14:paraId="3D7E6F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4" w:type="dxa"/>
            <w:vAlign w:val="center"/>
          </w:tcPr>
          <w:p w14:paraId="30E7BB9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57" w:type="dxa"/>
            <w:vAlign w:val="center"/>
          </w:tcPr>
          <w:p w14:paraId="36D37E4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57" w:type="dxa"/>
            <w:vAlign w:val="center"/>
          </w:tcPr>
          <w:p w14:paraId="5234D2B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3060CD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5922189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99" w:type="dxa"/>
            <w:vAlign w:val="center"/>
          </w:tcPr>
          <w:p w14:paraId="45E8F0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4" w:type="dxa"/>
            <w:vAlign w:val="center"/>
          </w:tcPr>
          <w:p w14:paraId="64F9A7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6664655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4" w:type="dxa"/>
            <w:vAlign w:val="center"/>
          </w:tcPr>
          <w:p w14:paraId="28DB43B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5" w:type="dxa"/>
            <w:vAlign w:val="center"/>
          </w:tcPr>
          <w:p w14:paraId="7D2758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4D6021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3" w:type="dxa"/>
            <w:vAlign w:val="center"/>
          </w:tcPr>
          <w:p w14:paraId="12B77CD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9A85D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9" w:hRule="atLeast"/>
        </w:trPr>
        <w:tc>
          <w:tcPr>
            <w:tcW w:w="376" w:type="dxa"/>
            <w:vAlign w:val="center"/>
          </w:tcPr>
          <w:p w14:paraId="2358994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5" w:type="dxa"/>
            <w:vAlign w:val="center"/>
          </w:tcPr>
          <w:p w14:paraId="0DCE00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4" w:type="dxa"/>
            <w:vAlign w:val="center"/>
          </w:tcPr>
          <w:p w14:paraId="337C08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57" w:type="dxa"/>
            <w:vAlign w:val="center"/>
          </w:tcPr>
          <w:p w14:paraId="7FF890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57" w:type="dxa"/>
            <w:vAlign w:val="center"/>
          </w:tcPr>
          <w:p w14:paraId="615B0AB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166092E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33223F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99" w:type="dxa"/>
            <w:vAlign w:val="center"/>
          </w:tcPr>
          <w:p w14:paraId="74BFF4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4" w:type="dxa"/>
            <w:vAlign w:val="center"/>
          </w:tcPr>
          <w:p w14:paraId="1D1760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25405F1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4" w:type="dxa"/>
            <w:vAlign w:val="center"/>
          </w:tcPr>
          <w:p w14:paraId="6625878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5" w:type="dxa"/>
            <w:vAlign w:val="center"/>
          </w:tcPr>
          <w:p w14:paraId="163B4F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793A6F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3" w:type="dxa"/>
            <w:vAlign w:val="center"/>
          </w:tcPr>
          <w:p w14:paraId="013A2EF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690BE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9" w:hRule="atLeast"/>
        </w:trPr>
        <w:tc>
          <w:tcPr>
            <w:tcW w:w="376" w:type="dxa"/>
            <w:vAlign w:val="center"/>
          </w:tcPr>
          <w:p w14:paraId="39CF686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5" w:type="dxa"/>
            <w:vAlign w:val="center"/>
          </w:tcPr>
          <w:p w14:paraId="23C1F5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4" w:type="dxa"/>
            <w:vAlign w:val="center"/>
          </w:tcPr>
          <w:p w14:paraId="7FCEF41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57" w:type="dxa"/>
            <w:vAlign w:val="center"/>
          </w:tcPr>
          <w:p w14:paraId="538E90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57" w:type="dxa"/>
            <w:vAlign w:val="center"/>
          </w:tcPr>
          <w:p w14:paraId="6AD844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10954F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156D15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99" w:type="dxa"/>
            <w:vAlign w:val="center"/>
          </w:tcPr>
          <w:p w14:paraId="55F2B6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4" w:type="dxa"/>
            <w:vAlign w:val="center"/>
          </w:tcPr>
          <w:p w14:paraId="694A9D9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398AD9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4" w:type="dxa"/>
            <w:vAlign w:val="center"/>
          </w:tcPr>
          <w:p w14:paraId="6A16C7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5" w:type="dxa"/>
            <w:vAlign w:val="center"/>
          </w:tcPr>
          <w:p w14:paraId="47E1E7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4544FB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3" w:type="dxa"/>
            <w:vAlign w:val="center"/>
          </w:tcPr>
          <w:p w14:paraId="199353F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00BEE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2" w:hRule="atLeast"/>
        </w:trPr>
        <w:tc>
          <w:tcPr>
            <w:tcW w:w="376" w:type="dxa"/>
            <w:vAlign w:val="center"/>
          </w:tcPr>
          <w:p w14:paraId="6792A27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5" w:type="dxa"/>
            <w:vAlign w:val="center"/>
          </w:tcPr>
          <w:p w14:paraId="27C3F4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4" w:type="dxa"/>
            <w:vAlign w:val="center"/>
          </w:tcPr>
          <w:p w14:paraId="57CF1AF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57" w:type="dxa"/>
            <w:vAlign w:val="center"/>
          </w:tcPr>
          <w:p w14:paraId="705562A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57" w:type="dxa"/>
            <w:vAlign w:val="center"/>
          </w:tcPr>
          <w:p w14:paraId="0F21B8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7B5738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7AC10D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99" w:type="dxa"/>
            <w:vAlign w:val="center"/>
          </w:tcPr>
          <w:p w14:paraId="64CFE1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4" w:type="dxa"/>
            <w:vAlign w:val="center"/>
          </w:tcPr>
          <w:p w14:paraId="27D7701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51D436E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4" w:type="dxa"/>
            <w:vAlign w:val="center"/>
          </w:tcPr>
          <w:p w14:paraId="6A3A36F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5" w:type="dxa"/>
            <w:vAlign w:val="center"/>
          </w:tcPr>
          <w:p w14:paraId="4B095A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7D0A191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3" w:type="dxa"/>
            <w:vAlign w:val="center"/>
          </w:tcPr>
          <w:p w14:paraId="70C25BD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1C618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2" w:hRule="atLeast"/>
        </w:trPr>
        <w:tc>
          <w:tcPr>
            <w:tcW w:w="376" w:type="dxa"/>
            <w:vAlign w:val="center"/>
          </w:tcPr>
          <w:p w14:paraId="3737D4A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5" w:type="dxa"/>
            <w:vAlign w:val="center"/>
          </w:tcPr>
          <w:p w14:paraId="2F43FE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4" w:type="dxa"/>
            <w:vAlign w:val="center"/>
          </w:tcPr>
          <w:p w14:paraId="7D4197F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57" w:type="dxa"/>
            <w:vAlign w:val="center"/>
          </w:tcPr>
          <w:p w14:paraId="206305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57" w:type="dxa"/>
            <w:vAlign w:val="center"/>
          </w:tcPr>
          <w:p w14:paraId="426FF74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77F8166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0913F6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99" w:type="dxa"/>
            <w:vAlign w:val="center"/>
          </w:tcPr>
          <w:p w14:paraId="5438A59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4" w:type="dxa"/>
            <w:vAlign w:val="center"/>
          </w:tcPr>
          <w:p w14:paraId="1AFC14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6845FC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4" w:type="dxa"/>
            <w:vAlign w:val="center"/>
          </w:tcPr>
          <w:p w14:paraId="413187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5" w:type="dxa"/>
            <w:vAlign w:val="center"/>
          </w:tcPr>
          <w:p w14:paraId="20BC47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42B7B3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3" w:type="dxa"/>
            <w:vAlign w:val="center"/>
          </w:tcPr>
          <w:p w14:paraId="02E9BA3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8ECE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2" w:hRule="atLeast"/>
        </w:trPr>
        <w:tc>
          <w:tcPr>
            <w:tcW w:w="376" w:type="dxa"/>
            <w:vAlign w:val="center"/>
          </w:tcPr>
          <w:p w14:paraId="0F4A94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5" w:type="dxa"/>
            <w:vAlign w:val="center"/>
          </w:tcPr>
          <w:p w14:paraId="1D6F4A6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4" w:type="dxa"/>
            <w:vAlign w:val="center"/>
          </w:tcPr>
          <w:p w14:paraId="55A20F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57" w:type="dxa"/>
            <w:vAlign w:val="center"/>
          </w:tcPr>
          <w:p w14:paraId="0EE25C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57" w:type="dxa"/>
            <w:vAlign w:val="center"/>
          </w:tcPr>
          <w:p w14:paraId="7ECE03E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2885DC0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2435F24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99" w:type="dxa"/>
            <w:vAlign w:val="center"/>
          </w:tcPr>
          <w:p w14:paraId="1810C9A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4" w:type="dxa"/>
            <w:vAlign w:val="center"/>
          </w:tcPr>
          <w:p w14:paraId="3A72272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744EAD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4" w:type="dxa"/>
            <w:vAlign w:val="center"/>
          </w:tcPr>
          <w:p w14:paraId="6ACED62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5" w:type="dxa"/>
            <w:vAlign w:val="center"/>
          </w:tcPr>
          <w:p w14:paraId="0810B8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075F47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3" w:type="dxa"/>
            <w:vAlign w:val="center"/>
          </w:tcPr>
          <w:p w14:paraId="2D1607D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F7040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9" w:hRule="atLeast"/>
        </w:trPr>
        <w:tc>
          <w:tcPr>
            <w:tcW w:w="376" w:type="dxa"/>
            <w:vAlign w:val="center"/>
          </w:tcPr>
          <w:p w14:paraId="57793C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5" w:type="dxa"/>
            <w:vAlign w:val="center"/>
          </w:tcPr>
          <w:p w14:paraId="65CF06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4" w:type="dxa"/>
            <w:vAlign w:val="center"/>
          </w:tcPr>
          <w:p w14:paraId="2CABABB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57" w:type="dxa"/>
            <w:vAlign w:val="center"/>
          </w:tcPr>
          <w:p w14:paraId="6CD95FB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57" w:type="dxa"/>
            <w:vAlign w:val="center"/>
          </w:tcPr>
          <w:p w14:paraId="66DC32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447F3DC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2ACB581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99" w:type="dxa"/>
            <w:vAlign w:val="center"/>
          </w:tcPr>
          <w:p w14:paraId="5B58EF2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4" w:type="dxa"/>
            <w:vAlign w:val="center"/>
          </w:tcPr>
          <w:p w14:paraId="6D4A272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76120C7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4" w:type="dxa"/>
            <w:vAlign w:val="center"/>
          </w:tcPr>
          <w:p w14:paraId="432521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5" w:type="dxa"/>
            <w:vAlign w:val="center"/>
          </w:tcPr>
          <w:p w14:paraId="653596E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37B4A7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3" w:type="dxa"/>
            <w:vAlign w:val="center"/>
          </w:tcPr>
          <w:p w14:paraId="6598BC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4B701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9" w:hRule="atLeast"/>
        </w:trPr>
        <w:tc>
          <w:tcPr>
            <w:tcW w:w="376" w:type="dxa"/>
            <w:vAlign w:val="center"/>
          </w:tcPr>
          <w:p w14:paraId="08E07B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5" w:type="dxa"/>
            <w:vAlign w:val="center"/>
          </w:tcPr>
          <w:p w14:paraId="5A4C65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34" w:type="dxa"/>
            <w:vAlign w:val="center"/>
          </w:tcPr>
          <w:p w14:paraId="4EE007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57" w:type="dxa"/>
            <w:vAlign w:val="center"/>
          </w:tcPr>
          <w:p w14:paraId="0BBDDD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57" w:type="dxa"/>
            <w:vAlign w:val="center"/>
          </w:tcPr>
          <w:p w14:paraId="6EC00A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20A7411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78D4609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99" w:type="dxa"/>
            <w:vAlign w:val="center"/>
          </w:tcPr>
          <w:p w14:paraId="1F3FD2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4" w:type="dxa"/>
            <w:vAlign w:val="center"/>
          </w:tcPr>
          <w:p w14:paraId="75E83B0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780F951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4" w:type="dxa"/>
            <w:vAlign w:val="center"/>
          </w:tcPr>
          <w:p w14:paraId="7EA53C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5" w:type="dxa"/>
            <w:vAlign w:val="center"/>
          </w:tcPr>
          <w:p w14:paraId="03BC1F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3" w:type="dxa"/>
            <w:vAlign w:val="center"/>
          </w:tcPr>
          <w:p w14:paraId="0AC5A0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3" w:type="dxa"/>
            <w:vAlign w:val="center"/>
          </w:tcPr>
          <w:p w14:paraId="64AB6B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0ABA1793">
      <w:pPr>
        <w:sectPr>
          <w:headerReference r:id="rId8" w:type="default"/>
          <w:footerReference r:id="rId9" w:type="default"/>
          <w:pgSz w:w="16820" w:h="11900" w:orient="landscape"/>
          <w:pgMar w:top="1180" w:right="1420" w:bottom="1180" w:left="1420" w:header="1120" w:footer="1120" w:gutter="0"/>
          <w:pgNumType w:fmt="decimal"/>
          <w:cols w:space="720" w:num="1"/>
        </w:sectPr>
      </w:pPr>
    </w:p>
    <w:p w14:paraId="38FC7C6E">
      <w:pPr>
        <w:pageBreakBefore w:val="0"/>
        <w:wordWrap w:val="0"/>
        <w:spacing w:before="340" w:after="0" w:line="300" w:lineRule="atLeast"/>
        <w:ind w:left="0" w:right="0"/>
        <w:jc w:val="right"/>
        <w:textAlignment w:val="baseline"/>
        <w:rPr>
          <w:rFonts w:ascii="宋体" w:hAnsi="宋体" w:eastAsia="宋体" w:cs="宋体"/>
          <w:b w:val="0"/>
          <w:i w:val="0"/>
          <w:color w:val="000000"/>
          <w:spacing w:val="0"/>
          <w:sz w:val="24"/>
          <w:szCs w:val="24"/>
        </w:rPr>
      </w:pPr>
      <w:r>
        <w:rPr>
          <w:rFonts w:ascii="宋体" w:hAnsi="宋体" w:eastAsia="宋体" w:cs="宋体"/>
          <w:b w:val="0"/>
          <w:i w:val="0"/>
          <w:color w:val="000000"/>
          <w:spacing w:val="0"/>
          <w:sz w:val="24"/>
          <w:szCs w:val="24"/>
        </w:rPr>
        <w:t>预算05表</w:t>
      </w:r>
      <w:r>
        <w:rPr>
          <w:rFonts w:ascii="宋体" w:hAnsi="宋体" w:eastAsia="宋体" w:cs="宋体"/>
          <w:b w:val="0"/>
          <w:i w:val="0"/>
          <w:color w:val="000000"/>
          <w:spacing w:val="0"/>
          <w:sz w:val="24"/>
          <w:szCs w:val="24"/>
        </w:rPr>
        <mc:AlternateContent>
          <mc:Choice Requires="wps">
            <w:drawing>
              <wp:anchor distT="0" distB="0" distL="0" distR="0" simplePos="0" relativeHeight="251659264" behindDoc="0" locked="0" layoutInCell="1" allowOverlap="1">
                <wp:simplePos x="0" y="0"/>
                <wp:positionH relativeFrom="page">
                  <wp:posOffset>469900</wp:posOffset>
                </wp:positionH>
                <wp:positionV relativeFrom="paragraph">
                  <wp:posOffset>279400</wp:posOffset>
                </wp:positionV>
                <wp:extent cx="215900" cy="2159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15900" cy="215900"/>
                        </a:xfrm>
                        <a:prstGeom prst="rect">
                          <a:avLst/>
                        </a:prstGeom>
                        <a:noFill/>
                        <a:ln w="6350">
                          <a:noFill/>
                        </a:ln>
                      </wps:spPr>
                      <wps:txbx>
                        <w:txbxContent>
                          <w:p w14:paraId="6601B8E3">
                            <w:pPr>
                              <w:pageBreakBefore w:val="0"/>
                              <w:wordWrap w:val="0"/>
                              <w:spacing w:before="0" w:after="0" w:line="260" w:lineRule="atLeast"/>
                              <w:ind w:left="0" w:right="0"/>
                              <w:jc w:val="both"/>
                              <w:textAlignment w:val="baseline"/>
                              <w:rPr>
                                <w:sz w:val="18"/>
                              </w:rPr>
                            </w:pP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37pt;margin-top:22pt;height:17pt;width:17pt;mso-position-horizontal-relative:page;z-index:251659264;mso-width-relative:page;mso-height-relative:page;" filled="f" stroked="f" coordsize="21600,21600" o:gfxdata="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1N2MTTAAAACAEAAA8AAAAAAAAAAQAg&#10;AAAAIgAAAGRycy9kb3ducmV2LnhtbFBLAQIUABQAAAAIAIdO4kCKb4c+2gEAAK0DAAAOAAAAAAAA&#10;AAEAIAAAACIBAABkcnMvZTJvRG9jLnhtbFBLBQYAAAAABgAGAFkBAABuBQAAAAA=&#10;">
                <v:fill on="f" focussize="0,0"/>
                <v:stroke on="f" weight="0.5pt"/>
                <v:imagedata o:title=""/>
                <o:lock v:ext="edit" aspectratio="f"/>
                <v:textbox inset="0mm,0mm,0mm,0mm">
                  <w:txbxContent>
                    <w:p w14:paraId="6601B8E3">
                      <w:pPr>
                        <w:pageBreakBefore w:val="0"/>
                        <w:wordWrap w:val="0"/>
                        <w:spacing w:before="0" w:after="0" w:line="260" w:lineRule="atLeast"/>
                        <w:ind w:left="0" w:right="0"/>
                        <w:jc w:val="both"/>
                        <w:textAlignment w:val="baseline"/>
                        <w:rPr>
                          <w:sz w:val="18"/>
                        </w:rPr>
                      </w:pPr>
                    </w:p>
                  </w:txbxContent>
                </v:textbox>
              </v:shape>
            </w:pict>
          </mc:Fallback>
        </mc:AlternateContent>
      </w:r>
      <w:r>
        <w:rPr>
          <w:rFonts w:ascii="宋体" w:hAnsi="宋体" w:eastAsia="宋体" w:cs="宋体"/>
          <w:b w:val="0"/>
          <w:i w:val="0"/>
          <w:color w:val="000000"/>
          <w:spacing w:val="0"/>
          <w:sz w:val="24"/>
          <w:szCs w:val="24"/>
        </w:rPr>
        <mc:AlternateContent>
          <mc:Choice Requires="wps">
            <w:drawing>
              <wp:anchor distT="0" distB="0" distL="0" distR="0" simplePos="0" relativeHeight="251659264" behindDoc="0" locked="0" layoutInCell="1" allowOverlap="1">
                <wp:simplePos x="0" y="0"/>
                <wp:positionH relativeFrom="page">
                  <wp:posOffset>508000</wp:posOffset>
                </wp:positionH>
                <wp:positionV relativeFrom="paragraph">
                  <wp:posOffset>431800</wp:posOffset>
                </wp:positionV>
                <wp:extent cx="88900" cy="1143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88900" cy="114300"/>
                        </a:xfrm>
                        <a:prstGeom prst="rect">
                          <a:avLst/>
                        </a:prstGeom>
                        <a:noFill/>
                        <a:ln w="6350">
                          <a:noFill/>
                        </a:ln>
                      </wps:spPr>
                      <wps:txbx>
                        <w:txbxContent>
                          <w:p w14:paraId="330D8DEC">
                            <w:pPr>
                              <w:pageBreakBefore w:val="0"/>
                              <w:wordWrap w:val="0"/>
                              <w:spacing w:before="0" w:after="0" w:line="100" w:lineRule="atLeast"/>
                              <w:ind w:left="0" w:right="0"/>
                              <w:jc w:val="both"/>
                              <w:textAlignment w:val="baseline"/>
                              <w:rPr>
                                <w:sz w:val="7"/>
                              </w:rPr>
                            </w:pPr>
                            <w:r>
                              <w:rPr>
                                <w:rFonts w:ascii="宋体" w:hAnsi="宋体" w:eastAsia="宋体" w:cs="宋体"/>
                                <w:b w:val="0"/>
                                <w:i w:val="0"/>
                                <w:color w:val="000000"/>
                                <w:spacing w:val="0"/>
                                <w:sz w:val="7"/>
                              </w:rPr>
                              <w:t>|</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0pt;margin-top:34pt;height:9pt;width:7pt;mso-position-horizontal-relative:page;z-index:251659264;mso-width-relative:page;mso-height-relative:page;" filled="f" stroked="f" coordsize="21600,21600" o:gfxdata="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PlE8NUAAAAHAQAADwAAAAAA&#10;AAABACAAAAAiAAAAZHJzL2Rvd25yZXYueG1sUEsBAhQAFAAAAAgAh07iQCu8cmXdAQAArAMAAA4A&#10;AAAAAAAAAQAgAAAAJAEAAGRycy9lMm9Eb2MueG1sUEsFBgAAAAAGAAYAWQEAAHMFAAAAAA==&#10;">
                <v:fill on="f" focussize="0,0"/>
                <v:stroke on="f" weight="0.5pt"/>
                <v:imagedata o:title=""/>
                <o:lock v:ext="edit" aspectratio="f"/>
                <v:textbox inset="0mm,0mm,0mm,0mm">
                  <w:txbxContent>
                    <w:p w14:paraId="330D8DEC">
                      <w:pPr>
                        <w:pageBreakBefore w:val="0"/>
                        <w:wordWrap w:val="0"/>
                        <w:spacing w:before="0" w:after="0" w:line="100" w:lineRule="atLeast"/>
                        <w:ind w:left="0" w:right="0"/>
                        <w:jc w:val="both"/>
                        <w:textAlignment w:val="baseline"/>
                        <w:rPr>
                          <w:sz w:val="7"/>
                        </w:rPr>
                      </w:pPr>
                      <w:r>
                        <w:rPr>
                          <w:rFonts w:ascii="宋体" w:hAnsi="宋体" w:eastAsia="宋体" w:cs="宋体"/>
                          <w:b w:val="0"/>
                          <w:i w:val="0"/>
                          <w:color w:val="000000"/>
                          <w:spacing w:val="0"/>
                          <w:sz w:val="7"/>
                        </w:rPr>
                        <w:t>|</w:t>
                      </w:r>
                    </w:p>
                  </w:txbxContent>
                </v:textbox>
              </v:shape>
            </w:pict>
          </mc:Fallback>
        </mc:AlternateContent>
      </w:r>
    </w:p>
    <w:p w14:paraId="21E4BCB9">
      <w:pPr>
        <w:pageBreakBefore w:val="0"/>
        <w:wordWrap w:val="0"/>
        <w:spacing w:before="0" w:after="0" w:line="360" w:lineRule="atLeast"/>
        <w:ind w:left="0" w:right="0"/>
        <w:jc w:val="center"/>
        <w:textAlignment w:val="baseline"/>
        <w:rPr>
          <w:sz w:val="26"/>
        </w:rPr>
      </w:pPr>
      <w:r>
        <w:rPr>
          <w:rFonts w:ascii="宋体" w:hAnsi="宋体" w:eastAsia="宋体" w:cs="宋体"/>
          <w:b w:val="0"/>
          <w:i w:val="0"/>
          <w:color w:val="000000"/>
          <w:spacing w:val="0"/>
          <w:sz w:val="26"/>
        </w:rPr>
        <w:t>项目支出预算表</w:t>
      </w:r>
    </w:p>
    <w:p w14:paraId="13197659">
      <w:pPr>
        <w:pageBreakBefore w:val="0"/>
        <w:tabs>
          <w:tab w:val="left" w:pos="1040"/>
          <w:tab w:val="left" w:pos="8860"/>
        </w:tabs>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部门名称：</w:t>
      </w:r>
      <w:r>
        <w:tab/>
      </w:r>
      <w:r>
        <w:rPr>
          <w:rFonts w:ascii="宋体" w:hAnsi="宋体" w:eastAsia="宋体" w:cs="宋体"/>
          <w:b w:val="0"/>
          <w:i w:val="0"/>
          <w:color w:val="000000"/>
          <w:spacing w:val="0"/>
          <w:sz w:val="13"/>
        </w:rPr>
        <w:t>本级</w:t>
      </w:r>
      <w:r>
        <w:tab/>
      </w:r>
      <w:r>
        <w:rPr>
          <w:rFonts w:ascii="宋体" w:hAnsi="宋体" w:eastAsia="宋体" w:cs="宋体"/>
          <w:b w:val="0"/>
          <w:i w:val="0"/>
          <w:color w:val="000000"/>
          <w:spacing w:val="0"/>
          <w:sz w:val="13"/>
        </w:rPr>
        <w:t>单位：万元</w:t>
      </w:r>
    </w:p>
    <w:tbl>
      <w:tblPr>
        <w:tblStyle w:val="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1"/>
        <w:gridCol w:w="380"/>
        <w:gridCol w:w="352"/>
        <w:gridCol w:w="789"/>
        <w:gridCol w:w="1404"/>
        <w:gridCol w:w="497"/>
        <w:gridCol w:w="468"/>
        <w:gridCol w:w="497"/>
        <w:gridCol w:w="497"/>
        <w:gridCol w:w="497"/>
        <w:gridCol w:w="497"/>
        <w:gridCol w:w="526"/>
        <w:gridCol w:w="497"/>
        <w:gridCol w:w="497"/>
        <w:gridCol w:w="468"/>
        <w:gridCol w:w="497"/>
        <w:gridCol w:w="497"/>
        <w:gridCol w:w="468"/>
        <w:gridCol w:w="468"/>
        <w:gridCol w:w="616"/>
        <w:gridCol w:w="497"/>
        <w:gridCol w:w="497"/>
        <w:gridCol w:w="468"/>
        <w:gridCol w:w="497"/>
        <w:gridCol w:w="497"/>
        <w:gridCol w:w="527"/>
      </w:tblGrid>
      <w:tr w14:paraId="44FE5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1" w:hRule="atLeast"/>
        </w:trPr>
        <w:tc>
          <w:tcPr>
            <w:tcW w:w="1053" w:type="dxa"/>
            <w:gridSpan w:val="3"/>
            <w:vAlign w:val="center"/>
          </w:tcPr>
          <w:p w14:paraId="15AF490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科目编码</w:t>
            </w:r>
          </w:p>
        </w:tc>
        <w:tc>
          <w:tcPr>
            <w:tcW w:w="789" w:type="dxa"/>
            <w:vMerge w:val="restart"/>
            <w:vAlign w:val="center"/>
          </w:tcPr>
          <w:p w14:paraId="13AB9BE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单位代码</w:t>
            </w:r>
          </w:p>
        </w:tc>
        <w:tc>
          <w:tcPr>
            <w:tcW w:w="1404" w:type="dxa"/>
            <w:vMerge w:val="restart"/>
            <w:vAlign w:val="center"/>
          </w:tcPr>
          <w:p w14:paraId="536C043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单位(项目名称)</w:t>
            </w:r>
          </w:p>
        </w:tc>
        <w:tc>
          <w:tcPr>
            <w:tcW w:w="497" w:type="dxa"/>
            <w:vMerge w:val="restart"/>
            <w:vAlign w:val="center"/>
          </w:tcPr>
          <w:p w14:paraId="1B4DDD0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项目安排属性</w:t>
            </w:r>
          </w:p>
        </w:tc>
        <w:tc>
          <w:tcPr>
            <w:tcW w:w="468" w:type="dxa"/>
            <w:vMerge w:val="restart"/>
            <w:vAlign w:val="center"/>
          </w:tcPr>
          <w:p w14:paraId="5B5A8AD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是否据实核拨类项目</w:t>
            </w:r>
          </w:p>
        </w:tc>
        <w:tc>
          <w:tcPr>
            <w:tcW w:w="497" w:type="dxa"/>
            <w:vMerge w:val="restart"/>
            <w:vAlign w:val="center"/>
          </w:tcPr>
          <w:p w14:paraId="69264D5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项目支出类型</w:t>
            </w:r>
          </w:p>
        </w:tc>
        <w:tc>
          <w:tcPr>
            <w:tcW w:w="497" w:type="dxa"/>
            <w:vMerge w:val="restart"/>
            <w:vAlign w:val="center"/>
          </w:tcPr>
          <w:p w14:paraId="2E36502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总计</w:t>
            </w:r>
          </w:p>
        </w:tc>
        <w:tc>
          <w:tcPr>
            <w:tcW w:w="5528" w:type="dxa"/>
            <w:gridSpan w:val="11"/>
            <w:vAlign w:val="center"/>
          </w:tcPr>
          <w:p w14:paraId="137DEE8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本年收入</w:t>
            </w:r>
          </w:p>
        </w:tc>
        <w:tc>
          <w:tcPr>
            <w:tcW w:w="2983" w:type="dxa"/>
            <w:gridSpan w:val="6"/>
            <w:vAlign w:val="center"/>
          </w:tcPr>
          <w:p w14:paraId="6DDD184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上年结转结余</w:t>
            </w:r>
          </w:p>
        </w:tc>
      </w:tr>
      <w:tr w14:paraId="674AE8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7" w:hRule="atLeast"/>
        </w:trPr>
        <w:tc>
          <w:tcPr>
            <w:tcW w:w="321" w:type="dxa"/>
            <w:vMerge w:val="restart"/>
            <w:vAlign w:val="center"/>
          </w:tcPr>
          <w:p w14:paraId="507245D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类</w:t>
            </w:r>
          </w:p>
        </w:tc>
        <w:tc>
          <w:tcPr>
            <w:tcW w:w="380" w:type="dxa"/>
            <w:vMerge w:val="restart"/>
            <w:vAlign w:val="center"/>
          </w:tcPr>
          <w:p w14:paraId="61AE95E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款</w:t>
            </w:r>
          </w:p>
        </w:tc>
        <w:tc>
          <w:tcPr>
            <w:tcW w:w="352" w:type="dxa"/>
            <w:vMerge w:val="restart"/>
            <w:vAlign w:val="center"/>
          </w:tcPr>
          <w:p w14:paraId="254C8B5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w:t>
            </w:r>
          </w:p>
        </w:tc>
        <w:tc>
          <w:tcPr>
            <w:tcW w:w="789" w:type="dxa"/>
            <w:vMerge w:val="continue"/>
          </w:tcPr>
          <w:p w14:paraId="24C57948"/>
        </w:tc>
        <w:tc>
          <w:tcPr>
            <w:tcW w:w="1404" w:type="dxa"/>
            <w:vMerge w:val="continue"/>
          </w:tcPr>
          <w:p w14:paraId="749E03AA"/>
        </w:tc>
        <w:tc>
          <w:tcPr>
            <w:tcW w:w="497" w:type="dxa"/>
            <w:vMerge w:val="continue"/>
          </w:tcPr>
          <w:p w14:paraId="5325681C"/>
        </w:tc>
        <w:tc>
          <w:tcPr>
            <w:tcW w:w="468" w:type="dxa"/>
            <w:vMerge w:val="continue"/>
          </w:tcPr>
          <w:p w14:paraId="0BEE63FC"/>
        </w:tc>
        <w:tc>
          <w:tcPr>
            <w:tcW w:w="497" w:type="dxa"/>
            <w:vMerge w:val="continue"/>
          </w:tcPr>
          <w:p w14:paraId="5FD8494D"/>
        </w:tc>
        <w:tc>
          <w:tcPr>
            <w:tcW w:w="497" w:type="dxa"/>
            <w:vMerge w:val="continue"/>
          </w:tcPr>
          <w:p w14:paraId="148EA405"/>
        </w:tc>
        <w:tc>
          <w:tcPr>
            <w:tcW w:w="497" w:type="dxa"/>
            <w:vMerge w:val="restart"/>
            <w:vAlign w:val="center"/>
          </w:tcPr>
          <w:p w14:paraId="79CD473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合计</w:t>
            </w:r>
          </w:p>
        </w:tc>
        <w:tc>
          <w:tcPr>
            <w:tcW w:w="1023" w:type="dxa"/>
            <w:gridSpan w:val="2"/>
            <w:vAlign w:val="center"/>
          </w:tcPr>
          <w:p w14:paraId="565FDDA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一般公共预算</w:t>
            </w:r>
          </w:p>
        </w:tc>
        <w:tc>
          <w:tcPr>
            <w:tcW w:w="497" w:type="dxa"/>
            <w:vMerge w:val="restart"/>
            <w:vAlign w:val="center"/>
          </w:tcPr>
          <w:p w14:paraId="71EE75E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政府性基金</w:t>
            </w:r>
          </w:p>
        </w:tc>
        <w:tc>
          <w:tcPr>
            <w:tcW w:w="497" w:type="dxa"/>
            <w:vMerge w:val="restart"/>
            <w:vAlign w:val="center"/>
          </w:tcPr>
          <w:p w14:paraId="0ECC174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国有资本经营预算</w:t>
            </w:r>
          </w:p>
        </w:tc>
        <w:tc>
          <w:tcPr>
            <w:tcW w:w="468" w:type="dxa"/>
            <w:vMerge w:val="restart"/>
            <w:vAlign w:val="center"/>
          </w:tcPr>
          <w:p w14:paraId="05CE34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财政专户管理资金收入</w:t>
            </w:r>
          </w:p>
        </w:tc>
        <w:tc>
          <w:tcPr>
            <w:tcW w:w="497" w:type="dxa"/>
            <w:vMerge w:val="restart"/>
            <w:vAlign w:val="center"/>
          </w:tcPr>
          <w:p w14:paraId="0230DCB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事业收入资金</w:t>
            </w:r>
          </w:p>
        </w:tc>
        <w:tc>
          <w:tcPr>
            <w:tcW w:w="497" w:type="dxa"/>
            <w:vMerge w:val="restart"/>
            <w:vAlign w:val="center"/>
          </w:tcPr>
          <w:p w14:paraId="343AD7D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上级补助收入资金</w:t>
            </w:r>
          </w:p>
        </w:tc>
        <w:tc>
          <w:tcPr>
            <w:tcW w:w="468" w:type="dxa"/>
            <w:vMerge w:val="restart"/>
            <w:vAlign w:val="center"/>
          </w:tcPr>
          <w:p w14:paraId="01937EB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附属单位上缴收入资金</w:t>
            </w:r>
          </w:p>
        </w:tc>
        <w:tc>
          <w:tcPr>
            <w:tcW w:w="468" w:type="dxa"/>
            <w:vMerge w:val="restart"/>
            <w:vAlign w:val="center"/>
          </w:tcPr>
          <w:p w14:paraId="76BFD3F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事业单位经营收入资金</w:t>
            </w:r>
          </w:p>
        </w:tc>
        <w:tc>
          <w:tcPr>
            <w:tcW w:w="616" w:type="dxa"/>
            <w:vMerge w:val="restart"/>
            <w:vAlign w:val="center"/>
          </w:tcPr>
          <w:p w14:paraId="4796117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其他收入资金</w:t>
            </w:r>
          </w:p>
        </w:tc>
        <w:tc>
          <w:tcPr>
            <w:tcW w:w="497" w:type="dxa"/>
            <w:vMerge w:val="restart"/>
            <w:vAlign w:val="center"/>
          </w:tcPr>
          <w:p w14:paraId="6C5A78D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合计</w:t>
            </w:r>
          </w:p>
        </w:tc>
        <w:tc>
          <w:tcPr>
            <w:tcW w:w="497" w:type="dxa"/>
            <w:vMerge w:val="restart"/>
            <w:vAlign w:val="center"/>
          </w:tcPr>
          <w:p w14:paraId="1C12E58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一般公共预算</w:t>
            </w:r>
          </w:p>
        </w:tc>
        <w:tc>
          <w:tcPr>
            <w:tcW w:w="468" w:type="dxa"/>
            <w:vMerge w:val="restart"/>
            <w:vAlign w:val="center"/>
          </w:tcPr>
          <w:p w14:paraId="601D3B8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政府性基金</w:t>
            </w:r>
          </w:p>
        </w:tc>
        <w:tc>
          <w:tcPr>
            <w:tcW w:w="497" w:type="dxa"/>
            <w:vMerge w:val="restart"/>
            <w:vAlign w:val="center"/>
          </w:tcPr>
          <w:p w14:paraId="4D34F3F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国有资本经营预算</w:t>
            </w:r>
          </w:p>
        </w:tc>
        <w:tc>
          <w:tcPr>
            <w:tcW w:w="497" w:type="dxa"/>
            <w:vMerge w:val="restart"/>
            <w:vAlign w:val="center"/>
          </w:tcPr>
          <w:p w14:paraId="1213359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财政专户管理资金</w:t>
            </w:r>
          </w:p>
        </w:tc>
        <w:tc>
          <w:tcPr>
            <w:tcW w:w="527" w:type="dxa"/>
            <w:vMerge w:val="restart"/>
            <w:vAlign w:val="center"/>
          </w:tcPr>
          <w:p w14:paraId="0DC171B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单位资金</w:t>
            </w:r>
          </w:p>
        </w:tc>
      </w:tr>
      <w:tr w14:paraId="3F2277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99" w:hRule="atLeast"/>
        </w:trPr>
        <w:tc>
          <w:tcPr>
            <w:tcW w:w="321" w:type="dxa"/>
            <w:vMerge w:val="continue"/>
          </w:tcPr>
          <w:p w14:paraId="3DB450CD"/>
        </w:tc>
        <w:tc>
          <w:tcPr>
            <w:tcW w:w="380" w:type="dxa"/>
            <w:vMerge w:val="continue"/>
          </w:tcPr>
          <w:p w14:paraId="72FC5832"/>
        </w:tc>
        <w:tc>
          <w:tcPr>
            <w:tcW w:w="352" w:type="dxa"/>
            <w:vMerge w:val="continue"/>
          </w:tcPr>
          <w:p w14:paraId="51138E71"/>
        </w:tc>
        <w:tc>
          <w:tcPr>
            <w:tcW w:w="789" w:type="dxa"/>
            <w:vMerge w:val="continue"/>
          </w:tcPr>
          <w:p w14:paraId="09C36AB2"/>
        </w:tc>
        <w:tc>
          <w:tcPr>
            <w:tcW w:w="1404" w:type="dxa"/>
            <w:vMerge w:val="continue"/>
          </w:tcPr>
          <w:p w14:paraId="2C88B248"/>
        </w:tc>
        <w:tc>
          <w:tcPr>
            <w:tcW w:w="497" w:type="dxa"/>
            <w:vMerge w:val="continue"/>
          </w:tcPr>
          <w:p w14:paraId="5DAB6683"/>
        </w:tc>
        <w:tc>
          <w:tcPr>
            <w:tcW w:w="468" w:type="dxa"/>
            <w:vMerge w:val="continue"/>
          </w:tcPr>
          <w:p w14:paraId="42AD8BF9"/>
        </w:tc>
        <w:tc>
          <w:tcPr>
            <w:tcW w:w="497" w:type="dxa"/>
            <w:vMerge w:val="continue"/>
          </w:tcPr>
          <w:p w14:paraId="5C973E08"/>
        </w:tc>
        <w:tc>
          <w:tcPr>
            <w:tcW w:w="497" w:type="dxa"/>
            <w:vMerge w:val="continue"/>
          </w:tcPr>
          <w:p w14:paraId="08B33F1C"/>
        </w:tc>
        <w:tc>
          <w:tcPr>
            <w:tcW w:w="497" w:type="dxa"/>
            <w:vMerge w:val="continue"/>
          </w:tcPr>
          <w:p w14:paraId="1501EC96"/>
        </w:tc>
        <w:tc>
          <w:tcPr>
            <w:tcW w:w="497" w:type="dxa"/>
            <w:vAlign w:val="center"/>
          </w:tcPr>
          <w:p w14:paraId="2FEF4FB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小计</w:t>
            </w:r>
          </w:p>
        </w:tc>
        <w:tc>
          <w:tcPr>
            <w:tcW w:w="526" w:type="dxa"/>
            <w:vAlign w:val="center"/>
          </w:tcPr>
          <w:p w14:paraId="75ADE25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其中：财政拨款</w:t>
            </w:r>
          </w:p>
        </w:tc>
        <w:tc>
          <w:tcPr>
            <w:tcW w:w="497" w:type="dxa"/>
            <w:vMerge w:val="continue"/>
          </w:tcPr>
          <w:p w14:paraId="410CFA0F"/>
        </w:tc>
        <w:tc>
          <w:tcPr>
            <w:tcW w:w="497" w:type="dxa"/>
            <w:vMerge w:val="continue"/>
          </w:tcPr>
          <w:p w14:paraId="5D245975"/>
        </w:tc>
        <w:tc>
          <w:tcPr>
            <w:tcW w:w="468" w:type="dxa"/>
            <w:vMerge w:val="continue"/>
          </w:tcPr>
          <w:p w14:paraId="181BD5C5"/>
        </w:tc>
        <w:tc>
          <w:tcPr>
            <w:tcW w:w="497" w:type="dxa"/>
            <w:vMerge w:val="continue"/>
          </w:tcPr>
          <w:p w14:paraId="24F42D9E"/>
        </w:tc>
        <w:tc>
          <w:tcPr>
            <w:tcW w:w="497" w:type="dxa"/>
            <w:vMerge w:val="continue"/>
          </w:tcPr>
          <w:p w14:paraId="619ADA5C"/>
        </w:tc>
        <w:tc>
          <w:tcPr>
            <w:tcW w:w="468" w:type="dxa"/>
            <w:vMerge w:val="continue"/>
          </w:tcPr>
          <w:p w14:paraId="40E37A35"/>
        </w:tc>
        <w:tc>
          <w:tcPr>
            <w:tcW w:w="468" w:type="dxa"/>
            <w:vMerge w:val="continue"/>
          </w:tcPr>
          <w:p w14:paraId="665E04FD"/>
        </w:tc>
        <w:tc>
          <w:tcPr>
            <w:tcW w:w="616" w:type="dxa"/>
            <w:vMerge w:val="continue"/>
          </w:tcPr>
          <w:p w14:paraId="6FDC7170"/>
        </w:tc>
        <w:tc>
          <w:tcPr>
            <w:tcW w:w="497" w:type="dxa"/>
            <w:vMerge w:val="continue"/>
          </w:tcPr>
          <w:p w14:paraId="580923F8"/>
        </w:tc>
        <w:tc>
          <w:tcPr>
            <w:tcW w:w="497" w:type="dxa"/>
            <w:vMerge w:val="continue"/>
          </w:tcPr>
          <w:p w14:paraId="7563E8F8"/>
        </w:tc>
        <w:tc>
          <w:tcPr>
            <w:tcW w:w="468" w:type="dxa"/>
            <w:vMerge w:val="continue"/>
          </w:tcPr>
          <w:p w14:paraId="020F8B23"/>
        </w:tc>
        <w:tc>
          <w:tcPr>
            <w:tcW w:w="497" w:type="dxa"/>
            <w:vMerge w:val="continue"/>
          </w:tcPr>
          <w:p w14:paraId="1C9D26A7"/>
        </w:tc>
        <w:tc>
          <w:tcPr>
            <w:tcW w:w="497" w:type="dxa"/>
            <w:vMerge w:val="continue"/>
          </w:tcPr>
          <w:p w14:paraId="2EA67745"/>
        </w:tc>
        <w:tc>
          <w:tcPr>
            <w:tcW w:w="527" w:type="dxa"/>
            <w:vMerge w:val="continue"/>
          </w:tcPr>
          <w:p w14:paraId="1C365A99"/>
        </w:tc>
      </w:tr>
      <w:tr w14:paraId="03D97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1" w:hRule="atLeast"/>
        </w:trPr>
        <w:tc>
          <w:tcPr>
            <w:tcW w:w="321" w:type="dxa"/>
            <w:vAlign w:val="center"/>
          </w:tcPr>
          <w:p w14:paraId="3C1E15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0" w:type="dxa"/>
            <w:vAlign w:val="center"/>
          </w:tcPr>
          <w:p w14:paraId="4D5199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2" w:type="dxa"/>
            <w:vAlign w:val="center"/>
          </w:tcPr>
          <w:p w14:paraId="600826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9" w:type="dxa"/>
            <w:vAlign w:val="center"/>
          </w:tcPr>
          <w:p w14:paraId="616F7E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4" w:type="dxa"/>
            <w:vAlign w:val="center"/>
          </w:tcPr>
          <w:p w14:paraId="1FB09E2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合计</w:t>
            </w:r>
          </w:p>
        </w:tc>
        <w:tc>
          <w:tcPr>
            <w:tcW w:w="497" w:type="dxa"/>
            <w:vAlign w:val="center"/>
          </w:tcPr>
          <w:p w14:paraId="763BEF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48EFC3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48BED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53498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61DBB9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17AA9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6" w:type="dxa"/>
            <w:vAlign w:val="center"/>
          </w:tcPr>
          <w:p w14:paraId="79CD29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0338C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5C457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3FE706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6E0CEC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C2878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1F3021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5861E1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16" w:type="dxa"/>
            <w:vAlign w:val="center"/>
          </w:tcPr>
          <w:p w14:paraId="14DA01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36297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7873E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7E0657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5908F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17679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7" w:type="dxa"/>
            <w:vAlign w:val="center"/>
          </w:tcPr>
          <w:p w14:paraId="477A7C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1A91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1" w:hRule="atLeast"/>
        </w:trPr>
        <w:tc>
          <w:tcPr>
            <w:tcW w:w="321" w:type="dxa"/>
            <w:vAlign w:val="center"/>
          </w:tcPr>
          <w:p w14:paraId="54E762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0" w:type="dxa"/>
            <w:vAlign w:val="center"/>
          </w:tcPr>
          <w:p w14:paraId="0D640A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2" w:type="dxa"/>
            <w:vAlign w:val="center"/>
          </w:tcPr>
          <w:p w14:paraId="2AD953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9" w:type="dxa"/>
            <w:vAlign w:val="center"/>
          </w:tcPr>
          <w:p w14:paraId="74E10B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4" w:type="dxa"/>
            <w:vAlign w:val="center"/>
          </w:tcPr>
          <w:p w14:paraId="486C78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376C8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1384C3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16ABA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D0C23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77078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63F506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6" w:type="dxa"/>
            <w:vAlign w:val="center"/>
          </w:tcPr>
          <w:p w14:paraId="62D590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695D2D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02B1E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3A3B9A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3786B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6FD014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10B396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1E8060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16" w:type="dxa"/>
            <w:vAlign w:val="center"/>
          </w:tcPr>
          <w:p w14:paraId="6533D7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AE066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0669D7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65D3C3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F6377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D3DC3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7" w:type="dxa"/>
            <w:vAlign w:val="center"/>
          </w:tcPr>
          <w:p w14:paraId="363D2A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9D06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21" w:type="dxa"/>
            <w:vAlign w:val="center"/>
          </w:tcPr>
          <w:p w14:paraId="05132E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0" w:type="dxa"/>
            <w:vAlign w:val="center"/>
          </w:tcPr>
          <w:p w14:paraId="409DE7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2" w:type="dxa"/>
            <w:vAlign w:val="center"/>
          </w:tcPr>
          <w:p w14:paraId="599605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9" w:type="dxa"/>
            <w:vAlign w:val="center"/>
          </w:tcPr>
          <w:p w14:paraId="4BD3A2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4" w:type="dxa"/>
            <w:vAlign w:val="center"/>
          </w:tcPr>
          <w:p w14:paraId="4425A8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87936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432A2E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42040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0E0A24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61A549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C7598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6" w:type="dxa"/>
            <w:vAlign w:val="center"/>
          </w:tcPr>
          <w:p w14:paraId="2CC0FE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1ACC9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176E1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07C515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DE8FF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046855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34A68C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69DB98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16" w:type="dxa"/>
            <w:vAlign w:val="center"/>
          </w:tcPr>
          <w:p w14:paraId="1594DE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6AA9D1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027F62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60F962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59CF1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C6179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7" w:type="dxa"/>
            <w:vAlign w:val="center"/>
          </w:tcPr>
          <w:p w14:paraId="6C04D3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DA0A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1" w:hRule="atLeast"/>
        </w:trPr>
        <w:tc>
          <w:tcPr>
            <w:tcW w:w="321" w:type="dxa"/>
            <w:vAlign w:val="center"/>
          </w:tcPr>
          <w:p w14:paraId="641E44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0" w:type="dxa"/>
            <w:vAlign w:val="center"/>
          </w:tcPr>
          <w:p w14:paraId="1B2FFA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2" w:type="dxa"/>
            <w:vAlign w:val="center"/>
          </w:tcPr>
          <w:p w14:paraId="3CD988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9" w:type="dxa"/>
            <w:vAlign w:val="center"/>
          </w:tcPr>
          <w:p w14:paraId="2B3CD8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4" w:type="dxa"/>
            <w:vAlign w:val="center"/>
          </w:tcPr>
          <w:p w14:paraId="46C3C1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0A814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0C77B4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65E0F3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C02A2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8BA8B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940DC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6" w:type="dxa"/>
            <w:vAlign w:val="center"/>
          </w:tcPr>
          <w:p w14:paraId="3113D8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C0BB9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BAF2D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51F8C0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041B6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BC1DA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01454A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7EB59D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16" w:type="dxa"/>
            <w:vAlign w:val="center"/>
          </w:tcPr>
          <w:p w14:paraId="1ECCA6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243FD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B59EE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1814FF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00F2E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68B875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7" w:type="dxa"/>
            <w:vAlign w:val="center"/>
          </w:tcPr>
          <w:p w14:paraId="449A1D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43868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1" w:hRule="atLeast"/>
        </w:trPr>
        <w:tc>
          <w:tcPr>
            <w:tcW w:w="321" w:type="dxa"/>
            <w:vAlign w:val="center"/>
          </w:tcPr>
          <w:p w14:paraId="2A8B7E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0" w:type="dxa"/>
            <w:vAlign w:val="center"/>
          </w:tcPr>
          <w:p w14:paraId="7325F4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2" w:type="dxa"/>
            <w:vAlign w:val="center"/>
          </w:tcPr>
          <w:p w14:paraId="1AE299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9" w:type="dxa"/>
            <w:vAlign w:val="center"/>
          </w:tcPr>
          <w:p w14:paraId="467510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4" w:type="dxa"/>
            <w:vAlign w:val="center"/>
          </w:tcPr>
          <w:p w14:paraId="12B11D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E0FA6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5BFDBF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65C37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3B00C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125B2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65CEE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6" w:type="dxa"/>
            <w:vAlign w:val="center"/>
          </w:tcPr>
          <w:p w14:paraId="19CBA0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4BDBC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B18C6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5C44D7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BF39C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DC36C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283C10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75CDA9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16" w:type="dxa"/>
            <w:vAlign w:val="center"/>
          </w:tcPr>
          <w:p w14:paraId="731482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98D48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F8AC6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478876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92825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EFB90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7" w:type="dxa"/>
            <w:vAlign w:val="center"/>
          </w:tcPr>
          <w:p w14:paraId="5EB884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3032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1" w:hRule="atLeast"/>
        </w:trPr>
        <w:tc>
          <w:tcPr>
            <w:tcW w:w="321" w:type="dxa"/>
            <w:vAlign w:val="center"/>
          </w:tcPr>
          <w:p w14:paraId="69B448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0" w:type="dxa"/>
            <w:vAlign w:val="center"/>
          </w:tcPr>
          <w:p w14:paraId="306FE3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2" w:type="dxa"/>
            <w:vAlign w:val="center"/>
          </w:tcPr>
          <w:p w14:paraId="284A22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9" w:type="dxa"/>
            <w:vAlign w:val="center"/>
          </w:tcPr>
          <w:p w14:paraId="084BE6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4" w:type="dxa"/>
            <w:vAlign w:val="center"/>
          </w:tcPr>
          <w:p w14:paraId="69997E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5E7E1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003128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99A64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0D2E6C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D9D3B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5B61C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6" w:type="dxa"/>
            <w:vAlign w:val="center"/>
          </w:tcPr>
          <w:p w14:paraId="71FDB0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4EE36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9B581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57A3AC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5F0AC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6D99BC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217841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0FC985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16" w:type="dxa"/>
            <w:vAlign w:val="center"/>
          </w:tcPr>
          <w:p w14:paraId="068CAF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09D8E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32216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7977C1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F332F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9B126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7" w:type="dxa"/>
            <w:vAlign w:val="center"/>
          </w:tcPr>
          <w:p w14:paraId="00B82B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E731B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1" w:hRule="atLeast"/>
        </w:trPr>
        <w:tc>
          <w:tcPr>
            <w:tcW w:w="321" w:type="dxa"/>
            <w:vAlign w:val="center"/>
          </w:tcPr>
          <w:p w14:paraId="639EDE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0" w:type="dxa"/>
            <w:vAlign w:val="center"/>
          </w:tcPr>
          <w:p w14:paraId="294E2E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2" w:type="dxa"/>
            <w:vAlign w:val="center"/>
          </w:tcPr>
          <w:p w14:paraId="27332E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9" w:type="dxa"/>
            <w:vAlign w:val="center"/>
          </w:tcPr>
          <w:p w14:paraId="35216E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4" w:type="dxa"/>
            <w:vAlign w:val="center"/>
          </w:tcPr>
          <w:p w14:paraId="00ABFA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0F1FE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5802B1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3C94A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6416E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817ED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6257D0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6" w:type="dxa"/>
            <w:vAlign w:val="center"/>
          </w:tcPr>
          <w:p w14:paraId="32B433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6AC9FB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041B60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26FF8C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8F64A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1D2AD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03E708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4EC699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16" w:type="dxa"/>
            <w:vAlign w:val="center"/>
          </w:tcPr>
          <w:p w14:paraId="4563E0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0FF5D7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54F75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5A3C0E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979D4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1FB62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7" w:type="dxa"/>
            <w:vAlign w:val="center"/>
          </w:tcPr>
          <w:p w14:paraId="25B516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15DCC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21" w:type="dxa"/>
            <w:vAlign w:val="center"/>
          </w:tcPr>
          <w:p w14:paraId="25F8C5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0" w:type="dxa"/>
            <w:vAlign w:val="center"/>
          </w:tcPr>
          <w:p w14:paraId="1D6C83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2" w:type="dxa"/>
            <w:vAlign w:val="center"/>
          </w:tcPr>
          <w:p w14:paraId="1E7421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9" w:type="dxa"/>
            <w:vAlign w:val="center"/>
          </w:tcPr>
          <w:p w14:paraId="4C0182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4" w:type="dxa"/>
            <w:vAlign w:val="center"/>
          </w:tcPr>
          <w:p w14:paraId="673346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60A5E6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77D08B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0001F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8EE61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AF7D9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093A43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6" w:type="dxa"/>
            <w:vAlign w:val="center"/>
          </w:tcPr>
          <w:p w14:paraId="1A6850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EFD52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641DE6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2ABA64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9E4DF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25E60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4698A5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7B171E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16" w:type="dxa"/>
            <w:vAlign w:val="center"/>
          </w:tcPr>
          <w:p w14:paraId="2CCBFA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956F2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8EA82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241962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7F5D4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5A047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7" w:type="dxa"/>
            <w:vAlign w:val="center"/>
          </w:tcPr>
          <w:p w14:paraId="1C808E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1467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1" w:hRule="atLeast"/>
        </w:trPr>
        <w:tc>
          <w:tcPr>
            <w:tcW w:w="321" w:type="dxa"/>
            <w:vAlign w:val="center"/>
          </w:tcPr>
          <w:p w14:paraId="1B9A06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0" w:type="dxa"/>
            <w:vAlign w:val="center"/>
          </w:tcPr>
          <w:p w14:paraId="73776D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2" w:type="dxa"/>
            <w:vAlign w:val="center"/>
          </w:tcPr>
          <w:p w14:paraId="0E78D1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9" w:type="dxa"/>
            <w:vAlign w:val="center"/>
          </w:tcPr>
          <w:p w14:paraId="1B4288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4" w:type="dxa"/>
            <w:vAlign w:val="center"/>
          </w:tcPr>
          <w:p w14:paraId="6ADB32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B2B51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497B21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ADB5D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628875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623D11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BA6B1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6" w:type="dxa"/>
            <w:vAlign w:val="center"/>
          </w:tcPr>
          <w:p w14:paraId="2FF975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63E48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6A722B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3C8361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B25CF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3CB3D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009D34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134B40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16" w:type="dxa"/>
            <w:vAlign w:val="center"/>
          </w:tcPr>
          <w:p w14:paraId="4CC10E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941CE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02F57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33C015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43BBB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9C67B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7" w:type="dxa"/>
            <w:vAlign w:val="center"/>
          </w:tcPr>
          <w:p w14:paraId="0023AE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BEB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21" w:type="dxa"/>
            <w:vAlign w:val="center"/>
          </w:tcPr>
          <w:p w14:paraId="400C70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0" w:type="dxa"/>
            <w:vAlign w:val="center"/>
          </w:tcPr>
          <w:p w14:paraId="44DB3A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2" w:type="dxa"/>
            <w:vAlign w:val="center"/>
          </w:tcPr>
          <w:p w14:paraId="78F389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9" w:type="dxa"/>
            <w:vAlign w:val="center"/>
          </w:tcPr>
          <w:p w14:paraId="5CDBB3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4" w:type="dxa"/>
            <w:vAlign w:val="center"/>
          </w:tcPr>
          <w:p w14:paraId="2A05BC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1ED69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732B0F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1B3F9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7E6B0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051957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645F83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6" w:type="dxa"/>
            <w:vAlign w:val="center"/>
          </w:tcPr>
          <w:p w14:paraId="079502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04E1A8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0BEACB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5CEEB7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4FB3D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008BCE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36C4F4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055040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16" w:type="dxa"/>
            <w:vAlign w:val="center"/>
          </w:tcPr>
          <w:p w14:paraId="282E9C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01A0AF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E987B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1823F6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044AF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A2DF8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7" w:type="dxa"/>
            <w:vAlign w:val="center"/>
          </w:tcPr>
          <w:p w14:paraId="776C31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E2098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1" w:hRule="atLeast"/>
        </w:trPr>
        <w:tc>
          <w:tcPr>
            <w:tcW w:w="321" w:type="dxa"/>
            <w:vAlign w:val="center"/>
          </w:tcPr>
          <w:p w14:paraId="47BC05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0" w:type="dxa"/>
            <w:vAlign w:val="center"/>
          </w:tcPr>
          <w:p w14:paraId="7E3373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2" w:type="dxa"/>
            <w:vAlign w:val="center"/>
          </w:tcPr>
          <w:p w14:paraId="059F26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9" w:type="dxa"/>
            <w:vAlign w:val="center"/>
          </w:tcPr>
          <w:p w14:paraId="353B3E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4" w:type="dxa"/>
            <w:vAlign w:val="center"/>
          </w:tcPr>
          <w:p w14:paraId="11B160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203AC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3C9800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59A20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A6044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4AF7A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0EEB2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6" w:type="dxa"/>
            <w:vAlign w:val="center"/>
          </w:tcPr>
          <w:p w14:paraId="443629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2B7CB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CFD85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333EF0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99E26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280CD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5AEAFB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76940F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16" w:type="dxa"/>
            <w:vAlign w:val="center"/>
          </w:tcPr>
          <w:p w14:paraId="7B453E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1D887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92643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31FBB7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EB8DC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2ACC6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7" w:type="dxa"/>
            <w:vAlign w:val="center"/>
          </w:tcPr>
          <w:p w14:paraId="48442C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4596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1" w:hRule="atLeast"/>
        </w:trPr>
        <w:tc>
          <w:tcPr>
            <w:tcW w:w="321" w:type="dxa"/>
            <w:vAlign w:val="center"/>
          </w:tcPr>
          <w:p w14:paraId="67C129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0" w:type="dxa"/>
            <w:vAlign w:val="center"/>
          </w:tcPr>
          <w:p w14:paraId="3F78A5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2" w:type="dxa"/>
            <w:vAlign w:val="center"/>
          </w:tcPr>
          <w:p w14:paraId="76AACB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9" w:type="dxa"/>
            <w:vAlign w:val="center"/>
          </w:tcPr>
          <w:p w14:paraId="5E09D5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4" w:type="dxa"/>
            <w:vAlign w:val="center"/>
          </w:tcPr>
          <w:p w14:paraId="132316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C0B2B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18239C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DF7A3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50CD8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08D7F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656E84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6" w:type="dxa"/>
            <w:vAlign w:val="center"/>
          </w:tcPr>
          <w:p w14:paraId="55E575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5F317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22239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0DE802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1D0A2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0B50E5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262193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2C62FC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16" w:type="dxa"/>
            <w:vAlign w:val="center"/>
          </w:tcPr>
          <w:p w14:paraId="37D65A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83FE8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7CBBF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451539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2F915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912C0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7" w:type="dxa"/>
            <w:vAlign w:val="center"/>
          </w:tcPr>
          <w:p w14:paraId="20F626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FE150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1" w:hRule="atLeast"/>
        </w:trPr>
        <w:tc>
          <w:tcPr>
            <w:tcW w:w="321" w:type="dxa"/>
            <w:vAlign w:val="center"/>
          </w:tcPr>
          <w:p w14:paraId="4E5971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0" w:type="dxa"/>
            <w:vAlign w:val="center"/>
          </w:tcPr>
          <w:p w14:paraId="7CAA6F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2" w:type="dxa"/>
            <w:vAlign w:val="center"/>
          </w:tcPr>
          <w:p w14:paraId="135274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9" w:type="dxa"/>
            <w:vAlign w:val="center"/>
          </w:tcPr>
          <w:p w14:paraId="5B4904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4" w:type="dxa"/>
            <w:vAlign w:val="center"/>
          </w:tcPr>
          <w:p w14:paraId="11C3C7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E71BB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5CC6BC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B3D29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04330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39AD7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0C03A1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6" w:type="dxa"/>
            <w:vAlign w:val="center"/>
          </w:tcPr>
          <w:p w14:paraId="491196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1555D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5DABC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47BE95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8952C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0DA17C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2AD21C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6DAE03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16" w:type="dxa"/>
            <w:vAlign w:val="center"/>
          </w:tcPr>
          <w:p w14:paraId="770519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9474E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BC322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5199BE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8F000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E6A18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7" w:type="dxa"/>
            <w:vAlign w:val="center"/>
          </w:tcPr>
          <w:p w14:paraId="662704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2E3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1" w:hRule="atLeast"/>
        </w:trPr>
        <w:tc>
          <w:tcPr>
            <w:tcW w:w="321" w:type="dxa"/>
            <w:vAlign w:val="center"/>
          </w:tcPr>
          <w:p w14:paraId="2F4AEF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0" w:type="dxa"/>
            <w:vAlign w:val="center"/>
          </w:tcPr>
          <w:p w14:paraId="172E4B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2" w:type="dxa"/>
            <w:vAlign w:val="center"/>
          </w:tcPr>
          <w:p w14:paraId="4FD9CC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9" w:type="dxa"/>
            <w:vAlign w:val="center"/>
          </w:tcPr>
          <w:p w14:paraId="7E976D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4" w:type="dxa"/>
            <w:vAlign w:val="center"/>
          </w:tcPr>
          <w:p w14:paraId="39B2CD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0F118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6F9071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052EE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06B3F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BDD10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79D6C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6" w:type="dxa"/>
            <w:vAlign w:val="center"/>
          </w:tcPr>
          <w:p w14:paraId="5366B1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5E496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D101F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53BBB9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4D149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CBA21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256D21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24AD7E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16" w:type="dxa"/>
            <w:vAlign w:val="center"/>
          </w:tcPr>
          <w:p w14:paraId="0D4844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AB8EC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E42F2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2C827E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6C7910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9F488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7" w:type="dxa"/>
            <w:vAlign w:val="center"/>
          </w:tcPr>
          <w:p w14:paraId="48DB32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58A9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21" w:type="dxa"/>
            <w:vAlign w:val="center"/>
          </w:tcPr>
          <w:p w14:paraId="57A18F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0" w:type="dxa"/>
            <w:vAlign w:val="center"/>
          </w:tcPr>
          <w:p w14:paraId="409744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2" w:type="dxa"/>
            <w:vAlign w:val="center"/>
          </w:tcPr>
          <w:p w14:paraId="1D30DB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9" w:type="dxa"/>
            <w:vAlign w:val="center"/>
          </w:tcPr>
          <w:p w14:paraId="580ABD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4" w:type="dxa"/>
            <w:vAlign w:val="center"/>
          </w:tcPr>
          <w:p w14:paraId="6720C3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B7DA5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76E6D9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015A12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08A4C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5BE56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9B73C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6" w:type="dxa"/>
            <w:vAlign w:val="center"/>
          </w:tcPr>
          <w:p w14:paraId="783C5F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D0DEF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0B10A8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1D7DF4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ACAB3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738FA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4221EA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74C3FF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16" w:type="dxa"/>
            <w:vAlign w:val="center"/>
          </w:tcPr>
          <w:p w14:paraId="4787AE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49EE3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AC64E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32650D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A19D5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FA0C6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7" w:type="dxa"/>
            <w:vAlign w:val="center"/>
          </w:tcPr>
          <w:p w14:paraId="042A12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CB1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1" w:hRule="atLeast"/>
        </w:trPr>
        <w:tc>
          <w:tcPr>
            <w:tcW w:w="321" w:type="dxa"/>
            <w:vAlign w:val="center"/>
          </w:tcPr>
          <w:p w14:paraId="2B2C6D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0" w:type="dxa"/>
            <w:vAlign w:val="center"/>
          </w:tcPr>
          <w:p w14:paraId="5B8AA0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2" w:type="dxa"/>
            <w:vAlign w:val="center"/>
          </w:tcPr>
          <w:p w14:paraId="6792FE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9" w:type="dxa"/>
            <w:vAlign w:val="center"/>
          </w:tcPr>
          <w:p w14:paraId="19F3E5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4" w:type="dxa"/>
            <w:vAlign w:val="center"/>
          </w:tcPr>
          <w:p w14:paraId="17B8CD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A5DD6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5E8D18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64F9DE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8A003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220860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2930F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6" w:type="dxa"/>
            <w:vAlign w:val="center"/>
          </w:tcPr>
          <w:p w14:paraId="021EB7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0C70E0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727A1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3D74C2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F38F1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730E06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1DE376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3A3D80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16" w:type="dxa"/>
            <w:vAlign w:val="center"/>
          </w:tcPr>
          <w:p w14:paraId="35FFA3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54229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CEF12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72D4B4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4323A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0A23D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7" w:type="dxa"/>
            <w:vAlign w:val="center"/>
          </w:tcPr>
          <w:p w14:paraId="20B652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88FA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1" w:hRule="atLeast"/>
        </w:trPr>
        <w:tc>
          <w:tcPr>
            <w:tcW w:w="321" w:type="dxa"/>
            <w:vAlign w:val="center"/>
          </w:tcPr>
          <w:p w14:paraId="7CA73E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0" w:type="dxa"/>
            <w:vAlign w:val="center"/>
          </w:tcPr>
          <w:p w14:paraId="469A5A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2" w:type="dxa"/>
            <w:vAlign w:val="center"/>
          </w:tcPr>
          <w:p w14:paraId="16EBC9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9" w:type="dxa"/>
            <w:vAlign w:val="center"/>
          </w:tcPr>
          <w:p w14:paraId="7CF140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4" w:type="dxa"/>
            <w:vAlign w:val="center"/>
          </w:tcPr>
          <w:p w14:paraId="496B67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0DE55A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011075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0BBA97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46FA3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2B7E0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4F0B8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6" w:type="dxa"/>
            <w:vAlign w:val="center"/>
          </w:tcPr>
          <w:p w14:paraId="180655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97DDB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495BF4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20BB78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5BE07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EECCD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3BFCF6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0DF211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16" w:type="dxa"/>
            <w:vAlign w:val="center"/>
          </w:tcPr>
          <w:p w14:paraId="031B4C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3D0CA5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5E5BC5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8" w:type="dxa"/>
            <w:vAlign w:val="center"/>
          </w:tcPr>
          <w:p w14:paraId="74DE23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02A602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7" w:type="dxa"/>
            <w:vAlign w:val="center"/>
          </w:tcPr>
          <w:p w14:paraId="1C6911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7" w:type="dxa"/>
            <w:vAlign w:val="center"/>
          </w:tcPr>
          <w:p w14:paraId="45912E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FA99DBA">
      <w:pPr>
        <w:sectPr>
          <w:headerReference r:id="rId10" w:type="default"/>
          <w:footerReference r:id="rId11" w:type="default"/>
          <w:pgSz w:w="16820" w:h="11900" w:orient="landscape"/>
          <w:pgMar w:top="1180" w:right="1420" w:bottom="1180" w:left="1420" w:header="1120" w:footer="1120" w:gutter="0"/>
          <w:pgNumType w:fmt="decimal"/>
          <w:cols w:space="720" w:num="1"/>
        </w:sectPr>
      </w:pPr>
    </w:p>
    <w:p w14:paraId="066D7DF0">
      <w:pPr>
        <w:pageBreakBefore w:val="0"/>
        <w:wordWrap w:val="0"/>
        <w:spacing w:before="340" w:after="0" w:line="300" w:lineRule="atLeast"/>
        <w:ind w:left="0" w:right="0"/>
        <w:jc w:val="right"/>
        <w:textAlignment w:val="baseline"/>
        <w:rPr>
          <w:rFonts w:ascii="宋体" w:hAnsi="宋体" w:eastAsia="宋体" w:cs="宋体"/>
          <w:b w:val="0"/>
          <w:i w:val="0"/>
          <w:color w:val="000000"/>
          <w:spacing w:val="0"/>
          <w:sz w:val="24"/>
          <w:szCs w:val="24"/>
        </w:rPr>
      </w:pPr>
      <w:r>
        <w:rPr>
          <w:rFonts w:ascii="宋体" w:hAnsi="宋体" w:eastAsia="宋体" w:cs="宋体"/>
          <w:b w:val="0"/>
          <w:i w:val="0"/>
          <w:color w:val="000000"/>
          <w:spacing w:val="0"/>
          <w:sz w:val="24"/>
          <w:szCs w:val="24"/>
        </w:rPr>
        <w:t>预算06表</w:t>
      </w:r>
      <w:r>
        <w:rPr>
          <w:rFonts w:ascii="宋体" w:hAnsi="宋体" w:eastAsia="宋体" w:cs="宋体"/>
          <w:b w:val="0"/>
          <w:i w:val="0"/>
          <w:color w:val="000000"/>
          <w:spacing w:val="0"/>
          <w:sz w:val="24"/>
          <w:szCs w:val="24"/>
        </w:rPr>
        <mc:AlternateContent>
          <mc:Choice Requires="wps">
            <w:drawing>
              <wp:anchor distT="0" distB="0" distL="0" distR="0" simplePos="0" relativeHeight="251659264" behindDoc="0" locked="0" layoutInCell="1" allowOverlap="1">
                <wp:simplePos x="0" y="0"/>
                <wp:positionH relativeFrom="page">
                  <wp:posOffset>457200</wp:posOffset>
                </wp:positionH>
                <wp:positionV relativeFrom="paragraph">
                  <wp:posOffset>4089400</wp:posOffset>
                </wp:positionV>
                <wp:extent cx="152400" cy="1905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52400" cy="190500"/>
                        </a:xfrm>
                        <a:prstGeom prst="rect">
                          <a:avLst/>
                        </a:prstGeom>
                        <a:noFill/>
                        <a:ln w="6350">
                          <a:noFill/>
                        </a:ln>
                      </wps:spPr>
                      <wps:txbx>
                        <w:txbxContent>
                          <w:p w14:paraId="1057765A">
                            <w:pPr>
                              <w:pageBreakBefore w:val="0"/>
                              <w:wordWrap w:val="0"/>
                              <w:spacing w:before="0" w:after="0" w:line="220" w:lineRule="atLeast"/>
                              <w:ind w:left="0" w:right="0"/>
                              <w:jc w:val="both"/>
                              <w:textAlignment w:val="baseline"/>
                              <w:rPr>
                                <w:sz w:val="16"/>
                              </w:rPr>
                            </w:pP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36pt;margin-top:322pt;height:15pt;width:12pt;mso-position-horizontal-relative:page;z-index:251659264;mso-width-relative:page;mso-height-relative:page;" filled="f" stroked="f" coordsize="21600,21600" o:gfxdata="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BxonO1QAAAAkBAAAPAAAAAAAA&#10;AAEAIAAAACIAAABkcnMvZG93bnJldi54bWxQSwECFAAUAAAACACHTuJA86UqqNwBAACtAwAADgAA&#10;AAAAAAABACAAAAAkAQAAZHJzL2Uyb0RvYy54bWxQSwUGAAAAAAYABgBZAQAAcgUAAAAA&#10;">
                <v:fill on="f" focussize="0,0"/>
                <v:stroke on="f" weight="0.5pt"/>
                <v:imagedata o:title=""/>
                <o:lock v:ext="edit" aspectratio="f"/>
                <v:textbox inset="0mm,0mm,0mm,0mm">
                  <w:txbxContent>
                    <w:p w14:paraId="1057765A">
                      <w:pPr>
                        <w:pageBreakBefore w:val="0"/>
                        <w:wordWrap w:val="0"/>
                        <w:spacing w:before="0" w:after="0" w:line="220" w:lineRule="atLeast"/>
                        <w:ind w:left="0" w:right="0"/>
                        <w:jc w:val="both"/>
                        <w:textAlignment w:val="baseline"/>
                        <w:rPr>
                          <w:sz w:val="16"/>
                        </w:rPr>
                      </w:pPr>
                    </w:p>
                  </w:txbxContent>
                </v:textbox>
              </v:shape>
            </w:pict>
          </mc:Fallback>
        </mc:AlternateContent>
      </w:r>
    </w:p>
    <w:p w14:paraId="2D0CC173">
      <w:pPr>
        <w:pageBreakBefore w:val="0"/>
        <w:wordWrap w:val="0"/>
        <w:spacing w:before="0" w:after="0" w:line="360" w:lineRule="atLeast"/>
        <w:ind w:left="0" w:right="0"/>
        <w:jc w:val="center"/>
        <w:textAlignment w:val="baseline"/>
        <w:rPr>
          <w:sz w:val="26"/>
        </w:rPr>
      </w:pPr>
      <w:r>
        <w:rPr>
          <w:rFonts w:ascii="宋体" w:hAnsi="宋体" w:eastAsia="宋体" w:cs="宋体"/>
          <w:b w:val="0"/>
          <w:i w:val="0"/>
          <w:color w:val="000000"/>
          <w:spacing w:val="0"/>
          <w:sz w:val="26"/>
        </w:rPr>
        <w:t>特定目标类资金支出预算明细表</w:t>
      </w:r>
    </w:p>
    <w:p w14:paraId="510A42CF">
      <w:pPr>
        <w:pageBreakBefore w:val="0"/>
        <w:tabs>
          <w:tab w:val="left" w:pos="1040"/>
          <w:tab w:val="left" w:pos="8940"/>
        </w:tabs>
        <w:wordWrap w:val="0"/>
        <w:spacing w:before="60" w:after="0" w:line="180" w:lineRule="atLeast"/>
        <w:ind w:left="0" w:right="0"/>
        <w:jc w:val="both"/>
        <w:textAlignment w:val="baseline"/>
        <w:rPr>
          <w:sz w:val="13"/>
        </w:rPr>
      </w:pPr>
      <w:r>
        <w:rPr>
          <w:rFonts w:ascii="宋体" w:hAnsi="宋体" w:eastAsia="宋体" w:cs="宋体"/>
          <w:b w:val="0"/>
          <w:i w:val="0"/>
          <w:color w:val="000000"/>
          <w:spacing w:val="0"/>
          <w:sz w:val="13"/>
        </w:rPr>
        <w:t>部门名称：</w:t>
      </w:r>
      <w:r>
        <w:tab/>
      </w:r>
      <w:r>
        <w:rPr>
          <w:rFonts w:ascii="宋体" w:hAnsi="宋体" w:eastAsia="宋体" w:cs="宋体"/>
          <w:b w:val="0"/>
          <w:i w:val="0"/>
          <w:color w:val="000000"/>
          <w:spacing w:val="0"/>
          <w:sz w:val="13"/>
        </w:rPr>
        <w:t>本级</w:t>
      </w:r>
      <w:r>
        <w:tab/>
      </w:r>
      <w:r>
        <w:rPr>
          <w:rFonts w:ascii="宋体" w:hAnsi="宋体" w:eastAsia="宋体" w:cs="宋体"/>
          <w:b w:val="0"/>
          <w:i w:val="0"/>
          <w:color w:val="000000"/>
          <w:spacing w:val="0"/>
          <w:sz w:val="13"/>
        </w:rPr>
        <w:t>单位：万元</w:t>
      </w:r>
    </w:p>
    <w:tbl>
      <w:tblPr>
        <w:tblStyle w:val="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1"/>
        <w:gridCol w:w="379"/>
        <w:gridCol w:w="354"/>
        <w:gridCol w:w="790"/>
        <w:gridCol w:w="1463"/>
        <w:gridCol w:w="467"/>
        <w:gridCol w:w="496"/>
        <w:gridCol w:w="496"/>
        <w:gridCol w:w="496"/>
        <w:gridCol w:w="496"/>
        <w:gridCol w:w="496"/>
        <w:gridCol w:w="528"/>
        <w:gridCol w:w="496"/>
        <w:gridCol w:w="496"/>
        <w:gridCol w:w="496"/>
        <w:gridCol w:w="467"/>
        <w:gridCol w:w="496"/>
        <w:gridCol w:w="496"/>
        <w:gridCol w:w="496"/>
        <w:gridCol w:w="633"/>
        <w:gridCol w:w="467"/>
        <w:gridCol w:w="496"/>
        <w:gridCol w:w="496"/>
        <w:gridCol w:w="496"/>
        <w:gridCol w:w="467"/>
        <w:gridCol w:w="624"/>
      </w:tblGrid>
      <w:tr w14:paraId="0301C6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8" w:hRule="atLeast"/>
        </w:trPr>
        <w:tc>
          <w:tcPr>
            <w:tcW w:w="1024" w:type="dxa"/>
            <w:gridSpan w:val="3"/>
            <w:vAlign w:val="center"/>
          </w:tcPr>
          <w:p w14:paraId="76173D7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科目编码</w:t>
            </w:r>
          </w:p>
        </w:tc>
        <w:tc>
          <w:tcPr>
            <w:tcW w:w="790" w:type="dxa"/>
            <w:vMerge w:val="restart"/>
            <w:vAlign w:val="center"/>
          </w:tcPr>
          <w:p w14:paraId="50F9B9A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单位代码</w:t>
            </w:r>
          </w:p>
        </w:tc>
        <w:tc>
          <w:tcPr>
            <w:tcW w:w="1463" w:type="dxa"/>
            <w:vMerge w:val="restart"/>
            <w:vAlign w:val="center"/>
          </w:tcPr>
          <w:p w14:paraId="28B561C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单位(项目名称)</w:t>
            </w:r>
          </w:p>
        </w:tc>
        <w:tc>
          <w:tcPr>
            <w:tcW w:w="467" w:type="dxa"/>
            <w:vMerge w:val="restart"/>
            <w:vAlign w:val="center"/>
          </w:tcPr>
          <w:p w14:paraId="5EA05F3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资金管理</w:t>
            </w:r>
            <w:r>
              <w:rPr>
                <w:rFonts w:hint="eastAsia" w:ascii="宋体" w:hAnsi="宋体" w:eastAsia="宋体" w:cs="宋体"/>
                <w:b w:val="0"/>
                <w:i w:val="0"/>
                <w:color w:val="000000"/>
                <w:spacing w:val="0"/>
                <w:sz w:val="13"/>
                <w:lang w:eastAsia="zh-CN"/>
              </w:rPr>
              <w:t>股室</w:t>
            </w:r>
            <w:r>
              <w:rPr>
                <w:rFonts w:ascii="宋体" w:hAnsi="宋体" w:eastAsia="宋体" w:cs="宋体"/>
                <w:b w:val="0"/>
                <w:i w:val="0"/>
                <w:color w:val="000000"/>
                <w:spacing w:val="0"/>
                <w:sz w:val="13"/>
              </w:rPr>
              <w:t>(股)</w:t>
            </w:r>
          </w:p>
        </w:tc>
        <w:tc>
          <w:tcPr>
            <w:tcW w:w="496" w:type="dxa"/>
            <w:vMerge w:val="restart"/>
            <w:vAlign w:val="center"/>
          </w:tcPr>
          <w:p w14:paraId="03CF709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资金管理部门</w:t>
            </w:r>
          </w:p>
        </w:tc>
        <w:tc>
          <w:tcPr>
            <w:tcW w:w="496" w:type="dxa"/>
            <w:vMerge w:val="restart"/>
            <w:vAlign w:val="center"/>
          </w:tcPr>
          <w:p w14:paraId="71811F2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项目承担单位</w:t>
            </w:r>
          </w:p>
        </w:tc>
        <w:tc>
          <w:tcPr>
            <w:tcW w:w="496" w:type="dxa"/>
            <w:vMerge w:val="restart"/>
            <w:vAlign w:val="center"/>
          </w:tcPr>
          <w:p w14:paraId="286ED6E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总计</w:t>
            </w:r>
          </w:p>
        </w:tc>
        <w:tc>
          <w:tcPr>
            <w:tcW w:w="5596" w:type="dxa"/>
            <w:gridSpan w:val="11"/>
            <w:vAlign w:val="center"/>
          </w:tcPr>
          <w:p w14:paraId="30C32B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本年收入</w:t>
            </w:r>
          </w:p>
        </w:tc>
        <w:tc>
          <w:tcPr>
            <w:tcW w:w="3046" w:type="dxa"/>
            <w:gridSpan w:val="6"/>
            <w:vAlign w:val="center"/>
          </w:tcPr>
          <w:p w14:paraId="3E44188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上年结转结余</w:t>
            </w:r>
          </w:p>
        </w:tc>
      </w:tr>
      <w:tr w14:paraId="08CC4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8" w:hRule="atLeast"/>
        </w:trPr>
        <w:tc>
          <w:tcPr>
            <w:tcW w:w="291" w:type="dxa"/>
            <w:vMerge w:val="restart"/>
            <w:vAlign w:val="center"/>
          </w:tcPr>
          <w:p w14:paraId="4BFA611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类</w:t>
            </w:r>
          </w:p>
        </w:tc>
        <w:tc>
          <w:tcPr>
            <w:tcW w:w="379" w:type="dxa"/>
            <w:vMerge w:val="restart"/>
            <w:vAlign w:val="center"/>
          </w:tcPr>
          <w:p w14:paraId="2A499CD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款</w:t>
            </w:r>
          </w:p>
        </w:tc>
        <w:tc>
          <w:tcPr>
            <w:tcW w:w="354" w:type="dxa"/>
            <w:vMerge w:val="restart"/>
            <w:vAlign w:val="center"/>
          </w:tcPr>
          <w:p w14:paraId="3933138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w:t>
            </w:r>
          </w:p>
        </w:tc>
        <w:tc>
          <w:tcPr>
            <w:tcW w:w="790" w:type="dxa"/>
            <w:vMerge w:val="continue"/>
          </w:tcPr>
          <w:p w14:paraId="38F44739"/>
        </w:tc>
        <w:tc>
          <w:tcPr>
            <w:tcW w:w="1463" w:type="dxa"/>
            <w:vMerge w:val="continue"/>
          </w:tcPr>
          <w:p w14:paraId="572E5BF4"/>
        </w:tc>
        <w:tc>
          <w:tcPr>
            <w:tcW w:w="467" w:type="dxa"/>
            <w:vMerge w:val="continue"/>
          </w:tcPr>
          <w:p w14:paraId="7E0928E9"/>
        </w:tc>
        <w:tc>
          <w:tcPr>
            <w:tcW w:w="496" w:type="dxa"/>
            <w:vMerge w:val="continue"/>
          </w:tcPr>
          <w:p w14:paraId="34A0EB3A"/>
        </w:tc>
        <w:tc>
          <w:tcPr>
            <w:tcW w:w="496" w:type="dxa"/>
            <w:vMerge w:val="continue"/>
          </w:tcPr>
          <w:p w14:paraId="150C7F10"/>
        </w:tc>
        <w:tc>
          <w:tcPr>
            <w:tcW w:w="496" w:type="dxa"/>
            <w:vMerge w:val="continue"/>
          </w:tcPr>
          <w:p w14:paraId="5E8970AA"/>
        </w:tc>
        <w:tc>
          <w:tcPr>
            <w:tcW w:w="496" w:type="dxa"/>
            <w:vMerge w:val="restart"/>
            <w:vAlign w:val="center"/>
          </w:tcPr>
          <w:p w14:paraId="774F44E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合计</w:t>
            </w:r>
          </w:p>
        </w:tc>
        <w:tc>
          <w:tcPr>
            <w:tcW w:w="1024" w:type="dxa"/>
            <w:gridSpan w:val="2"/>
            <w:vAlign w:val="center"/>
          </w:tcPr>
          <w:p w14:paraId="3DDA463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一般公共预算</w:t>
            </w:r>
          </w:p>
        </w:tc>
        <w:tc>
          <w:tcPr>
            <w:tcW w:w="496" w:type="dxa"/>
            <w:vMerge w:val="restart"/>
            <w:vAlign w:val="center"/>
          </w:tcPr>
          <w:p w14:paraId="5A452CE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政府性基金</w:t>
            </w:r>
          </w:p>
        </w:tc>
        <w:tc>
          <w:tcPr>
            <w:tcW w:w="496" w:type="dxa"/>
            <w:vMerge w:val="restart"/>
            <w:vAlign w:val="center"/>
          </w:tcPr>
          <w:p w14:paraId="5017D5A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国有资本经营预算</w:t>
            </w:r>
          </w:p>
        </w:tc>
        <w:tc>
          <w:tcPr>
            <w:tcW w:w="496" w:type="dxa"/>
            <w:vMerge w:val="restart"/>
            <w:vAlign w:val="center"/>
          </w:tcPr>
          <w:p w14:paraId="720B5FE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财政专户管理资金收入</w:t>
            </w:r>
          </w:p>
        </w:tc>
        <w:tc>
          <w:tcPr>
            <w:tcW w:w="467" w:type="dxa"/>
            <w:vMerge w:val="restart"/>
            <w:vAlign w:val="center"/>
          </w:tcPr>
          <w:p w14:paraId="279C20D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事业收入资金</w:t>
            </w:r>
          </w:p>
        </w:tc>
        <w:tc>
          <w:tcPr>
            <w:tcW w:w="496" w:type="dxa"/>
            <w:vMerge w:val="restart"/>
            <w:vAlign w:val="center"/>
          </w:tcPr>
          <w:p w14:paraId="5276B4F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上级补助收入资金</w:t>
            </w:r>
          </w:p>
        </w:tc>
        <w:tc>
          <w:tcPr>
            <w:tcW w:w="496" w:type="dxa"/>
            <w:vMerge w:val="restart"/>
            <w:vAlign w:val="center"/>
          </w:tcPr>
          <w:p w14:paraId="1E6C874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附属单位上缴收入资金</w:t>
            </w:r>
          </w:p>
        </w:tc>
        <w:tc>
          <w:tcPr>
            <w:tcW w:w="496" w:type="dxa"/>
            <w:vMerge w:val="restart"/>
            <w:vAlign w:val="center"/>
          </w:tcPr>
          <w:p w14:paraId="483667A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事业单位经营收入资金</w:t>
            </w:r>
          </w:p>
        </w:tc>
        <w:tc>
          <w:tcPr>
            <w:tcW w:w="633" w:type="dxa"/>
            <w:vMerge w:val="restart"/>
            <w:vAlign w:val="center"/>
          </w:tcPr>
          <w:p w14:paraId="5E2367A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其他收入资金</w:t>
            </w:r>
          </w:p>
        </w:tc>
        <w:tc>
          <w:tcPr>
            <w:tcW w:w="467" w:type="dxa"/>
            <w:vMerge w:val="restart"/>
            <w:vAlign w:val="center"/>
          </w:tcPr>
          <w:p w14:paraId="536B8B2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合计</w:t>
            </w:r>
          </w:p>
        </w:tc>
        <w:tc>
          <w:tcPr>
            <w:tcW w:w="496" w:type="dxa"/>
            <w:vMerge w:val="restart"/>
            <w:vAlign w:val="center"/>
          </w:tcPr>
          <w:p w14:paraId="50CB013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一般公共预算</w:t>
            </w:r>
          </w:p>
        </w:tc>
        <w:tc>
          <w:tcPr>
            <w:tcW w:w="496" w:type="dxa"/>
            <w:vMerge w:val="restart"/>
            <w:vAlign w:val="center"/>
          </w:tcPr>
          <w:p w14:paraId="6696C57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政府性基金</w:t>
            </w:r>
          </w:p>
        </w:tc>
        <w:tc>
          <w:tcPr>
            <w:tcW w:w="496" w:type="dxa"/>
            <w:vMerge w:val="restart"/>
            <w:vAlign w:val="center"/>
          </w:tcPr>
          <w:p w14:paraId="4EC2DCE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国有资本经营预算</w:t>
            </w:r>
          </w:p>
        </w:tc>
        <w:tc>
          <w:tcPr>
            <w:tcW w:w="467" w:type="dxa"/>
            <w:vMerge w:val="restart"/>
            <w:vAlign w:val="center"/>
          </w:tcPr>
          <w:p w14:paraId="3408DD8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财政专户管理资金</w:t>
            </w:r>
          </w:p>
        </w:tc>
        <w:tc>
          <w:tcPr>
            <w:tcW w:w="624" w:type="dxa"/>
            <w:vMerge w:val="restart"/>
            <w:vAlign w:val="center"/>
          </w:tcPr>
          <w:p w14:paraId="40376C4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单位资金</w:t>
            </w:r>
          </w:p>
        </w:tc>
      </w:tr>
      <w:tr w14:paraId="62E37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60" w:hRule="atLeast"/>
        </w:trPr>
        <w:tc>
          <w:tcPr>
            <w:tcW w:w="291" w:type="dxa"/>
            <w:vMerge w:val="continue"/>
          </w:tcPr>
          <w:p w14:paraId="79A9F76C"/>
        </w:tc>
        <w:tc>
          <w:tcPr>
            <w:tcW w:w="379" w:type="dxa"/>
            <w:vMerge w:val="continue"/>
          </w:tcPr>
          <w:p w14:paraId="769A3678"/>
        </w:tc>
        <w:tc>
          <w:tcPr>
            <w:tcW w:w="354" w:type="dxa"/>
            <w:vMerge w:val="continue"/>
          </w:tcPr>
          <w:p w14:paraId="0F5849FA"/>
        </w:tc>
        <w:tc>
          <w:tcPr>
            <w:tcW w:w="790" w:type="dxa"/>
            <w:vMerge w:val="continue"/>
          </w:tcPr>
          <w:p w14:paraId="4AA987DB"/>
        </w:tc>
        <w:tc>
          <w:tcPr>
            <w:tcW w:w="1463" w:type="dxa"/>
            <w:vMerge w:val="continue"/>
          </w:tcPr>
          <w:p w14:paraId="18109017"/>
        </w:tc>
        <w:tc>
          <w:tcPr>
            <w:tcW w:w="467" w:type="dxa"/>
            <w:vMerge w:val="continue"/>
          </w:tcPr>
          <w:p w14:paraId="7E58D7C2"/>
        </w:tc>
        <w:tc>
          <w:tcPr>
            <w:tcW w:w="496" w:type="dxa"/>
            <w:vMerge w:val="continue"/>
          </w:tcPr>
          <w:p w14:paraId="79A47839"/>
        </w:tc>
        <w:tc>
          <w:tcPr>
            <w:tcW w:w="496" w:type="dxa"/>
            <w:vMerge w:val="continue"/>
          </w:tcPr>
          <w:p w14:paraId="709EB059"/>
        </w:tc>
        <w:tc>
          <w:tcPr>
            <w:tcW w:w="496" w:type="dxa"/>
            <w:vMerge w:val="continue"/>
          </w:tcPr>
          <w:p w14:paraId="3EAC304C"/>
        </w:tc>
        <w:tc>
          <w:tcPr>
            <w:tcW w:w="496" w:type="dxa"/>
            <w:vMerge w:val="continue"/>
          </w:tcPr>
          <w:p w14:paraId="1FA1C32B"/>
        </w:tc>
        <w:tc>
          <w:tcPr>
            <w:tcW w:w="496" w:type="dxa"/>
            <w:vAlign w:val="center"/>
          </w:tcPr>
          <w:p w14:paraId="53F0478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小计</w:t>
            </w:r>
          </w:p>
        </w:tc>
        <w:tc>
          <w:tcPr>
            <w:tcW w:w="528" w:type="dxa"/>
            <w:vAlign w:val="center"/>
          </w:tcPr>
          <w:p w14:paraId="55A94C5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其中：财政拨款</w:t>
            </w:r>
          </w:p>
        </w:tc>
        <w:tc>
          <w:tcPr>
            <w:tcW w:w="496" w:type="dxa"/>
            <w:vMerge w:val="continue"/>
          </w:tcPr>
          <w:p w14:paraId="65397BC1">
            <w:pPr>
              <w:jc w:val="center"/>
            </w:pPr>
          </w:p>
        </w:tc>
        <w:tc>
          <w:tcPr>
            <w:tcW w:w="496" w:type="dxa"/>
            <w:vMerge w:val="continue"/>
          </w:tcPr>
          <w:p w14:paraId="2EEA034F">
            <w:pPr>
              <w:jc w:val="center"/>
            </w:pPr>
          </w:p>
        </w:tc>
        <w:tc>
          <w:tcPr>
            <w:tcW w:w="496" w:type="dxa"/>
            <w:vMerge w:val="continue"/>
          </w:tcPr>
          <w:p w14:paraId="0BD14FC6">
            <w:pPr>
              <w:jc w:val="center"/>
            </w:pPr>
          </w:p>
        </w:tc>
        <w:tc>
          <w:tcPr>
            <w:tcW w:w="467" w:type="dxa"/>
            <w:vMerge w:val="continue"/>
          </w:tcPr>
          <w:p w14:paraId="44A24BD3">
            <w:pPr>
              <w:jc w:val="center"/>
            </w:pPr>
          </w:p>
        </w:tc>
        <w:tc>
          <w:tcPr>
            <w:tcW w:w="496" w:type="dxa"/>
            <w:vMerge w:val="continue"/>
          </w:tcPr>
          <w:p w14:paraId="2BD69930">
            <w:pPr>
              <w:jc w:val="center"/>
            </w:pPr>
          </w:p>
        </w:tc>
        <w:tc>
          <w:tcPr>
            <w:tcW w:w="496" w:type="dxa"/>
            <w:vMerge w:val="continue"/>
          </w:tcPr>
          <w:p w14:paraId="7A7756FB">
            <w:pPr>
              <w:jc w:val="center"/>
            </w:pPr>
          </w:p>
        </w:tc>
        <w:tc>
          <w:tcPr>
            <w:tcW w:w="496" w:type="dxa"/>
            <w:vMerge w:val="continue"/>
          </w:tcPr>
          <w:p w14:paraId="01A6BD5F">
            <w:pPr>
              <w:jc w:val="center"/>
            </w:pPr>
          </w:p>
        </w:tc>
        <w:tc>
          <w:tcPr>
            <w:tcW w:w="633" w:type="dxa"/>
            <w:vMerge w:val="continue"/>
          </w:tcPr>
          <w:p w14:paraId="221DEA22">
            <w:pPr>
              <w:jc w:val="center"/>
            </w:pPr>
          </w:p>
        </w:tc>
        <w:tc>
          <w:tcPr>
            <w:tcW w:w="467" w:type="dxa"/>
            <w:vMerge w:val="continue"/>
          </w:tcPr>
          <w:p w14:paraId="04846BEC">
            <w:pPr>
              <w:jc w:val="center"/>
            </w:pPr>
          </w:p>
        </w:tc>
        <w:tc>
          <w:tcPr>
            <w:tcW w:w="496" w:type="dxa"/>
            <w:vMerge w:val="continue"/>
          </w:tcPr>
          <w:p w14:paraId="5DBDBB5C">
            <w:pPr>
              <w:jc w:val="center"/>
            </w:pPr>
          </w:p>
        </w:tc>
        <w:tc>
          <w:tcPr>
            <w:tcW w:w="496" w:type="dxa"/>
            <w:vMerge w:val="continue"/>
          </w:tcPr>
          <w:p w14:paraId="773442F0">
            <w:pPr>
              <w:jc w:val="center"/>
            </w:pPr>
          </w:p>
        </w:tc>
        <w:tc>
          <w:tcPr>
            <w:tcW w:w="496" w:type="dxa"/>
            <w:vMerge w:val="continue"/>
          </w:tcPr>
          <w:p w14:paraId="6DF50978">
            <w:pPr>
              <w:jc w:val="center"/>
            </w:pPr>
          </w:p>
        </w:tc>
        <w:tc>
          <w:tcPr>
            <w:tcW w:w="467" w:type="dxa"/>
            <w:vMerge w:val="continue"/>
          </w:tcPr>
          <w:p w14:paraId="7A201033">
            <w:pPr>
              <w:jc w:val="center"/>
            </w:pPr>
          </w:p>
        </w:tc>
        <w:tc>
          <w:tcPr>
            <w:tcW w:w="624" w:type="dxa"/>
            <w:vMerge w:val="continue"/>
          </w:tcPr>
          <w:p w14:paraId="517AD592">
            <w:pPr>
              <w:jc w:val="center"/>
            </w:pPr>
          </w:p>
        </w:tc>
      </w:tr>
      <w:tr w14:paraId="77CE9D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8" w:hRule="atLeast"/>
        </w:trPr>
        <w:tc>
          <w:tcPr>
            <w:tcW w:w="291" w:type="dxa"/>
            <w:vAlign w:val="center"/>
          </w:tcPr>
          <w:p w14:paraId="2500AC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79" w:type="dxa"/>
            <w:vAlign w:val="center"/>
          </w:tcPr>
          <w:p w14:paraId="1C3FE8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4" w:type="dxa"/>
            <w:vAlign w:val="center"/>
          </w:tcPr>
          <w:p w14:paraId="23120F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90" w:type="dxa"/>
            <w:vAlign w:val="center"/>
          </w:tcPr>
          <w:p w14:paraId="5625B5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3" w:type="dxa"/>
            <w:vAlign w:val="center"/>
          </w:tcPr>
          <w:p w14:paraId="4310B87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合计</w:t>
            </w:r>
          </w:p>
        </w:tc>
        <w:tc>
          <w:tcPr>
            <w:tcW w:w="467" w:type="dxa"/>
            <w:vAlign w:val="center"/>
          </w:tcPr>
          <w:p w14:paraId="01E711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0E14C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4C254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EAAE2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C0B92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F28C6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8" w:type="dxa"/>
            <w:vAlign w:val="center"/>
          </w:tcPr>
          <w:p w14:paraId="515105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7D5B1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F3BD1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9B719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47CB08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37CC0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A3A1E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BD863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33" w:type="dxa"/>
            <w:vAlign w:val="center"/>
          </w:tcPr>
          <w:p w14:paraId="00AFBC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2D7223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E3DED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C837C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237D8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03E7EA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24" w:type="dxa"/>
            <w:vAlign w:val="center"/>
          </w:tcPr>
          <w:p w14:paraId="30615F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3849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3" w:hRule="atLeast"/>
        </w:trPr>
        <w:tc>
          <w:tcPr>
            <w:tcW w:w="291" w:type="dxa"/>
            <w:vAlign w:val="center"/>
          </w:tcPr>
          <w:p w14:paraId="5879D4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79" w:type="dxa"/>
            <w:vAlign w:val="center"/>
          </w:tcPr>
          <w:p w14:paraId="1DEDDF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4" w:type="dxa"/>
            <w:vAlign w:val="center"/>
          </w:tcPr>
          <w:p w14:paraId="6DB130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90" w:type="dxa"/>
            <w:vAlign w:val="center"/>
          </w:tcPr>
          <w:p w14:paraId="142370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3" w:type="dxa"/>
            <w:vAlign w:val="center"/>
          </w:tcPr>
          <w:p w14:paraId="135C84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634C06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FC347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35C90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5B842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359B5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24E62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8" w:type="dxa"/>
            <w:vAlign w:val="center"/>
          </w:tcPr>
          <w:p w14:paraId="58E537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ACB03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367A3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CA160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540795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41358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E5A7B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23CB0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33" w:type="dxa"/>
            <w:vAlign w:val="center"/>
          </w:tcPr>
          <w:p w14:paraId="4DB054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6E2C56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74F88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1FB49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BDC9E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0A231D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24" w:type="dxa"/>
            <w:vAlign w:val="center"/>
          </w:tcPr>
          <w:p w14:paraId="51C405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62E82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3" w:hRule="atLeast"/>
        </w:trPr>
        <w:tc>
          <w:tcPr>
            <w:tcW w:w="291" w:type="dxa"/>
            <w:vAlign w:val="center"/>
          </w:tcPr>
          <w:p w14:paraId="7CBA94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79" w:type="dxa"/>
            <w:vAlign w:val="center"/>
          </w:tcPr>
          <w:p w14:paraId="51BF72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4" w:type="dxa"/>
            <w:vAlign w:val="center"/>
          </w:tcPr>
          <w:p w14:paraId="3A8D2E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90" w:type="dxa"/>
            <w:vAlign w:val="center"/>
          </w:tcPr>
          <w:p w14:paraId="62426E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3" w:type="dxa"/>
            <w:vAlign w:val="center"/>
          </w:tcPr>
          <w:p w14:paraId="3CD162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70687B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031F2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237B6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CFA14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5DE00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A17F0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8" w:type="dxa"/>
            <w:vAlign w:val="center"/>
          </w:tcPr>
          <w:p w14:paraId="51B606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044AD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B0F31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C44C6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25D011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4BDDB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A6906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C2296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33" w:type="dxa"/>
            <w:vAlign w:val="center"/>
          </w:tcPr>
          <w:p w14:paraId="228D7C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2A9017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DEC6D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9EE99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42066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1FA314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24" w:type="dxa"/>
            <w:vAlign w:val="center"/>
          </w:tcPr>
          <w:p w14:paraId="2357BE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8747F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3" w:hRule="atLeast"/>
        </w:trPr>
        <w:tc>
          <w:tcPr>
            <w:tcW w:w="291" w:type="dxa"/>
            <w:vAlign w:val="center"/>
          </w:tcPr>
          <w:p w14:paraId="7B675B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79" w:type="dxa"/>
            <w:vAlign w:val="center"/>
          </w:tcPr>
          <w:p w14:paraId="14E987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4" w:type="dxa"/>
            <w:vAlign w:val="center"/>
          </w:tcPr>
          <w:p w14:paraId="05FE8C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90" w:type="dxa"/>
            <w:vAlign w:val="center"/>
          </w:tcPr>
          <w:p w14:paraId="1C105C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3" w:type="dxa"/>
            <w:vAlign w:val="center"/>
          </w:tcPr>
          <w:p w14:paraId="605F83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22284C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D58EA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B3879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467D6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3BEDF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D24A3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8" w:type="dxa"/>
            <w:vAlign w:val="center"/>
          </w:tcPr>
          <w:p w14:paraId="524489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430C4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9C092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2C237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189819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6EACE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8C0B3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F7D08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33" w:type="dxa"/>
            <w:vAlign w:val="center"/>
          </w:tcPr>
          <w:p w14:paraId="5E263B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252EE2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EB5BD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A1724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1BB9C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317AF1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24" w:type="dxa"/>
            <w:vAlign w:val="center"/>
          </w:tcPr>
          <w:p w14:paraId="1BF241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CA0E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3" w:hRule="atLeast"/>
        </w:trPr>
        <w:tc>
          <w:tcPr>
            <w:tcW w:w="291" w:type="dxa"/>
            <w:vAlign w:val="center"/>
          </w:tcPr>
          <w:p w14:paraId="2818E9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79" w:type="dxa"/>
            <w:vAlign w:val="center"/>
          </w:tcPr>
          <w:p w14:paraId="5FE0CE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4" w:type="dxa"/>
            <w:vAlign w:val="center"/>
          </w:tcPr>
          <w:p w14:paraId="34BA2B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90" w:type="dxa"/>
            <w:vAlign w:val="center"/>
          </w:tcPr>
          <w:p w14:paraId="62DE70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3" w:type="dxa"/>
            <w:vAlign w:val="center"/>
          </w:tcPr>
          <w:p w14:paraId="2C7F8F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576FA3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CE22A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AF57D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22C8A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07C6E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8E0C4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8" w:type="dxa"/>
            <w:vAlign w:val="center"/>
          </w:tcPr>
          <w:p w14:paraId="309FEE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B270F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51213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8310B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523830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0B8DC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BBF48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9CC4D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33" w:type="dxa"/>
            <w:vAlign w:val="center"/>
          </w:tcPr>
          <w:p w14:paraId="7CEF99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1C7EE6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B35E3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BF64B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EB9BD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2ACFEB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24" w:type="dxa"/>
            <w:vAlign w:val="center"/>
          </w:tcPr>
          <w:p w14:paraId="29E437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5C04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3" w:hRule="atLeast"/>
        </w:trPr>
        <w:tc>
          <w:tcPr>
            <w:tcW w:w="291" w:type="dxa"/>
            <w:vAlign w:val="center"/>
          </w:tcPr>
          <w:p w14:paraId="654F51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79" w:type="dxa"/>
            <w:vAlign w:val="center"/>
          </w:tcPr>
          <w:p w14:paraId="3674E1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4" w:type="dxa"/>
            <w:vAlign w:val="center"/>
          </w:tcPr>
          <w:p w14:paraId="3EBB2D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90" w:type="dxa"/>
            <w:vAlign w:val="center"/>
          </w:tcPr>
          <w:p w14:paraId="68132E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3" w:type="dxa"/>
            <w:vAlign w:val="center"/>
          </w:tcPr>
          <w:p w14:paraId="03342D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47F68A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43B8F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F1F90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46E65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87D74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1CF34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8" w:type="dxa"/>
            <w:vAlign w:val="center"/>
          </w:tcPr>
          <w:p w14:paraId="3CC211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4EB00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35CC4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2B792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27CC66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25CD7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2DF54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774B6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33" w:type="dxa"/>
            <w:vAlign w:val="center"/>
          </w:tcPr>
          <w:p w14:paraId="09068C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1360C5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1B746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D0454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B9785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1D82A1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24" w:type="dxa"/>
            <w:vAlign w:val="center"/>
          </w:tcPr>
          <w:p w14:paraId="79E3E5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31B7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3" w:hRule="atLeast"/>
        </w:trPr>
        <w:tc>
          <w:tcPr>
            <w:tcW w:w="291" w:type="dxa"/>
            <w:vAlign w:val="center"/>
          </w:tcPr>
          <w:p w14:paraId="35BF52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79" w:type="dxa"/>
            <w:vAlign w:val="center"/>
          </w:tcPr>
          <w:p w14:paraId="19D105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4" w:type="dxa"/>
            <w:vAlign w:val="center"/>
          </w:tcPr>
          <w:p w14:paraId="739423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90" w:type="dxa"/>
            <w:vAlign w:val="center"/>
          </w:tcPr>
          <w:p w14:paraId="6B9FF0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3" w:type="dxa"/>
            <w:vAlign w:val="center"/>
          </w:tcPr>
          <w:p w14:paraId="271793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144589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86AEB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28AEE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1ED84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92E2F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751E9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8" w:type="dxa"/>
            <w:vAlign w:val="center"/>
          </w:tcPr>
          <w:p w14:paraId="245715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BA4E1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22FFC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53831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09701A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0AF13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7F985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81082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33" w:type="dxa"/>
            <w:vAlign w:val="center"/>
          </w:tcPr>
          <w:p w14:paraId="346105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09224C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56797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FFB6B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107A6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684A7D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24" w:type="dxa"/>
            <w:vAlign w:val="center"/>
          </w:tcPr>
          <w:p w14:paraId="0943F7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07C8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3" w:hRule="atLeast"/>
        </w:trPr>
        <w:tc>
          <w:tcPr>
            <w:tcW w:w="291" w:type="dxa"/>
            <w:vAlign w:val="center"/>
          </w:tcPr>
          <w:p w14:paraId="0DC6E6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79" w:type="dxa"/>
            <w:vAlign w:val="center"/>
          </w:tcPr>
          <w:p w14:paraId="0ED701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4" w:type="dxa"/>
            <w:vAlign w:val="center"/>
          </w:tcPr>
          <w:p w14:paraId="17D5E1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90" w:type="dxa"/>
            <w:vAlign w:val="center"/>
          </w:tcPr>
          <w:p w14:paraId="40B36C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3" w:type="dxa"/>
            <w:vAlign w:val="center"/>
          </w:tcPr>
          <w:p w14:paraId="174EC0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27B399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26EAC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DA4C0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7FAA4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C49ED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5E2A9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8" w:type="dxa"/>
            <w:vAlign w:val="center"/>
          </w:tcPr>
          <w:p w14:paraId="7F1D47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8B6A8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098A4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0AEDE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1ECC44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98CE4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DD851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A218E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33" w:type="dxa"/>
            <w:vAlign w:val="center"/>
          </w:tcPr>
          <w:p w14:paraId="39C680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2C1AA0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64DDD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634AB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B72FF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73B2F0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24" w:type="dxa"/>
            <w:vAlign w:val="center"/>
          </w:tcPr>
          <w:p w14:paraId="686232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CC55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3" w:hRule="atLeast"/>
        </w:trPr>
        <w:tc>
          <w:tcPr>
            <w:tcW w:w="291" w:type="dxa"/>
            <w:vAlign w:val="center"/>
          </w:tcPr>
          <w:p w14:paraId="089A35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79" w:type="dxa"/>
            <w:vAlign w:val="center"/>
          </w:tcPr>
          <w:p w14:paraId="02ADD7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4" w:type="dxa"/>
            <w:vAlign w:val="center"/>
          </w:tcPr>
          <w:p w14:paraId="2F8AC6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90" w:type="dxa"/>
            <w:vAlign w:val="center"/>
          </w:tcPr>
          <w:p w14:paraId="0F8E2C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3" w:type="dxa"/>
            <w:vAlign w:val="center"/>
          </w:tcPr>
          <w:p w14:paraId="200B51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556544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0D1BF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6759E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8F2BC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6E01D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5C57B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8" w:type="dxa"/>
            <w:vAlign w:val="center"/>
          </w:tcPr>
          <w:p w14:paraId="2AE50B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279A8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2C5D6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51916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07B9FC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D10B6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4D75B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1AACF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33" w:type="dxa"/>
            <w:vAlign w:val="center"/>
          </w:tcPr>
          <w:p w14:paraId="11EFB0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55F724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E3597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9A966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A3164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3277BA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24" w:type="dxa"/>
            <w:vAlign w:val="center"/>
          </w:tcPr>
          <w:p w14:paraId="2CE4DA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FDB3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3" w:hRule="atLeast"/>
        </w:trPr>
        <w:tc>
          <w:tcPr>
            <w:tcW w:w="291" w:type="dxa"/>
            <w:vAlign w:val="center"/>
          </w:tcPr>
          <w:p w14:paraId="32928A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79" w:type="dxa"/>
            <w:vAlign w:val="center"/>
          </w:tcPr>
          <w:p w14:paraId="75E8B7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4" w:type="dxa"/>
            <w:vAlign w:val="center"/>
          </w:tcPr>
          <w:p w14:paraId="2E0A9F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90" w:type="dxa"/>
            <w:vAlign w:val="center"/>
          </w:tcPr>
          <w:p w14:paraId="15DC6C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3" w:type="dxa"/>
            <w:vAlign w:val="center"/>
          </w:tcPr>
          <w:p w14:paraId="251A4E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3CC597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84A69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7CF3A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1357D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8C335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15D0C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8" w:type="dxa"/>
            <w:vAlign w:val="center"/>
          </w:tcPr>
          <w:p w14:paraId="5574AE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37D4F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38BDB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5739E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690978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01E85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D0762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C0877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33" w:type="dxa"/>
            <w:vAlign w:val="center"/>
          </w:tcPr>
          <w:p w14:paraId="1DAC26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462950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3D85B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ACCD8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6F055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07E3D4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24" w:type="dxa"/>
            <w:vAlign w:val="center"/>
          </w:tcPr>
          <w:p w14:paraId="339D7B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3324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3" w:hRule="atLeast"/>
        </w:trPr>
        <w:tc>
          <w:tcPr>
            <w:tcW w:w="291" w:type="dxa"/>
            <w:vAlign w:val="center"/>
          </w:tcPr>
          <w:p w14:paraId="1E576B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79" w:type="dxa"/>
            <w:vAlign w:val="center"/>
          </w:tcPr>
          <w:p w14:paraId="4A962E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4" w:type="dxa"/>
            <w:vAlign w:val="center"/>
          </w:tcPr>
          <w:p w14:paraId="138181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90" w:type="dxa"/>
            <w:vAlign w:val="center"/>
          </w:tcPr>
          <w:p w14:paraId="405183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3" w:type="dxa"/>
            <w:vAlign w:val="center"/>
          </w:tcPr>
          <w:p w14:paraId="6CB9C7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170726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3D904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88BA2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B3DBA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72F7A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12EE0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8" w:type="dxa"/>
            <w:vAlign w:val="center"/>
          </w:tcPr>
          <w:p w14:paraId="7E46BE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559F7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D62D3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5B77E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57103D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CFDF2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17F17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193E5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33" w:type="dxa"/>
            <w:vAlign w:val="center"/>
          </w:tcPr>
          <w:p w14:paraId="55C49F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401BE6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70C52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0F90C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70D1E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51AE66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24" w:type="dxa"/>
            <w:vAlign w:val="center"/>
          </w:tcPr>
          <w:p w14:paraId="75DEB9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6B6D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3" w:hRule="atLeast"/>
        </w:trPr>
        <w:tc>
          <w:tcPr>
            <w:tcW w:w="291" w:type="dxa"/>
            <w:vAlign w:val="center"/>
          </w:tcPr>
          <w:p w14:paraId="47108D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79" w:type="dxa"/>
            <w:vAlign w:val="center"/>
          </w:tcPr>
          <w:p w14:paraId="7B4329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4" w:type="dxa"/>
            <w:vAlign w:val="center"/>
          </w:tcPr>
          <w:p w14:paraId="483C99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90" w:type="dxa"/>
            <w:vAlign w:val="center"/>
          </w:tcPr>
          <w:p w14:paraId="235C1D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3" w:type="dxa"/>
            <w:vAlign w:val="center"/>
          </w:tcPr>
          <w:p w14:paraId="6B7CFA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2E430F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CF75F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EEBAD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5B167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FBB98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0FA02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8" w:type="dxa"/>
            <w:vAlign w:val="center"/>
          </w:tcPr>
          <w:p w14:paraId="7FD2B7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F1258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FAABD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B2CBD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729649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958A1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13DE4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4E3C2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33" w:type="dxa"/>
            <w:vAlign w:val="center"/>
          </w:tcPr>
          <w:p w14:paraId="1ECAC9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6B29E7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53184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AEB0B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96851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077A40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24" w:type="dxa"/>
            <w:vAlign w:val="center"/>
          </w:tcPr>
          <w:p w14:paraId="03F498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E6DA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3" w:hRule="atLeast"/>
        </w:trPr>
        <w:tc>
          <w:tcPr>
            <w:tcW w:w="291" w:type="dxa"/>
            <w:vAlign w:val="center"/>
          </w:tcPr>
          <w:p w14:paraId="208F5F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79" w:type="dxa"/>
            <w:vAlign w:val="center"/>
          </w:tcPr>
          <w:p w14:paraId="2D3FF3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4" w:type="dxa"/>
            <w:vAlign w:val="center"/>
          </w:tcPr>
          <w:p w14:paraId="6C252F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90" w:type="dxa"/>
            <w:vAlign w:val="center"/>
          </w:tcPr>
          <w:p w14:paraId="2A184F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3" w:type="dxa"/>
            <w:vAlign w:val="center"/>
          </w:tcPr>
          <w:p w14:paraId="7277E3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1266E3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E7E12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D5562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A7E53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11833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CA427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8" w:type="dxa"/>
            <w:vAlign w:val="center"/>
          </w:tcPr>
          <w:p w14:paraId="208594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DFA4C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4FDE1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AA604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56CBF7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1D2AB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5A852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A0D94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33" w:type="dxa"/>
            <w:vAlign w:val="center"/>
          </w:tcPr>
          <w:p w14:paraId="12C404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740043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5D03B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87CA6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F4A60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70EFE3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24" w:type="dxa"/>
            <w:vAlign w:val="center"/>
          </w:tcPr>
          <w:p w14:paraId="63B567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B2094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3" w:hRule="atLeast"/>
        </w:trPr>
        <w:tc>
          <w:tcPr>
            <w:tcW w:w="291" w:type="dxa"/>
            <w:vAlign w:val="center"/>
          </w:tcPr>
          <w:p w14:paraId="01AAD7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79" w:type="dxa"/>
            <w:vAlign w:val="center"/>
          </w:tcPr>
          <w:p w14:paraId="47E0C1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4" w:type="dxa"/>
            <w:vAlign w:val="center"/>
          </w:tcPr>
          <w:p w14:paraId="33A068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90" w:type="dxa"/>
            <w:vAlign w:val="center"/>
          </w:tcPr>
          <w:p w14:paraId="2A992B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3" w:type="dxa"/>
            <w:vAlign w:val="center"/>
          </w:tcPr>
          <w:p w14:paraId="3DFB6F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353F7E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376CC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CCC86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0548C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5764E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4F34D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8" w:type="dxa"/>
            <w:vAlign w:val="center"/>
          </w:tcPr>
          <w:p w14:paraId="63AB07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514C0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703E0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250D4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16F9C2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D3B2B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86F46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2823F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33" w:type="dxa"/>
            <w:vAlign w:val="center"/>
          </w:tcPr>
          <w:p w14:paraId="181ABA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7D0376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1AC60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6392F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95AD6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0A4B44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24" w:type="dxa"/>
            <w:vAlign w:val="center"/>
          </w:tcPr>
          <w:p w14:paraId="563CF5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8A62C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3" w:hRule="atLeast"/>
        </w:trPr>
        <w:tc>
          <w:tcPr>
            <w:tcW w:w="291" w:type="dxa"/>
            <w:vAlign w:val="center"/>
          </w:tcPr>
          <w:p w14:paraId="67A0A6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79" w:type="dxa"/>
            <w:vAlign w:val="center"/>
          </w:tcPr>
          <w:p w14:paraId="2A2FBF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4" w:type="dxa"/>
            <w:vAlign w:val="center"/>
          </w:tcPr>
          <w:p w14:paraId="2193E0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90" w:type="dxa"/>
            <w:vAlign w:val="center"/>
          </w:tcPr>
          <w:p w14:paraId="6AEBD5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3" w:type="dxa"/>
            <w:vAlign w:val="center"/>
          </w:tcPr>
          <w:p w14:paraId="4DA53B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40871F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393BA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F4253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E515C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9B6BB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49301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8" w:type="dxa"/>
            <w:vAlign w:val="center"/>
          </w:tcPr>
          <w:p w14:paraId="240E92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E9927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CDDF6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3613E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4F798F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FB3B6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EDF7C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44FF3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33" w:type="dxa"/>
            <w:vAlign w:val="center"/>
          </w:tcPr>
          <w:p w14:paraId="7D6E50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5E1D38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AE767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C5C6F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CEE48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78C8C6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24" w:type="dxa"/>
            <w:vAlign w:val="center"/>
          </w:tcPr>
          <w:p w14:paraId="2E49D1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FF0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3" w:hRule="atLeast"/>
        </w:trPr>
        <w:tc>
          <w:tcPr>
            <w:tcW w:w="291" w:type="dxa"/>
            <w:vAlign w:val="center"/>
          </w:tcPr>
          <w:p w14:paraId="0E7403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79" w:type="dxa"/>
            <w:vAlign w:val="center"/>
          </w:tcPr>
          <w:p w14:paraId="04D1C4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4" w:type="dxa"/>
            <w:vAlign w:val="center"/>
          </w:tcPr>
          <w:p w14:paraId="71BA54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90" w:type="dxa"/>
            <w:vAlign w:val="center"/>
          </w:tcPr>
          <w:p w14:paraId="2A2933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3" w:type="dxa"/>
            <w:vAlign w:val="center"/>
          </w:tcPr>
          <w:p w14:paraId="47A73B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679047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EDAF6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8FF01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D49F1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A0082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77BD9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8" w:type="dxa"/>
            <w:vAlign w:val="center"/>
          </w:tcPr>
          <w:p w14:paraId="292D6E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11150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7FFC9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4F813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3FE118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E47E7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F4414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B97B3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33" w:type="dxa"/>
            <w:vAlign w:val="center"/>
          </w:tcPr>
          <w:p w14:paraId="570567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55630F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B1EB2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7783C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47A8D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13E60C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24" w:type="dxa"/>
            <w:vAlign w:val="center"/>
          </w:tcPr>
          <w:p w14:paraId="315856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043F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3" w:hRule="atLeast"/>
        </w:trPr>
        <w:tc>
          <w:tcPr>
            <w:tcW w:w="291" w:type="dxa"/>
            <w:vAlign w:val="center"/>
          </w:tcPr>
          <w:p w14:paraId="5CB2AC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79" w:type="dxa"/>
            <w:vAlign w:val="center"/>
          </w:tcPr>
          <w:p w14:paraId="37C825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4" w:type="dxa"/>
            <w:vAlign w:val="center"/>
          </w:tcPr>
          <w:p w14:paraId="4112B8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90" w:type="dxa"/>
            <w:vAlign w:val="center"/>
          </w:tcPr>
          <w:p w14:paraId="3FBF20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3" w:type="dxa"/>
            <w:vAlign w:val="center"/>
          </w:tcPr>
          <w:p w14:paraId="112A9D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5DB804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D0599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77611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62FC8A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2829D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88D59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8" w:type="dxa"/>
            <w:vAlign w:val="center"/>
          </w:tcPr>
          <w:p w14:paraId="3EA024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EB093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D2486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0A546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6E1FA2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C0B89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3FBBE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B447E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33" w:type="dxa"/>
            <w:vAlign w:val="center"/>
          </w:tcPr>
          <w:p w14:paraId="45496D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78DDDA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7DDFF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743CA6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EE970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1574EC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24" w:type="dxa"/>
            <w:vAlign w:val="center"/>
          </w:tcPr>
          <w:p w14:paraId="429E21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80C8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8" w:hRule="atLeast"/>
        </w:trPr>
        <w:tc>
          <w:tcPr>
            <w:tcW w:w="291" w:type="dxa"/>
            <w:vAlign w:val="center"/>
          </w:tcPr>
          <w:p w14:paraId="7F209A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79" w:type="dxa"/>
            <w:vAlign w:val="center"/>
          </w:tcPr>
          <w:p w14:paraId="4E786D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4" w:type="dxa"/>
            <w:vAlign w:val="center"/>
          </w:tcPr>
          <w:p w14:paraId="380142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90" w:type="dxa"/>
            <w:vAlign w:val="center"/>
          </w:tcPr>
          <w:p w14:paraId="641278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3" w:type="dxa"/>
            <w:vAlign w:val="center"/>
          </w:tcPr>
          <w:p w14:paraId="3C9ADA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0806B2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3809D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94CF3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D5FB5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2A465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BBF88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8" w:type="dxa"/>
            <w:vAlign w:val="center"/>
          </w:tcPr>
          <w:p w14:paraId="3F7DE6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188AA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A8986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179122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01B5A9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50F89E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421612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B9023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33" w:type="dxa"/>
            <w:vAlign w:val="center"/>
          </w:tcPr>
          <w:p w14:paraId="30B745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27D002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026C10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3041A5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6" w:type="dxa"/>
            <w:vAlign w:val="center"/>
          </w:tcPr>
          <w:p w14:paraId="2A6B8C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67" w:type="dxa"/>
            <w:vAlign w:val="center"/>
          </w:tcPr>
          <w:p w14:paraId="4A8BF7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24" w:type="dxa"/>
            <w:vAlign w:val="center"/>
          </w:tcPr>
          <w:p w14:paraId="7929E5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59FF7A1F">
      <w:pPr>
        <w:sectPr>
          <w:headerReference r:id="rId12" w:type="default"/>
          <w:footerReference r:id="rId13" w:type="default"/>
          <w:pgSz w:w="16820" w:h="11900" w:orient="landscape"/>
          <w:pgMar w:top="1120" w:right="1420" w:bottom="1120" w:left="1420" w:header="1120" w:footer="1120" w:gutter="0"/>
          <w:pgNumType w:fmt="decimal"/>
          <w:cols w:space="720" w:num="1"/>
        </w:sectPr>
      </w:pPr>
    </w:p>
    <w:p w14:paraId="3E757A47">
      <w:pPr>
        <w:pageBreakBefore w:val="0"/>
        <w:wordWrap w:val="0"/>
        <w:spacing w:before="340" w:after="0" w:line="300" w:lineRule="atLeast"/>
        <w:ind w:left="0" w:right="0"/>
        <w:jc w:val="right"/>
        <w:textAlignment w:val="baseline"/>
        <w:rPr>
          <w:rFonts w:ascii="宋体" w:hAnsi="宋体" w:eastAsia="宋体" w:cs="宋体"/>
          <w:b w:val="0"/>
          <w:i w:val="0"/>
          <w:color w:val="000000"/>
          <w:spacing w:val="0"/>
          <w:sz w:val="24"/>
          <w:szCs w:val="24"/>
        </w:rPr>
      </w:pPr>
      <w:r>
        <w:rPr>
          <w:rFonts w:ascii="宋体" w:hAnsi="宋体" w:eastAsia="宋体" w:cs="宋体"/>
          <w:b w:val="0"/>
          <w:i w:val="0"/>
          <w:color w:val="000000"/>
          <w:spacing w:val="0"/>
          <w:sz w:val="24"/>
          <w:szCs w:val="24"/>
        </w:rPr>
        <w:t>预算07表</w:t>
      </w:r>
      <w:r>
        <w:rPr>
          <w:rFonts w:ascii="宋体" w:hAnsi="宋体" w:eastAsia="宋体" w:cs="宋体"/>
          <w:b w:val="0"/>
          <w:i w:val="0"/>
          <w:color w:val="000000"/>
          <w:spacing w:val="0"/>
          <w:sz w:val="24"/>
          <w:szCs w:val="24"/>
        </w:rPr>
        <mc:AlternateContent>
          <mc:Choice Requires="wps">
            <w:drawing>
              <wp:anchor distT="0" distB="0" distL="0" distR="0" simplePos="0" relativeHeight="251659264" behindDoc="0" locked="0" layoutInCell="1" allowOverlap="1">
                <wp:simplePos x="0" y="0"/>
                <wp:positionH relativeFrom="page">
                  <wp:posOffset>508000</wp:posOffset>
                </wp:positionH>
                <wp:positionV relativeFrom="paragraph">
                  <wp:posOffset>431800</wp:posOffset>
                </wp:positionV>
                <wp:extent cx="88900" cy="1143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88900" cy="114300"/>
                        </a:xfrm>
                        <a:prstGeom prst="rect">
                          <a:avLst/>
                        </a:prstGeom>
                        <a:noFill/>
                        <a:ln w="6350">
                          <a:noFill/>
                        </a:ln>
                      </wps:spPr>
                      <wps:txbx>
                        <w:txbxContent>
                          <w:p w14:paraId="235ED865">
                            <w:pPr>
                              <w:pageBreakBefore w:val="0"/>
                              <w:wordWrap w:val="0"/>
                              <w:spacing w:before="0" w:after="0" w:line="100" w:lineRule="atLeast"/>
                              <w:ind w:left="0" w:right="0"/>
                              <w:jc w:val="both"/>
                              <w:textAlignment w:val="baseline"/>
                              <w:rPr>
                                <w:sz w:val="7"/>
                              </w:rPr>
                            </w:pPr>
                            <w:r>
                              <w:rPr>
                                <w:rFonts w:ascii="宋体" w:hAnsi="宋体" w:eastAsia="宋体" w:cs="宋体"/>
                                <w:b w:val="0"/>
                                <w:i w:val="0"/>
                                <w:color w:val="000000"/>
                                <w:spacing w:val="0"/>
                                <w:sz w:val="7"/>
                              </w:rPr>
                              <w:t>|</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0pt;margin-top:34pt;height:9pt;width:7pt;mso-position-horizontal-relative:page;z-index:251659264;mso-width-relative:page;mso-height-relative:page;" filled="f" stroked="f" coordsize="21600,21600" o:gfxdata="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z5RPDVAAAABwEAAA8AAAAA&#10;AAAAAQAgAAAAIgAAAGRycy9kb3ducmV2LnhtbFBLAQIUABQAAAAIAIdO4kBgK7cp3gEAAKwDAAAO&#10;AAAAAAAAAAEAIAAAACQBAABkcnMvZTJvRG9jLnhtbFBLBQYAAAAABgAGAFkBAAB0BQAAAAA=&#10;">
                <v:fill on="f" focussize="0,0"/>
                <v:stroke on="f" weight="0.5pt"/>
                <v:imagedata o:title=""/>
                <o:lock v:ext="edit" aspectratio="f"/>
                <v:textbox inset="0mm,0mm,0mm,0mm">
                  <w:txbxContent>
                    <w:p w14:paraId="235ED865">
                      <w:pPr>
                        <w:pageBreakBefore w:val="0"/>
                        <w:wordWrap w:val="0"/>
                        <w:spacing w:before="0" w:after="0" w:line="100" w:lineRule="atLeast"/>
                        <w:ind w:left="0" w:right="0"/>
                        <w:jc w:val="both"/>
                        <w:textAlignment w:val="baseline"/>
                        <w:rPr>
                          <w:sz w:val="7"/>
                        </w:rPr>
                      </w:pPr>
                      <w:r>
                        <w:rPr>
                          <w:rFonts w:ascii="宋体" w:hAnsi="宋体" w:eastAsia="宋体" w:cs="宋体"/>
                          <w:b w:val="0"/>
                          <w:i w:val="0"/>
                          <w:color w:val="000000"/>
                          <w:spacing w:val="0"/>
                          <w:sz w:val="7"/>
                        </w:rPr>
                        <w:t>|</w:t>
                      </w:r>
                    </w:p>
                  </w:txbxContent>
                </v:textbox>
              </v:shape>
            </w:pict>
          </mc:Fallback>
        </mc:AlternateContent>
      </w:r>
    </w:p>
    <w:p w14:paraId="0BC2378A">
      <w:pPr>
        <w:pageBreakBefore w:val="0"/>
        <w:wordWrap w:val="0"/>
        <w:spacing w:before="0" w:after="0" w:line="360" w:lineRule="atLeast"/>
        <w:ind w:left="0" w:right="0"/>
        <w:jc w:val="center"/>
        <w:textAlignment w:val="baseline"/>
        <w:rPr>
          <w:sz w:val="26"/>
        </w:rPr>
      </w:pPr>
      <w:r>
        <w:rPr>
          <w:rFonts w:ascii="宋体" w:hAnsi="宋体" w:eastAsia="宋体" w:cs="宋体"/>
          <w:b w:val="0"/>
          <w:i w:val="0"/>
          <w:color w:val="000000"/>
          <w:spacing w:val="0"/>
          <w:sz w:val="26"/>
        </w:rPr>
        <w:t>中央专项转移支付项目支出预算表</w:t>
      </w:r>
    </w:p>
    <w:p w14:paraId="69000709">
      <w:pPr>
        <w:pageBreakBefore w:val="0"/>
        <w:tabs>
          <w:tab w:val="left" w:pos="1040"/>
          <w:tab w:val="left" w:pos="8860"/>
        </w:tabs>
        <w:wordWrap w:val="0"/>
        <w:spacing w:before="60" w:after="0" w:line="180" w:lineRule="atLeast"/>
        <w:ind w:left="0" w:right="0"/>
        <w:jc w:val="both"/>
        <w:textAlignment w:val="baseline"/>
        <w:rPr>
          <w:sz w:val="13"/>
        </w:rPr>
      </w:pPr>
      <w:r>
        <w:rPr>
          <w:rFonts w:ascii="宋体" w:hAnsi="宋体" w:eastAsia="宋体" w:cs="宋体"/>
          <w:b w:val="0"/>
          <w:i w:val="0"/>
          <w:color w:val="000000"/>
          <w:spacing w:val="0"/>
          <w:sz w:val="13"/>
        </w:rPr>
        <w:t>部门名称：</w:t>
      </w:r>
      <w:r>
        <w:tab/>
      </w:r>
      <w:r>
        <w:rPr>
          <w:rFonts w:ascii="宋体" w:hAnsi="宋体" w:eastAsia="宋体" w:cs="宋体"/>
          <w:b w:val="0"/>
          <w:i w:val="0"/>
          <w:color w:val="000000"/>
          <w:spacing w:val="0"/>
          <w:sz w:val="13"/>
        </w:rPr>
        <w:t>本级</w:t>
      </w:r>
      <w:r>
        <w:tab/>
      </w:r>
      <w:r>
        <w:rPr>
          <w:rFonts w:ascii="宋体" w:hAnsi="宋体" w:eastAsia="宋体" w:cs="宋体"/>
          <w:b w:val="0"/>
          <w:i w:val="0"/>
          <w:color w:val="000000"/>
          <w:spacing w:val="0"/>
          <w:sz w:val="13"/>
        </w:rPr>
        <w:t>单位：万元</w:t>
      </w:r>
    </w:p>
    <w:tbl>
      <w:tblPr>
        <w:tblStyle w:val="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83"/>
        <w:gridCol w:w="2532"/>
        <w:gridCol w:w="2591"/>
        <w:gridCol w:w="1118"/>
        <w:gridCol w:w="1118"/>
        <w:gridCol w:w="1118"/>
        <w:gridCol w:w="1118"/>
        <w:gridCol w:w="1118"/>
        <w:gridCol w:w="1118"/>
        <w:gridCol w:w="1118"/>
      </w:tblGrid>
      <w:tr w14:paraId="777261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6" w:hRule="atLeast"/>
        </w:trPr>
        <w:tc>
          <w:tcPr>
            <w:tcW w:w="883" w:type="dxa"/>
            <w:vAlign w:val="center"/>
          </w:tcPr>
          <w:p w14:paraId="2F1F5EA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单位代码</w:t>
            </w:r>
          </w:p>
        </w:tc>
        <w:tc>
          <w:tcPr>
            <w:tcW w:w="2532" w:type="dxa"/>
            <w:vAlign w:val="center"/>
          </w:tcPr>
          <w:p w14:paraId="5A95AAE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单位名称</w:t>
            </w:r>
          </w:p>
        </w:tc>
        <w:tc>
          <w:tcPr>
            <w:tcW w:w="2591" w:type="dxa"/>
            <w:vAlign w:val="center"/>
          </w:tcPr>
          <w:p w14:paraId="2450AF3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1118" w:type="dxa"/>
            <w:vAlign w:val="center"/>
          </w:tcPr>
          <w:p w14:paraId="5DD7F40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资金管理部门</w:t>
            </w:r>
          </w:p>
        </w:tc>
        <w:tc>
          <w:tcPr>
            <w:tcW w:w="1118" w:type="dxa"/>
            <w:vAlign w:val="center"/>
          </w:tcPr>
          <w:p w14:paraId="2603940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项目安排属性</w:t>
            </w:r>
          </w:p>
        </w:tc>
        <w:tc>
          <w:tcPr>
            <w:tcW w:w="1118" w:type="dxa"/>
            <w:vAlign w:val="center"/>
          </w:tcPr>
          <w:p w14:paraId="101DADC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项目类别</w:t>
            </w:r>
          </w:p>
        </w:tc>
        <w:tc>
          <w:tcPr>
            <w:tcW w:w="1118" w:type="dxa"/>
            <w:vAlign w:val="center"/>
          </w:tcPr>
          <w:p w14:paraId="43B1CBA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合计</w:t>
            </w:r>
          </w:p>
        </w:tc>
        <w:tc>
          <w:tcPr>
            <w:tcW w:w="1118" w:type="dxa"/>
            <w:vAlign w:val="center"/>
          </w:tcPr>
          <w:p w14:paraId="354FAD0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一般公共预算</w:t>
            </w:r>
          </w:p>
        </w:tc>
        <w:tc>
          <w:tcPr>
            <w:tcW w:w="1118" w:type="dxa"/>
            <w:vAlign w:val="center"/>
          </w:tcPr>
          <w:p w14:paraId="4C7CD5E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政府性基金</w:t>
            </w:r>
          </w:p>
        </w:tc>
        <w:tc>
          <w:tcPr>
            <w:tcW w:w="1118" w:type="dxa"/>
            <w:vAlign w:val="center"/>
          </w:tcPr>
          <w:p w14:paraId="5FC2A40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国有资本经营预算</w:t>
            </w:r>
          </w:p>
        </w:tc>
      </w:tr>
      <w:tr w14:paraId="711088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9" w:hRule="atLeast"/>
        </w:trPr>
        <w:tc>
          <w:tcPr>
            <w:tcW w:w="883" w:type="dxa"/>
            <w:vAlign w:val="center"/>
          </w:tcPr>
          <w:p w14:paraId="33E524D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32" w:type="dxa"/>
            <w:vAlign w:val="center"/>
          </w:tcPr>
          <w:p w14:paraId="5164780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合计</w:t>
            </w:r>
          </w:p>
        </w:tc>
        <w:tc>
          <w:tcPr>
            <w:tcW w:w="2591" w:type="dxa"/>
            <w:vAlign w:val="center"/>
          </w:tcPr>
          <w:p w14:paraId="2231F6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04920D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5AA529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35720D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57DCA6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4FAAD2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10C964D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3D0BB9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85DBA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9" w:hRule="atLeast"/>
        </w:trPr>
        <w:tc>
          <w:tcPr>
            <w:tcW w:w="883" w:type="dxa"/>
            <w:vAlign w:val="center"/>
          </w:tcPr>
          <w:p w14:paraId="56B1432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32" w:type="dxa"/>
            <w:vAlign w:val="center"/>
          </w:tcPr>
          <w:p w14:paraId="7E621A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91" w:type="dxa"/>
            <w:vAlign w:val="center"/>
          </w:tcPr>
          <w:p w14:paraId="3105A4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36F189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64BF0E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47EC62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406923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635C984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1E34050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50D794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38A6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9" w:hRule="atLeast"/>
        </w:trPr>
        <w:tc>
          <w:tcPr>
            <w:tcW w:w="883" w:type="dxa"/>
            <w:vAlign w:val="center"/>
          </w:tcPr>
          <w:p w14:paraId="2E9E00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32" w:type="dxa"/>
            <w:vAlign w:val="center"/>
          </w:tcPr>
          <w:p w14:paraId="28EAC8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91" w:type="dxa"/>
            <w:vAlign w:val="center"/>
          </w:tcPr>
          <w:p w14:paraId="762D66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023C66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4A7090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74FBE0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1B2781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66E384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7C8BA60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399CF7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35339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9" w:hRule="atLeast"/>
        </w:trPr>
        <w:tc>
          <w:tcPr>
            <w:tcW w:w="883" w:type="dxa"/>
            <w:vAlign w:val="center"/>
          </w:tcPr>
          <w:p w14:paraId="407C5CD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32" w:type="dxa"/>
            <w:vAlign w:val="center"/>
          </w:tcPr>
          <w:p w14:paraId="2824A4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91" w:type="dxa"/>
            <w:vAlign w:val="center"/>
          </w:tcPr>
          <w:p w14:paraId="05FB21D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52B8511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769BFC9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33F0B7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0D73EA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1C6D43A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44DD7A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0EA051E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324F3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6" w:hRule="atLeast"/>
        </w:trPr>
        <w:tc>
          <w:tcPr>
            <w:tcW w:w="883" w:type="dxa"/>
            <w:vAlign w:val="center"/>
          </w:tcPr>
          <w:p w14:paraId="3E29A8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32" w:type="dxa"/>
            <w:vAlign w:val="center"/>
          </w:tcPr>
          <w:p w14:paraId="5AF7C1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91" w:type="dxa"/>
            <w:vAlign w:val="center"/>
          </w:tcPr>
          <w:p w14:paraId="6CAD583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56B355E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50F5D92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196AE3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13362C0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6C2542D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1C3FBB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0429F92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B3F11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9" w:hRule="atLeast"/>
        </w:trPr>
        <w:tc>
          <w:tcPr>
            <w:tcW w:w="883" w:type="dxa"/>
            <w:vAlign w:val="center"/>
          </w:tcPr>
          <w:p w14:paraId="012115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32" w:type="dxa"/>
            <w:vAlign w:val="center"/>
          </w:tcPr>
          <w:p w14:paraId="44E07E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91" w:type="dxa"/>
            <w:vAlign w:val="center"/>
          </w:tcPr>
          <w:p w14:paraId="379CF6E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125609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41A464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60B3651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60BC812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4D079B7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90DDA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228B4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CC2D9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9" w:hRule="atLeast"/>
        </w:trPr>
        <w:tc>
          <w:tcPr>
            <w:tcW w:w="883" w:type="dxa"/>
            <w:vAlign w:val="center"/>
          </w:tcPr>
          <w:p w14:paraId="680AB01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32" w:type="dxa"/>
            <w:vAlign w:val="center"/>
          </w:tcPr>
          <w:p w14:paraId="26C0FA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91" w:type="dxa"/>
            <w:vAlign w:val="center"/>
          </w:tcPr>
          <w:p w14:paraId="7B0B44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3E4167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090DE9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101864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1F73595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437BF7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6EBA30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49C3256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0678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6" w:hRule="atLeast"/>
        </w:trPr>
        <w:tc>
          <w:tcPr>
            <w:tcW w:w="883" w:type="dxa"/>
            <w:vAlign w:val="center"/>
          </w:tcPr>
          <w:p w14:paraId="63728A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32" w:type="dxa"/>
            <w:vAlign w:val="center"/>
          </w:tcPr>
          <w:p w14:paraId="783020C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91" w:type="dxa"/>
            <w:vAlign w:val="center"/>
          </w:tcPr>
          <w:p w14:paraId="78EA70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7D19FA8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5F7527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2B81D0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179181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6905A7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73C841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970199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2CDD2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9" w:hRule="atLeast"/>
        </w:trPr>
        <w:tc>
          <w:tcPr>
            <w:tcW w:w="883" w:type="dxa"/>
            <w:vAlign w:val="center"/>
          </w:tcPr>
          <w:p w14:paraId="3528CD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32" w:type="dxa"/>
            <w:vAlign w:val="center"/>
          </w:tcPr>
          <w:p w14:paraId="3051B90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91" w:type="dxa"/>
            <w:vAlign w:val="center"/>
          </w:tcPr>
          <w:p w14:paraId="732CC19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1386A0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007C37E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E4920C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4D1EA8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F4C4D9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6704A8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7E24D5E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F0F85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6" w:hRule="atLeast"/>
        </w:trPr>
        <w:tc>
          <w:tcPr>
            <w:tcW w:w="883" w:type="dxa"/>
            <w:vAlign w:val="center"/>
          </w:tcPr>
          <w:p w14:paraId="287099B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32" w:type="dxa"/>
            <w:vAlign w:val="center"/>
          </w:tcPr>
          <w:p w14:paraId="0BC11F4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91" w:type="dxa"/>
            <w:vAlign w:val="center"/>
          </w:tcPr>
          <w:p w14:paraId="20AAD46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7FF847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52E97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73934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728D6C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85FF7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322CF6F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006AFB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6FD2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9" w:hRule="atLeast"/>
        </w:trPr>
        <w:tc>
          <w:tcPr>
            <w:tcW w:w="883" w:type="dxa"/>
            <w:vAlign w:val="center"/>
          </w:tcPr>
          <w:p w14:paraId="54E8649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32" w:type="dxa"/>
            <w:vAlign w:val="center"/>
          </w:tcPr>
          <w:p w14:paraId="378591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91" w:type="dxa"/>
            <w:vAlign w:val="center"/>
          </w:tcPr>
          <w:p w14:paraId="47C939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6E9555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9E52C2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9749EF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0CF6819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59DC0FC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65CC6D4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5009400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2EDB8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6" w:hRule="atLeast"/>
        </w:trPr>
        <w:tc>
          <w:tcPr>
            <w:tcW w:w="883" w:type="dxa"/>
            <w:vAlign w:val="center"/>
          </w:tcPr>
          <w:p w14:paraId="3765CBF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32" w:type="dxa"/>
            <w:vAlign w:val="center"/>
          </w:tcPr>
          <w:p w14:paraId="0F1A03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91" w:type="dxa"/>
            <w:vAlign w:val="center"/>
          </w:tcPr>
          <w:p w14:paraId="1063A2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37D9564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58F21F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5864B3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1DFE65E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097D3A3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431692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780133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02D06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9" w:hRule="atLeast"/>
        </w:trPr>
        <w:tc>
          <w:tcPr>
            <w:tcW w:w="883" w:type="dxa"/>
            <w:vAlign w:val="center"/>
          </w:tcPr>
          <w:p w14:paraId="676A7FA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32" w:type="dxa"/>
            <w:vAlign w:val="center"/>
          </w:tcPr>
          <w:p w14:paraId="72E8E4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91" w:type="dxa"/>
            <w:vAlign w:val="center"/>
          </w:tcPr>
          <w:p w14:paraId="2A6CAE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19FE3A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357428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43211A0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598EEBE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38E25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5634A11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F1CA98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A5B2B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6" w:hRule="atLeast"/>
        </w:trPr>
        <w:tc>
          <w:tcPr>
            <w:tcW w:w="883" w:type="dxa"/>
            <w:vAlign w:val="center"/>
          </w:tcPr>
          <w:p w14:paraId="1C6D589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32" w:type="dxa"/>
            <w:vAlign w:val="center"/>
          </w:tcPr>
          <w:p w14:paraId="4386D3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91" w:type="dxa"/>
            <w:vAlign w:val="center"/>
          </w:tcPr>
          <w:p w14:paraId="1B86F2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10E9EE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5B4758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04A2A5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306DDE6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6C9B5A3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706978D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0E7E43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DE899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9" w:hRule="atLeast"/>
        </w:trPr>
        <w:tc>
          <w:tcPr>
            <w:tcW w:w="883" w:type="dxa"/>
            <w:vAlign w:val="center"/>
          </w:tcPr>
          <w:p w14:paraId="59F3FD3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32" w:type="dxa"/>
            <w:vAlign w:val="center"/>
          </w:tcPr>
          <w:p w14:paraId="6E46A4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91" w:type="dxa"/>
            <w:vAlign w:val="center"/>
          </w:tcPr>
          <w:p w14:paraId="08EE87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7DC6B0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502E2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6C71D8F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60CD0D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3480BE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799CB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59C06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DEFE0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6" w:hRule="atLeast"/>
        </w:trPr>
        <w:tc>
          <w:tcPr>
            <w:tcW w:w="883" w:type="dxa"/>
            <w:vAlign w:val="center"/>
          </w:tcPr>
          <w:p w14:paraId="05F416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32" w:type="dxa"/>
            <w:vAlign w:val="center"/>
          </w:tcPr>
          <w:p w14:paraId="2A2147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91" w:type="dxa"/>
            <w:vAlign w:val="center"/>
          </w:tcPr>
          <w:p w14:paraId="78407AF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72AC15C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486FEB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329A4B0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036132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162D55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39F662D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50927B7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D829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3" w:hRule="atLeast"/>
        </w:trPr>
        <w:tc>
          <w:tcPr>
            <w:tcW w:w="883" w:type="dxa"/>
            <w:vAlign w:val="center"/>
          </w:tcPr>
          <w:p w14:paraId="5EAB15E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32" w:type="dxa"/>
            <w:vAlign w:val="center"/>
          </w:tcPr>
          <w:p w14:paraId="27B74E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91" w:type="dxa"/>
            <w:vAlign w:val="center"/>
          </w:tcPr>
          <w:p w14:paraId="607F0D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4370B2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57881D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7019C8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3C5C26E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1911FD9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113F6C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5A4F22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97A7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6" w:hRule="atLeast"/>
        </w:trPr>
        <w:tc>
          <w:tcPr>
            <w:tcW w:w="883" w:type="dxa"/>
            <w:vAlign w:val="center"/>
          </w:tcPr>
          <w:p w14:paraId="725AC5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32" w:type="dxa"/>
            <w:vAlign w:val="center"/>
          </w:tcPr>
          <w:p w14:paraId="5C9DEBB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91" w:type="dxa"/>
            <w:vAlign w:val="center"/>
          </w:tcPr>
          <w:p w14:paraId="1F0220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088282B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1DC627D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1BB0CE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3F0B8E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0C2F9E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530694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412733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BFDB2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9" w:hRule="atLeast"/>
        </w:trPr>
        <w:tc>
          <w:tcPr>
            <w:tcW w:w="883" w:type="dxa"/>
            <w:vAlign w:val="center"/>
          </w:tcPr>
          <w:p w14:paraId="15F28D8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32" w:type="dxa"/>
            <w:vAlign w:val="center"/>
          </w:tcPr>
          <w:p w14:paraId="5F80A0B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91" w:type="dxa"/>
            <w:vAlign w:val="center"/>
          </w:tcPr>
          <w:p w14:paraId="0D8BCE4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6C7BFEE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1BDD90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375D4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96110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7FF915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75E303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05EDFAB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44917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9" w:hRule="atLeast"/>
        </w:trPr>
        <w:tc>
          <w:tcPr>
            <w:tcW w:w="883" w:type="dxa"/>
            <w:vAlign w:val="center"/>
          </w:tcPr>
          <w:p w14:paraId="5EA4EA7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32" w:type="dxa"/>
            <w:vAlign w:val="center"/>
          </w:tcPr>
          <w:p w14:paraId="33E8A6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91" w:type="dxa"/>
            <w:vAlign w:val="center"/>
          </w:tcPr>
          <w:p w14:paraId="6BCC3F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181FFB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7DFDB7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409D2A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763F9CE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31DD94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03E0FA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45B69C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00D05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6" w:hRule="atLeast"/>
        </w:trPr>
        <w:tc>
          <w:tcPr>
            <w:tcW w:w="883" w:type="dxa"/>
            <w:vAlign w:val="center"/>
          </w:tcPr>
          <w:p w14:paraId="44F817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32" w:type="dxa"/>
            <w:vAlign w:val="center"/>
          </w:tcPr>
          <w:p w14:paraId="2D80002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591" w:type="dxa"/>
            <w:vAlign w:val="center"/>
          </w:tcPr>
          <w:p w14:paraId="74E84F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7A96C7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706750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790D6CF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2D5954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1150742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0E3F26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18" w:type="dxa"/>
            <w:vAlign w:val="center"/>
          </w:tcPr>
          <w:p w14:paraId="1DC657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1359EC8F">
      <w:pPr>
        <w:sectPr>
          <w:headerReference r:id="rId14" w:type="default"/>
          <w:footerReference r:id="rId15" w:type="default"/>
          <w:pgSz w:w="16820" w:h="11900" w:orient="landscape"/>
          <w:pgMar w:top="1160" w:right="1420" w:bottom="1160" w:left="1420" w:header="1120" w:footer="1120" w:gutter="0"/>
          <w:pgNumType w:fmt="decimal"/>
          <w:cols w:space="720" w:num="1"/>
        </w:sectPr>
      </w:pPr>
    </w:p>
    <w:p w14:paraId="5776D5DF">
      <w:pPr>
        <w:pageBreakBefore w:val="0"/>
        <w:wordWrap w:val="0"/>
        <w:spacing w:before="340" w:after="0" w:line="300" w:lineRule="atLeast"/>
        <w:ind w:left="0" w:right="0"/>
        <w:jc w:val="right"/>
        <w:textAlignment w:val="baseline"/>
        <w:rPr>
          <w:rFonts w:ascii="宋体" w:hAnsi="宋体" w:eastAsia="宋体" w:cs="宋体"/>
          <w:b w:val="0"/>
          <w:i w:val="0"/>
          <w:color w:val="000000"/>
          <w:spacing w:val="0"/>
          <w:sz w:val="24"/>
          <w:szCs w:val="24"/>
        </w:rPr>
      </w:pPr>
      <w:r>
        <w:rPr>
          <w:rFonts w:ascii="宋体" w:hAnsi="宋体" w:eastAsia="宋体" w:cs="宋体"/>
          <w:b w:val="0"/>
          <w:i w:val="0"/>
          <w:color w:val="000000"/>
          <w:spacing w:val="0"/>
          <w:sz w:val="24"/>
          <w:szCs w:val="24"/>
        </w:rPr>
        <w:t>预算08表</w:t>
      </w:r>
    </w:p>
    <w:p w14:paraId="09C8CBEA">
      <w:pPr>
        <w:pageBreakBefore w:val="0"/>
        <w:wordWrap w:val="0"/>
        <w:spacing w:before="0" w:after="0" w:line="360" w:lineRule="atLeast"/>
        <w:ind w:left="0" w:right="0"/>
        <w:jc w:val="center"/>
        <w:textAlignment w:val="baseline"/>
        <w:rPr>
          <w:sz w:val="26"/>
        </w:rPr>
      </w:pPr>
      <w:r>
        <w:rPr>
          <w:rFonts w:ascii="宋体" w:hAnsi="宋体" w:eastAsia="宋体" w:cs="宋体"/>
          <w:b w:val="0"/>
          <w:i w:val="0"/>
          <w:color w:val="000000"/>
          <w:spacing w:val="0"/>
          <w:sz w:val="26"/>
        </w:rPr>
        <w:t>2026年一般公共预算支出预算表</w:t>
      </w:r>
    </w:p>
    <w:p w14:paraId="1FA8AC3C">
      <w:pPr>
        <w:pageBreakBefore w:val="0"/>
        <w:tabs>
          <w:tab w:val="left" w:pos="1040"/>
          <w:tab w:val="left" w:pos="8860"/>
        </w:tabs>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部门名称：</w:t>
      </w:r>
      <w:r>
        <w:tab/>
      </w:r>
      <w:r>
        <w:rPr>
          <w:rFonts w:ascii="宋体" w:hAnsi="宋体" w:eastAsia="宋体" w:cs="宋体"/>
          <w:b w:val="0"/>
          <w:i w:val="0"/>
          <w:color w:val="000000"/>
          <w:spacing w:val="0"/>
          <w:sz w:val="13"/>
        </w:rPr>
        <w:t>本级</w:t>
      </w:r>
      <w:r>
        <w:tab/>
      </w:r>
      <w:r>
        <w:rPr>
          <w:rFonts w:ascii="宋体" w:hAnsi="宋体" w:eastAsia="宋体" w:cs="宋体"/>
          <w:b w:val="0"/>
          <w:i w:val="0"/>
          <w:color w:val="000000"/>
          <w:spacing w:val="0"/>
          <w:sz w:val="13"/>
        </w:rPr>
        <w:t>单位：万元</w:t>
      </w:r>
    </w:p>
    <w:tbl>
      <w:tblPr>
        <w:tblStyle w:val="5"/>
        <w:tblW w:w="1409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19"/>
        <w:gridCol w:w="419"/>
        <w:gridCol w:w="419"/>
        <w:gridCol w:w="1017"/>
        <w:gridCol w:w="2694"/>
        <w:gridCol w:w="928"/>
        <w:gridCol w:w="987"/>
        <w:gridCol w:w="1167"/>
        <w:gridCol w:w="988"/>
        <w:gridCol w:w="1017"/>
        <w:gridCol w:w="1049"/>
        <w:gridCol w:w="898"/>
        <w:gridCol w:w="1017"/>
        <w:gridCol w:w="1078"/>
      </w:tblGrid>
      <w:tr w14:paraId="5064DA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1257" w:type="dxa"/>
            <w:gridSpan w:val="3"/>
            <w:vMerge w:val="restart"/>
            <w:vAlign w:val="center"/>
          </w:tcPr>
          <w:p w14:paraId="7D74FB8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科目编码</w:t>
            </w:r>
          </w:p>
        </w:tc>
        <w:tc>
          <w:tcPr>
            <w:tcW w:w="1017" w:type="dxa"/>
            <w:vMerge w:val="restart"/>
            <w:vAlign w:val="center"/>
          </w:tcPr>
          <w:p w14:paraId="5461EE9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单位代码</w:t>
            </w:r>
          </w:p>
        </w:tc>
        <w:tc>
          <w:tcPr>
            <w:tcW w:w="2694" w:type="dxa"/>
            <w:vMerge w:val="restart"/>
            <w:vAlign w:val="center"/>
          </w:tcPr>
          <w:p w14:paraId="2B1DFD9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单位(科目名称)</w:t>
            </w:r>
          </w:p>
        </w:tc>
        <w:tc>
          <w:tcPr>
            <w:tcW w:w="928" w:type="dxa"/>
            <w:vMerge w:val="restart"/>
            <w:vAlign w:val="center"/>
          </w:tcPr>
          <w:p w14:paraId="59B32E9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合计</w:t>
            </w:r>
          </w:p>
        </w:tc>
        <w:tc>
          <w:tcPr>
            <w:tcW w:w="5208" w:type="dxa"/>
            <w:gridSpan w:val="5"/>
            <w:vAlign w:val="center"/>
          </w:tcPr>
          <w:p w14:paraId="1A18756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基本支出</w:t>
            </w:r>
          </w:p>
        </w:tc>
        <w:tc>
          <w:tcPr>
            <w:tcW w:w="2993" w:type="dxa"/>
            <w:gridSpan w:val="3"/>
            <w:vAlign w:val="center"/>
          </w:tcPr>
          <w:p w14:paraId="017BEC9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项目支出</w:t>
            </w:r>
          </w:p>
        </w:tc>
      </w:tr>
      <w:tr w14:paraId="67B98C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4" w:hRule="atLeast"/>
        </w:trPr>
        <w:tc>
          <w:tcPr>
            <w:tcW w:w="1257" w:type="dxa"/>
            <w:gridSpan w:val="3"/>
            <w:vMerge w:val="continue"/>
          </w:tcPr>
          <w:p w14:paraId="72D2B8D9"/>
        </w:tc>
        <w:tc>
          <w:tcPr>
            <w:tcW w:w="1017" w:type="dxa"/>
            <w:vMerge w:val="continue"/>
          </w:tcPr>
          <w:p w14:paraId="401F237B"/>
        </w:tc>
        <w:tc>
          <w:tcPr>
            <w:tcW w:w="2694" w:type="dxa"/>
            <w:vMerge w:val="continue"/>
          </w:tcPr>
          <w:p w14:paraId="6CA9AE71"/>
        </w:tc>
        <w:tc>
          <w:tcPr>
            <w:tcW w:w="928" w:type="dxa"/>
            <w:vMerge w:val="continue"/>
          </w:tcPr>
          <w:p w14:paraId="4985E4AC"/>
        </w:tc>
        <w:tc>
          <w:tcPr>
            <w:tcW w:w="987" w:type="dxa"/>
            <w:vMerge w:val="restart"/>
            <w:vAlign w:val="center"/>
          </w:tcPr>
          <w:p w14:paraId="7FB70CD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小计</w:t>
            </w:r>
          </w:p>
        </w:tc>
        <w:tc>
          <w:tcPr>
            <w:tcW w:w="2155" w:type="dxa"/>
            <w:gridSpan w:val="2"/>
            <w:vAlign w:val="center"/>
          </w:tcPr>
          <w:p w14:paraId="6C018C5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人员经费</w:t>
            </w:r>
          </w:p>
        </w:tc>
        <w:tc>
          <w:tcPr>
            <w:tcW w:w="2066" w:type="dxa"/>
            <w:gridSpan w:val="2"/>
            <w:vAlign w:val="center"/>
          </w:tcPr>
          <w:p w14:paraId="42A6790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公用经费</w:t>
            </w:r>
          </w:p>
        </w:tc>
        <w:tc>
          <w:tcPr>
            <w:tcW w:w="898" w:type="dxa"/>
            <w:vMerge w:val="restart"/>
            <w:vAlign w:val="center"/>
          </w:tcPr>
          <w:p w14:paraId="3049459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小计</w:t>
            </w:r>
          </w:p>
        </w:tc>
        <w:tc>
          <w:tcPr>
            <w:tcW w:w="1017" w:type="dxa"/>
            <w:vMerge w:val="restart"/>
            <w:vAlign w:val="center"/>
          </w:tcPr>
          <w:p w14:paraId="65740A1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其他运转类</w:t>
            </w:r>
          </w:p>
        </w:tc>
        <w:tc>
          <w:tcPr>
            <w:tcW w:w="1078" w:type="dxa"/>
            <w:vMerge w:val="restart"/>
            <w:vAlign w:val="center"/>
          </w:tcPr>
          <w:p w14:paraId="088D4BA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特定目标类</w:t>
            </w:r>
          </w:p>
        </w:tc>
      </w:tr>
      <w:tr w14:paraId="51C332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8" w:hRule="atLeast"/>
        </w:trPr>
        <w:tc>
          <w:tcPr>
            <w:tcW w:w="419" w:type="dxa"/>
            <w:vAlign w:val="center"/>
          </w:tcPr>
          <w:p w14:paraId="1F6E4DA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类</w:t>
            </w:r>
          </w:p>
        </w:tc>
        <w:tc>
          <w:tcPr>
            <w:tcW w:w="419" w:type="dxa"/>
            <w:vAlign w:val="center"/>
          </w:tcPr>
          <w:p w14:paraId="0BFD034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款</w:t>
            </w:r>
          </w:p>
        </w:tc>
        <w:tc>
          <w:tcPr>
            <w:tcW w:w="419" w:type="dxa"/>
            <w:vAlign w:val="center"/>
          </w:tcPr>
          <w:p w14:paraId="0B26FA6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w:t>
            </w:r>
          </w:p>
        </w:tc>
        <w:tc>
          <w:tcPr>
            <w:tcW w:w="1017" w:type="dxa"/>
            <w:vMerge w:val="continue"/>
          </w:tcPr>
          <w:p w14:paraId="6A13098E"/>
        </w:tc>
        <w:tc>
          <w:tcPr>
            <w:tcW w:w="2694" w:type="dxa"/>
            <w:vMerge w:val="continue"/>
          </w:tcPr>
          <w:p w14:paraId="446E04D5"/>
        </w:tc>
        <w:tc>
          <w:tcPr>
            <w:tcW w:w="928" w:type="dxa"/>
            <w:vMerge w:val="continue"/>
          </w:tcPr>
          <w:p w14:paraId="0ACFF177"/>
        </w:tc>
        <w:tc>
          <w:tcPr>
            <w:tcW w:w="987" w:type="dxa"/>
            <w:vMerge w:val="continue"/>
          </w:tcPr>
          <w:p w14:paraId="772B101A"/>
        </w:tc>
        <w:tc>
          <w:tcPr>
            <w:tcW w:w="1167" w:type="dxa"/>
            <w:vAlign w:val="center"/>
          </w:tcPr>
          <w:p w14:paraId="423168B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工资福利支出</w:t>
            </w:r>
          </w:p>
        </w:tc>
        <w:tc>
          <w:tcPr>
            <w:tcW w:w="988" w:type="dxa"/>
            <w:vAlign w:val="center"/>
          </w:tcPr>
          <w:p w14:paraId="421CCF7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对个人和家庭的补助</w:t>
            </w:r>
          </w:p>
        </w:tc>
        <w:tc>
          <w:tcPr>
            <w:tcW w:w="1017" w:type="dxa"/>
            <w:vAlign w:val="center"/>
          </w:tcPr>
          <w:p w14:paraId="76A1561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商品和服务支出</w:t>
            </w:r>
          </w:p>
        </w:tc>
        <w:tc>
          <w:tcPr>
            <w:tcW w:w="1049" w:type="dxa"/>
            <w:vAlign w:val="center"/>
          </w:tcPr>
          <w:p w14:paraId="1B05756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资本性支出</w:t>
            </w:r>
          </w:p>
        </w:tc>
        <w:tc>
          <w:tcPr>
            <w:tcW w:w="898" w:type="dxa"/>
            <w:vMerge w:val="continue"/>
          </w:tcPr>
          <w:p w14:paraId="3F81AAED"/>
        </w:tc>
        <w:tc>
          <w:tcPr>
            <w:tcW w:w="1017" w:type="dxa"/>
            <w:vMerge w:val="continue"/>
          </w:tcPr>
          <w:p w14:paraId="0A20B4D6"/>
        </w:tc>
        <w:tc>
          <w:tcPr>
            <w:tcW w:w="1078" w:type="dxa"/>
            <w:vMerge w:val="continue"/>
          </w:tcPr>
          <w:p w14:paraId="0973794A"/>
        </w:tc>
      </w:tr>
      <w:tr w14:paraId="4566DE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4" w:hRule="atLeast"/>
        </w:trPr>
        <w:tc>
          <w:tcPr>
            <w:tcW w:w="419" w:type="dxa"/>
            <w:vAlign w:val="center"/>
          </w:tcPr>
          <w:p w14:paraId="40A85BD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561863D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137DCB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0C02B2F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694" w:type="dxa"/>
            <w:vAlign w:val="center"/>
          </w:tcPr>
          <w:p w14:paraId="5D8264B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合计</w:t>
            </w:r>
          </w:p>
        </w:tc>
        <w:tc>
          <w:tcPr>
            <w:tcW w:w="928" w:type="dxa"/>
            <w:vAlign w:val="center"/>
          </w:tcPr>
          <w:p w14:paraId="72615B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7" w:type="dxa"/>
            <w:vAlign w:val="center"/>
          </w:tcPr>
          <w:p w14:paraId="6409E4F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67" w:type="dxa"/>
            <w:vAlign w:val="center"/>
          </w:tcPr>
          <w:p w14:paraId="11B5AD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8" w:type="dxa"/>
            <w:vAlign w:val="center"/>
          </w:tcPr>
          <w:p w14:paraId="1D6E48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280200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9" w:type="dxa"/>
            <w:vAlign w:val="center"/>
          </w:tcPr>
          <w:p w14:paraId="5C8C553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8" w:type="dxa"/>
            <w:vAlign w:val="center"/>
          </w:tcPr>
          <w:p w14:paraId="70E012E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7FCC55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78" w:type="dxa"/>
            <w:vAlign w:val="center"/>
          </w:tcPr>
          <w:p w14:paraId="2BF8864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8B197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419" w:type="dxa"/>
            <w:vAlign w:val="center"/>
          </w:tcPr>
          <w:p w14:paraId="220021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0B970E9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260E337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78ECA7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694" w:type="dxa"/>
            <w:vAlign w:val="center"/>
          </w:tcPr>
          <w:p w14:paraId="00876D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8" w:type="dxa"/>
            <w:vAlign w:val="center"/>
          </w:tcPr>
          <w:p w14:paraId="4CAB9DB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7" w:type="dxa"/>
            <w:vAlign w:val="center"/>
          </w:tcPr>
          <w:p w14:paraId="5EE7A6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67" w:type="dxa"/>
            <w:vAlign w:val="center"/>
          </w:tcPr>
          <w:p w14:paraId="66196B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8" w:type="dxa"/>
            <w:vAlign w:val="center"/>
          </w:tcPr>
          <w:p w14:paraId="5AF2AC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4A60B2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9" w:type="dxa"/>
            <w:vAlign w:val="center"/>
          </w:tcPr>
          <w:p w14:paraId="6607F4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8" w:type="dxa"/>
            <w:vAlign w:val="center"/>
          </w:tcPr>
          <w:p w14:paraId="0E02A0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7D584C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78" w:type="dxa"/>
            <w:vAlign w:val="center"/>
          </w:tcPr>
          <w:p w14:paraId="1C6BE9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332D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419" w:type="dxa"/>
            <w:vAlign w:val="center"/>
          </w:tcPr>
          <w:p w14:paraId="1E0E0C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70574C9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4C3716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695E6F2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694" w:type="dxa"/>
            <w:vAlign w:val="center"/>
          </w:tcPr>
          <w:p w14:paraId="7C0DCD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8" w:type="dxa"/>
            <w:vAlign w:val="center"/>
          </w:tcPr>
          <w:p w14:paraId="6DD802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7" w:type="dxa"/>
            <w:vAlign w:val="center"/>
          </w:tcPr>
          <w:p w14:paraId="7EE07EF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67" w:type="dxa"/>
            <w:vAlign w:val="center"/>
          </w:tcPr>
          <w:p w14:paraId="630F77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8" w:type="dxa"/>
            <w:vAlign w:val="center"/>
          </w:tcPr>
          <w:p w14:paraId="1C1AE64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00D564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9" w:type="dxa"/>
            <w:vAlign w:val="center"/>
          </w:tcPr>
          <w:p w14:paraId="3CC97A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8" w:type="dxa"/>
            <w:vAlign w:val="center"/>
          </w:tcPr>
          <w:p w14:paraId="2EA1F1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0D73DC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78" w:type="dxa"/>
            <w:vAlign w:val="center"/>
          </w:tcPr>
          <w:p w14:paraId="3D1B54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4B23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419" w:type="dxa"/>
            <w:vAlign w:val="center"/>
          </w:tcPr>
          <w:p w14:paraId="2F01CB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6CA0B39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015E5E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6A1CE7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694" w:type="dxa"/>
            <w:vAlign w:val="center"/>
          </w:tcPr>
          <w:p w14:paraId="2C2763E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8" w:type="dxa"/>
            <w:vAlign w:val="center"/>
          </w:tcPr>
          <w:p w14:paraId="081619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7" w:type="dxa"/>
            <w:vAlign w:val="center"/>
          </w:tcPr>
          <w:p w14:paraId="436423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67" w:type="dxa"/>
            <w:vAlign w:val="center"/>
          </w:tcPr>
          <w:p w14:paraId="354355E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8" w:type="dxa"/>
            <w:vAlign w:val="center"/>
          </w:tcPr>
          <w:p w14:paraId="0A766DB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6518DD0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9" w:type="dxa"/>
            <w:vAlign w:val="center"/>
          </w:tcPr>
          <w:p w14:paraId="038A9A2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8" w:type="dxa"/>
            <w:vAlign w:val="center"/>
          </w:tcPr>
          <w:p w14:paraId="668F65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137848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78" w:type="dxa"/>
            <w:vAlign w:val="center"/>
          </w:tcPr>
          <w:p w14:paraId="505581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D0BCB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4" w:hRule="atLeast"/>
        </w:trPr>
        <w:tc>
          <w:tcPr>
            <w:tcW w:w="419" w:type="dxa"/>
            <w:vAlign w:val="center"/>
          </w:tcPr>
          <w:p w14:paraId="6D2495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30673A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0D2A01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4BE14B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694" w:type="dxa"/>
            <w:vAlign w:val="center"/>
          </w:tcPr>
          <w:p w14:paraId="048678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8" w:type="dxa"/>
            <w:vAlign w:val="center"/>
          </w:tcPr>
          <w:p w14:paraId="5D4E5A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7" w:type="dxa"/>
            <w:vAlign w:val="center"/>
          </w:tcPr>
          <w:p w14:paraId="4DF0EAE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67" w:type="dxa"/>
            <w:vAlign w:val="center"/>
          </w:tcPr>
          <w:p w14:paraId="3F41542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8" w:type="dxa"/>
            <w:vAlign w:val="center"/>
          </w:tcPr>
          <w:p w14:paraId="2B3897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602A91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9" w:type="dxa"/>
            <w:vAlign w:val="center"/>
          </w:tcPr>
          <w:p w14:paraId="4391BF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8" w:type="dxa"/>
            <w:vAlign w:val="center"/>
          </w:tcPr>
          <w:p w14:paraId="5E954E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0996A5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78" w:type="dxa"/>
            <w:vAlign w:val="center"/>
          </w:tcPr>
          <w:p w14:paraId="2294DD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38757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419" w:type="dxa"/>
            <w:vAlign w:val="center"/>
          </w:tcPr>
          <w:p w14:paraId="700A0AF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6818CA4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3B069E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5DB24A9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694" w:type="dxa"/>
            <w:vAlign w:val="center"/>
          </w:tcPr>
          <w:p w14:paraId="2D28D5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8" w:type="dxa"/>
            <w:vAlign w:val="center"/>
          </w:tcPr>
          <w:p w14:paraId="135BC3C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7" w:type="dxa"/>
            <w:vAlign w:val="center"/>
          </w:tcPr>
          <w:p w14:paraId="61BF06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67" w:type="dxa"/>
            <w:vAlign w:val="center"/>
          </w:tcPr>
          <w:p w14:paraId="5AD2196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8" w:type="dxa"/>
            <w:vAlign w:val="center"/>
          </w:tcPr>
          <w:p w14:paraId="4C0F4AF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28B425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9" w:type="dxa"/>
            <w:vAlign w:val="center"/>
          </w:tcPr>
          <w:p w14:paraId="481C19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8" w:type="dxa"/>
            <w:vAlign w:val="center"/>
          </w:tcPr>
          <w:p w14:paraId="255164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0CE78F2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78" w:type="dxa"/>
            <w:vAlign w:val="center"/>
          </w:tcPr>
          <w:p w14:paraId="6382E7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8E151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419" w:type="dxa"/>
            <w:vAlign w:val="center"/>
          </w:tcPr>
          <w:p w14:paraId="5BA850A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3EC5B12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4D5F4DB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5923989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694" w:type="dxa"/>
            <w:vAlign w:val="center"/>
          </w:tcPr>
          <w:p w14:paraId="39749B8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8" w:type="dxa"/>
            <w:vAlign w:val="center"/>
          </w:tcPr>
          <w:p w14:paraId="565DC9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7" w:type="dxa"/>
            <w:vAlign w:val="center"/>
          </w:tcPr>
          <w:p w14:paraId="7517A83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67" w:type="dxa"/>
            <w:vAlign w:val="center"/>
          </w:tcPr>
          <w:p w14:paraId="5711BE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8" w:type="dxa"/>
            <w:vAlign w:val="center"/>
          </w:tcPr>
          <w:p w14:paraId="7FF9EDA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695B54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9" w:type="dxa"/>
            <w:vAlign w:val="center"/>
          </w:tcPr>
          <w:p w14:paraId="62FEF26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8" w:type="dxa"/>
            <w:vAlign w:val="center"/>
          </w:tcPr>
          <w:p w14:paraId="6E6438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2AB5833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78" w:type="dxa"/>
            <w:vAlign w:val="center"/>
          </w:tcPr>
          <w:p w14:paraId="2A7ADE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E47B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419" w:type="dxa"/>
            <w:vAlign w:val="center"/>
          </w:tcPr>
          <w:p w14:paraId="5D5F12E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0EABDD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0CEC183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388E4C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694" w:type="dxa"/>
            <w:vAlign w:val="center"/>
          </w:tcPr>
          <w:p w14:paraId="2138E1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8" w:type="dxa"/>
            <w:vAlign w:val="center"/>
          </w:tcPr>
          <w:p w14:paraId="5E1198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7" w:type="dxa"/>
            <w:vAlign w:val="center"/>
          </w:tcPr>
          <w:p w14:paraId="366DFD2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67" w:type="dxa"/>
            <w:vAlign w:val="center"/>
          </w:tcPr>
          <w:p w14:paraId="26272A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8" w:type="dxa"/>
            <w:vAlign w:val="center"/>
          </w:tcPr>
          <w:p w14:paraId="2E0306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762E3F1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9" w:type="dxa"/>
            <w:vAlign w:val="center"/>
          </w:tcPr>
          <w:p w14:paraId="4BFA8A8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8" w:type="dxa"/>
            <w:vAlign w:val="center"/>
          </w:tcPr>
          <w:p w14:paraId="379ABF0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6F6B8B6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78" w:type="dxa"/>
            <w:vAlign w:val="center"/>
          </w:tcPr>
          <w:p w14:paraId="1AEBF7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B700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4" w:hRule="atLeast"/>
        </w:trPr>
        <w:tc>
          <w:tcPr>
            <w:tcW w:w="419" w:type="dxa"/>
            <w:vAlign w:val="center"/>
          </w:tcPr>
          <w:p w14:paraId="07AEDD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72F9E5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53C7F4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43057AA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694" w:type="dxa"/>
            <w:vAlign w:val="center"/>
          </w:tcPr>
          <w:p w14:paraId="6195AC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8" w:type="dxa"/>
            <w:vAlign w:val="center"/>
          </w:tcPr>
          <w:p w14:paraId="3430B0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7" w:type="dxa"/>
            <w:vAlign w:val="center"/>
          </w:tcPr>
          <w:p w14:paraId="343D70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67" w:type="dxa"/>
            <w:vAlign w:val="center"/>
          </w:tcPr>
          <w:p w14:paraId="78A1BBA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8" w:type="dxa"/>
            <w:vAlign w:val="center"/>
          </w:tcPr>
          <w:p w14:paraId="2CE2AA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6672E0A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9" w:type="dxa"/>
            <w:vAlign w:val="center"/>
          </w:tcPr>
          <w:p w14:paraId="2F4513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8" w:type="dxa"/>
            <w:vAlign w:val="center"/>
          </w:tcPr>
          <w:p w14:paraId="3348DE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459A22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78" w:type="dxa"/>
            <w:vAlign w:val="center"/>
          </w:tcPr>
          <w:p w14:paraId="040364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EF49A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419" w:type="dxa"/>
            <w:vAlign w:val="center"/>
          </w:tcPr>
          <w:p w14:paraId="3467DE0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3C32F4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4E6F12E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26257DB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694" w:type="dxa"/>
            <w:vAlign w:val="center"/>
          </w:tcPr>
          <w:p w14:paraId="19BE60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8" w:type="dxa"/>
            <w:vAlign w:val="center"/>
          </w:tcPr>
          <w:p w14:paraId="56AEA10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7" w:type="dxa"/>
            <w:vAlign w:val="center"/>
          </w:tcPr>
          <w:p w14:paraId="170453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67" w:type="dxa"/>
            <w:vAlign w:val="center"/>
          </w:tcPr>
          <w:p w14:paraId="3AE2D70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8" w:type="dxa"/>
            <w:vAlign w:val="center"/>
          </w:tcPr>
          <w:p w14:paraId="695C51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3D6B69B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9" w:type="dxa"/>
            <w:vAlign w:val="center"/>
          </w:tcPr>
          <w:p w14:paraId="448ECB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8" w:type="dxa"/>
            <w:vAlign w:val="center"/>
          </w:tcPr>
          <w:p w14:paraId="473BA0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1EC9F7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78" w:type="dxa"/>
            <w:vAlign w:val="center"/>
          </w:tcPr>
          <w:p w14:paraId="6CDC02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81C20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419" w:type="dxa"/>
            <w:vAlign w:val="center"/>
          </w:tcPr>
          <w:p w14:paraId="4262F7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3CAA99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16C390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653D8F6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694" w:type="dxa"/>
            <w:vAlign w:val="center"/>
          </w:tcPr>
          <w:p w14:paraId="6242E6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8" w:type="dxa"/>
            <w:vAlign w:val="center"/>
          </w:tcPr>
          <w:p w14:paraId="169D16A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7" w:type="dxa"/>
            <w:vAlign w:val="center"/>
          </w:tcPr>
          <w:p w14:paraId="098221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67" w:type="dxa"/>
            <w:vAlign w:val="center"/>
          </w:tcPr>
          <w:p w14:paraId="1850E9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8" w:type="dxa"/>
            <w:vAlign w:val="center"/>
          </w:tcPr>
          <w:p w14:paraId="0B6DCD8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2D1C14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9" w:type="dxa"/>
            <w:vAlign w:val="center"/>
          </w:tcPr>
          <w:p w14:paraId="2F61BC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8" w:type="dxa"/>
            <w:vAlign w:val="center"/>
          </w:tcPr>
          <w:p w14:paraId="742CDA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7FACA66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78" w:type="dxa"/>
            <w:vAlign w:val="center"/>
          </w:tcPr>
          <w:p w14:paraId="43F84B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8D51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419" w:type="dxa"/>
            <w:vAlign w:val="center"/>
          </w:tcPr>
          <w:p w14:paraId="60C01D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438DB2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574147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66F1D13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694" w:type="dxa"/>
            <w:vAlign w:val="center"/>
          </w:tcPr>
          <w:p w14:paraId="14D077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8" w:type="dxa"/>
            <w:vAlign w:val="center"/>
          </w:tcPr>
          <w:p w14:paraId="4CAD20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7" w:type="dxa"/>
            <w:vAlign w:val="center"/>
          </w:tcPr>
          <w:p w14:paraId="02C325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67" w:type="dxa"/>
            <w:vAlign w:val="center"/>
          </w:tcPr>
          <w:p w14:paraId="4A06454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8" w:type="dxa"/>
            <w:vAlign w:val="center"/>
          </w:tcPr>
          <w:p w14:paraId="4F7E59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5DE1BF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9" w:type="dxa"/>
            <w:vAlign w:val="center"/>
          </w:tcPr>
          <w:p w14:paraId="38117AD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8" w:type="dxa"/>
            <w:vAlign w:val="center"/>
          </w:tcPr>
          <w:p w14:paraId="22DCD20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2E069C6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78" w:type="dxa"/>
            <w:vAlign w:val="center"/>
          </w:tcPr>
          <w:p w14:paraId="69034A4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FD35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4" w:hRule="atLeast"/>
        </w:trPr>
        <w:tc>
          <w:tcPr>
            <w:tcW w:w="419" w:type="dxa"/>
            <w:vAlign w:val="center"/>
          </w:tcPr>
          <w:p w14:paraId="38A1FC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36A5F09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2E98BD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26A020C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694" w:type="dxa"/>
            <w:vAlign w:val="center"/>
          </w:tcPr>
          <w:p w14:paraId="651A8F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8" w:type="dxa"/>
            <w:vAlign w:val="center"/>
          </w:tcPr>
          <w:p w14:paraId="74DC66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7" w:type="dxa"/>
            <w:vAlign w:val="center"/>
          </w:tcPr>
          <w:p w14:paraId="7F3081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67" w:type="dxa"/>
            <w:vAlign w:val="center"/>
          </w:tcPr>
          <w:p w14:paraId="5F16FAF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8" w:type="dxa"/>
            <w:vAlign w:val="center"/>
          </w:tcPr>
          <w:p w14:paraId="793B017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6C4618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9" w:type="dxa"/>
            <w:vAlign w:val="center"/>
          </w:tcPr>
          <w:p w14:paraId="7A3591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8" w:type="dxa"/>
            <w:vAlign w:val="center"/>
          </w:tcPr>
          <w:p w14:paraId="170C7E1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2A6349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78" w:type="dxa"/>
            <w:vAlign w:val="center"/>
          </w:tcPr>
          <w:p w14:paraId="3425BC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F816A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419" w:type="dxa"/>
            <w:vAlign w:val="center"/>
          </w:tcPr>
          <w:p w14:paraId="4610639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3411BBE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147975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71D8B58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694" w:type="dxa"/>
            <w:vAlign w:val="center"/>
          </w:tcPr>
          <w:p w14:paraId="2138B4C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8" w:type="dxa"/>
            <w:vAlign w:val="center"/>
          </w:tcPr>
          <w:p w14:paraId="0C4B80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7" w:type="dxa"/>
            <w:vAlign w:val="center"/>
          </w:tcPr>
          <w:p w14:paraId="040418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67" w:type="dxa"/>
            <w:vAlign w:val="center"/>
          </w:tcPr>
          <w:p w14:paraId="2B3720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8" w:type="dxa"/>
            <w:vAlign w:val="center"/>
          </w:tcPr>
          <w:p w14:paraId="444005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3A13B4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9" w:type="dxa"/>
            <w:vAlign w:val="center"/>
          </w:tcPr>
          <w:p w14:paraId="5F08640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8" w:type="dxa"/>
            <w:vAlign w:val="center"/>
          </w:tcPr>
          <w:p w14:paraId="71FFB6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0FF6D06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78" w:type="dxa"/>
            <w:vAlign w:val="center"/>
          </w:tcPr>
          <w:p w14:paraId="7DA0A17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77EB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419" w:type="dxa"/>
            <w:vAlign w:val="center"/>
          </w:tcPr>
          <w:p w14:paraId="4CE7FD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54ECB9C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7C6971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2E958C6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694" w:type="dxa"/>
            <w:vAlign w:val="center"/>
          </w:tcPr>
          <w:p w14:paraId="14BCB8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8" w:type="dxa"/>
            <w:vAlign w:val="center"/>
          </w:tcPr>
          <w:p w14:paraId="7130007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7" w:type="dxa"/>
            <w:vAlign w:val="center"/>
          </w:tcPr>
          <w:p w14:paraId="5D5E5E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67" w:type="dxa"/>
            <w:vAlign w:val="center"/>
          </w:tcPr>
          <w:p w14:paraId="253E7A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8" w:type="dxa"/>
            <w:vAlign w:val="center"/>
          </w:tcPr>
          <w:p w14:paraId="02F150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10354A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9" w:type="dxa"/>
            <w:vAlign w:val="center"/>
          </w:tcPr>
          <w:p w14:paraId="088717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8" w:type="dxa"/>
            <w:vAlign w:val="center"/>
          </w:tcPr>
          <w:p w14:paraId="3FDB73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448C5C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78" w:type="dxa"/>
            <w:vAlign w:val="center"/>
          </w:tcPr>
          <w:p w14:paraId="169CD4B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5B48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4" w:hRule="atLeast"/>
        </w:trPr>
        <w:tc>
          <w:tcPr>
            <w:tcW w:w="419" w:type="dxa"/>
            <w:vAlign w:val="center"/>
          </w:tcPr>
          <w:p w14:paraId="1A9884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189775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30D3307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185BD60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694" w:type="dxa"/>
            <w:vAlign w:val="center"/>
          </w:tcPr>
          <w:p w14:paraId="0EA45C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8" w:type="dxa"/>
            <w:vAlign w:val="center"/>
          </w:tcPr>
          <w:p w14:paraId="1313FE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7" w:type="dxa"/>
            <w:vAlign w:val="center"/>
          </w:tcPr>
          <w:p w14:paraId="77E59C6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67" w:type="dxa"/>
            <w:vAlign w:val="center"/>
          </w:tcPr>
          <w:p w14:paraId="4308EE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8" w:type="dxa"/>
            <w:vAlign w:val="center"/>
          </w:tcPr>
          <w:p w14:paraId="0BF99A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1F6F70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9" w:type="dxa"/>
            <w:vAlign w:val="center"/>
          </w:tcPr>
          <w:p w14:paraId="0087A0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8" w:type="dxa"/>
            <w:vAlign w:val="center"/>
          </w:tcPr>
          <w:p w14:paraId="58C402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3C95D7E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78" w:type="dxa"/>
            <w:vAlign w:val="center"/>
          </w:tcPr>
          <w:p w14:paraId="0F99E6E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F31C3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419" w:type="dxa"/>
            <w:vAlign w:val="center"/>
          </w:tcPr>
          <w:p w14:paraId="021C043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75675E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0B0AB1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04F15E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694" w:type="dxa"/>
            <w:vAlign w:val="center"/>
          </w:tcPr>
          <w:p w14:paraId="1E1F832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8" w:type="dxa"/>
            <w:vAlign w:val="center"/>
          </w:tcPr>
          <w:p w14:paraId="067B1B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7" w:type="dxa"/>
            <w:vAlign w:val="center"/>
          </w:tcPr>
          <w:p w14:paraId="6649CE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67" w:type="dxa"/>
            <w:vAlign w:val="center"/>
          </w:tcPr>
          <w:p w14:paraId="746405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8" w:type="dxa"/>
            <w:vAlign w:val="center"/>
          </w:tcPr>
          <w:p w14:paraId="411F6EA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5359EB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9" w:type="dxa"/>
            <w:vAlign w:val="center"/>
          </w:tcPr>
          <w:p w14:paraId="2124EA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8" w:type="dxa"/>
            <w:vAlign w:val="center"/>
          </w:tcPr>
          <w:p w14:paraId="5178E1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628809B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78" w:type="dxa"/>
            <w:vAlign w:val="center"/>
          </w:tcPr>
          <w:p w14:paraId="2B6DE3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D135C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419" w:type="dxa"/>
            <w:vAlign w:val="center"/>
          </w:tcPr>
          <w:p w14:paraId="283B6A7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27D01E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79C822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2B638C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694" w:type="dxa"/>
            <w:vAlign w:val="center"/>
          </w:tcPr>
          <w:p w14:paraId="2986F01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8" w:type="dxa"/>
            <w:vAlign w:val="center"/>
          </w:tcPr>
          <w:p w14:paraId="4FD4C3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7" w:type="dxa"/>
            <w:vAlign w:val="center"/>
          </w:tcPr>
          <w:p w14:paraId="3601670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67" w:type="dxa"/>
            <w:vAlign w:val="center"/>
          </w:tcPr>
          <w:p w14:paraId="172BEB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8" w:type="dxa"/>
            <w:vAlign w:val="center"/>
          </w:tcPr>
          <w:p w14:paraId="43A8E3A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3C7B3AF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9" w:type="dxa"/>
            <w:vAlign w:val="center"/>
          </w:tcPr>
          <w:p w14:paraId="1051017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8" w:type="dxa"/>
            <w:vAlign w:val="center"/>
          </w:tcPr>
          <w:p w14:paraId="691E83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28A53C3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78" w:type="dxa"/>
            <w:vAlign w:val="center"/>
          </w:tcPr>
          <w:p w14:paraId="3B1FB1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1B839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1" w:hRule="atLeast"/>
        </w:trPr>
        <w:tc>
          <w:tcPr>
            <w:tcW w:w="419" w:type="dxa"/>
            <w:vAlign w:val="center"/>
          </w:tcPr>
          <w:p w14:paraId="55A4E30F">
            <w:pPr>
              <w:pageBreakBefore w:val="0"/>
              <w:wordWrap w:val="0"/>
              <w:spacing w:before="0" w:after="0" w:line="160" w:lineRule="exact"/>
              <w:ind w:left="0" w:right="0"/>
              <w:jc w:val="both"/>
              <w:textAlignment w:val="baseline"/>
              <w:rPr>
                <w:sz w:val="12"/>
              </w:rPr>
            </w:pPr>
            <w:r>
              <mc:AlternateContent>
                <mc:Choice Requires="wps">
                  <w:drawing>
                    <wp:anchor distT="0" distB="0" distL="0" distR="0" simplePos="0" relativeHeight="251659264" behindDoc="0" locked="0" layoutInCell="1" allowOverlap="1">
                      <wp:simplePos x="0" y="0"/>
                      <wp:positionH relativeFrom="page">
                        <wp:posOffset>-454025</wp:posOffset>
                      </wp:positionH>
                      <wp:positionV relativeFrom="paragraph">
                        <wp:posOffset>57150</wp:posOffset>
                      </wp:positionV>
                      <wp:extent cx="187325" cy="165100"/>
                      <wp:effectExtent l="0" t="0" r="0" b="0"/>
                      <wp:wrapNone/>
                      <wp:docPr id="10" name="文本框 10"/>
                      <wp:cNvGraphicFramePr/>
                      <a:graphic xmlns:a="http://schemas.openxmlformats.org/drawingml/2006/main">
                        <a:graphicData uri="http://schemas.microsoft.com/office/word/2010/wordprocessingShape">
                          <wps:wsp>
                            <wps:cNvSpPr txBox="1"/>
                            <wps:spPr>
                              <a:xfrm flipH="1">
                                <a:off x="0" y="0"/>
                                <a:ext cx="187325" cy="165100"/>
                              </a:xfrm>
                              <a:prstGeom prst="rect">
                                <a:avLst/>
                              </a:prstGeom>
                              <a:noFill/>
                              <a:ln w="6350">
                                <a:noFill/>
                              </a:ln>
                            </wps:spPr>
                            <wps:txbx>
                              <w:txbxContent>
                                <w:p w14:paraId="4900E5F0">
                                  <w:pPr>
                                    <w:pageBreakBefore w:val="0"/>
                                    <w:wordWrap w:val="0"/>
                                    <w:spacing w:before="0" w:after="0" w:line="180" w:lineRule="atLeast"/>
                                    <w:ind w:left="0" w:right="0"/>
                                    <w:jc w:val="both"/>
                                    <w:textAlignment w:val="baseline"/>
                                    <w:rPr>
                                      <w:sz w:val="13"/>
                                    </w:rPr>
                                  </w:pPr>
                                </w:p>
                              </w:txbxContent>
                            </wps:txbx>
                            <wps:bodyPr vert="horz" wrap="square" lIns="0" tIns="0" rIns="0" bIns="0" anchor="t">
                              <a:noAutofit/>
                            </wps:bodyPr>
                          </wps:wsp>
                        </a:graphicData>
                      </a:graphic>
                    </wp:anchor>
                  </w:drawing>
                </mc:Choice>
                <mc:Fallback>
                  <w:pict>
                    <v:shape id="_x0000_s1026" o:spid="_x0000_s1026" o:spt="202" type="#_x0000_t202" style="position:absolute;left:0pt;flip:x;margin-left:-35.75pt;margin-top:4.5pt;height:13pt;width:14.75pt;mso-position-horizontal-relative:page;z-index:251659264;mso-width-relative:page;mso-height-relative:page;" filled="f" stroked="f" coordsize="21600,21600" o:gfxdata="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QyemTXAAAA&#10;CAEAAA8AAAAAAAAAAQAgAAAAIgAAAGRycy9kb3ducmV2LnhtbFBLAQIUABQAAAAIAIdO4kC2fccT&#10;5QEAALkDAAAOAAAAAAAAAAEAIAAAACYBAABkcnMvZTJvRG9jLnhtbFBLBQYAAAAABgAGAFkBAAB9&#10;BQAAAAA=&#10;">
                      <v:fill on="f" focussize="0,0"/>
                      <v:stroke on="f" weight="0.5pt"/>
                      <v:imagedata o:title=""/>
                      <o:lock v:ext="edit" aspectratio="f"/>
                      <v:textbox inset="0mm,0mm,0mm,0mm">
                        <w:txbxContent>
                          <w:p w14:paraId="4900E5F0">
                            <w:pPr>
                              <w:pageBreakBefore w:val="0"/>
                              <w:wordWrap w:val="0"/>
                              <w:spacing w:before="0" w:after="0" w:line="180" w:lineRule="atLeast"/>
                              <w:ind w:left="0" w:right="0"/>
                              <w:jc w:val="both"/>
                              <w:textAlignment w:val="baseline"/>
                              <w:rPr>
                                <w:sz w:val="13"/>
                              </w:rPr>
                            </w:pPr>
                          </w:p>
                        </w:txbxContent>
                      </v:textbox>
                    </v:shape>
                  </w:pict>
                </mc:Fallback>
              </mc:AlternateContent>
            </w:r>
            <w:r>
              <w:rPr>
                <w:rFonts w:ascii="宋体" w:hAnsi="宋体" w:eastAsia="宋体" w:cs="宋体"/>
                <w:b w:val="0"/>
                <w:i w:val="0"/>
                <w:color w:val="000000"/>
                <w:spacing w:val="0"/>
                <w:sz w:val="12"/>
              </w:rPr>
              <w:t xml:space="preserve"> </w:t>
            </w:r>
          </w:p>
        </w:tc>
        <w:tc>
          <w:tcPr>
            <w:tcW w:w="419" w:type="dxa"/>
            <w:vAlign w:val="center"/>
          </w:tcPr>
          <w:p w14:paraId="51B5A59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9" w:type="dxa"/>
            <w:vAlign w:val="center"/>
          </w:tcPr>
          <w:p w14:paraId="2E94BE3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4582FF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694" w:type="dxa"/>
            <w:vAlign w:val="center"/>
          </w:tcPr>
          <w:p w14:paraId="5689B5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8" w:type="dxa"/>
            <w:vAlign w:val="center"/>
          </w:tcPr>
          <w:p w14:paraId="2B0369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7" w:type="dxa"/>
            <w:vAlign w:val="center"/>
          </w:tcPr>
          <w:p w14:paraId="1677DF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67" w:type="dxa"/>
            <w:vAlign w:val="center"/>
          </w:tcPr>
          <w:p w14:paraId="23956F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8" w:type="dxa"/>
            <w:vAlign w:val="center"/>
          </w:tcPr>
          <w:p w14:paraId="0908C7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3CB9A1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49" w:type="dxa"/>
            <w:vAlign w:val="center"/>
          </w:tcPr>
          <w:p w14:paraId="354A2A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8" w:type="dxa"/>
            <w:vAlign w:val="center"/>
          </w:tcPr>
          <w:p w14:paraId="3C176D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17" w:type="dxa"/>
            <w:vAlign w:val="center"/>
          </w:tcPr>
          <w:p w14:paraId="4AC469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78" w:type="dxa"/>
            <w:vAlign w:val="center"/>
          </w:tcPr>
          <w:p w14:paraId="47B07C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68CC2D42">
      <w:pPr>
        <w:sectPr>
          <w:headerReference r:id="rId16" w:type="default"/>
          <w:footerReference r:id="rId17" w:type="default"/>
          <w:pgSz w:w="16820" w:h="11900" w:orient="landscape"/>
          <w:pgMar w:top="1180" w:right="1420" w:bottom="1180" w:left="1420" w:header="1120" w:footer="1120" w:gutter="0"/>
          <w:pgNumType w:fmt="decimal"/>
          <w:cols w:space="720" w:num="1"/>
        </w:sectPr>
      </w:pPr>
    </w:p>
    <w:p w14:paraId="34E80B32">
      <w:pPr>
        <w:pageBreakBefore w:val="0"/>
        <w:wordWrap w:val="0"/>
        <w:spacing w:after="0" w:line="240" w:lineRule="auto"/>
        <w:ind w:left="0" w:right="0"/>
        <w:jc w:val="right"/>
        <w:textAlignment w:val="baseline"/>
        <w:rPr>
          <w:rFonts w:ascii="宋体" w:hAnsi="宋体" w:eastAsia="宋体" w:cs="宋体"/>
          <w:b w:val="0"/>
          <w:i w:val="0"/>
          <w:color w:val="000000"/>
          <w:spacing w:val="0"/>
          <w:sz w:val="24"/>
          <w:szCs w:val="44"/>
        </w:rPr>
      </w:pPr>
      <w:r>
        <w:rPr>
          <w:rFonts w:ascii="宋体" w:hAnsi="宋体" w:eastAsia="宋体" w:cs="宋体"/>
          <w:b w:val="0"/>
          <w:i w:val="0"/>
          <w:color w:val="000000"/>
          <w:spacing w:val="0"/>
          <w:sz w:val="24"/>
          <w:szCs w:val="24"/>
        </w:rPr>
        <w:t>预算09表</w:t>
      </w:r>
    </w:p>
    <w:p w14:paraId="1F5978A6">
      <w:pPr>
        <w:pageBreakBefore w:val="0"/>
        <w:wordWrap w:val="0"/>
        <w:spacing w:before="0" w:after="0" w:line="500" w:lineRule="atLeast"/>
        <w:ind w:left="0" w:right="0"/>
        <w:jc w:val="center"/>
        <w:textAlignment w:val="baseline"/>
        <w:rPr>
          <w:sz w:val="37"/>
        </w:rPr>
      </w:pPr>
      <w:r>
        <w:rPr>
          <w:rFonts w:ascii="宋体" w:hAnsi="宋体" w:eastAsia="宋体" w:cs="宋体"/>
          <w:b w:val="0"/>
          <w:i w:val="0"/>
          <w:color w:val="000000"/>
          <w:spacing w:val="0"/>
          <w:sz w:val="37"/>
        </w:rPr>
        <w:t>一般公共预算基本支出预算表</w:t>
      </w:r>
    </w:p>
    <w:p w14:paraId="70E53D1C">
      <w:pPr>
        <w:pageBreakBefore w:val="0"/>
        <w:tabs>
          <w:tab w:val="left" w:pos="1460"/>
          <w:tab w:val="left" w:pos="7840"/>
        </w:tabs>
        <w:wordWrap w:val="0"/>
        <w:spacing w:before="0" w:after="0" w:line="260" w:lineRule="atLeast"/>
        <w:ind w:left="0" w:right="0"/>
        <w:jc w:val="both"/>
        <w:textAlignment w:val="baseline"/>
        <w:rPr>
          <w:sz w:val="19"/>
        </w:rPr>
      </w:pPr>
      <w:r>
        <w:rPr>
          <w:rFonts w:ascii="宋体" w:hAnsi="宋体" w:eastAsia="宋体" w:cs="宋体"/>
          <w:b w:val="0"/>
          <w:i w:val="0"/>
          <w:color w:val="000000"/>
          <w:spacing w:val="0"/>
          <w:sz w:val="19"/>
        </w:rPr>
        <w:t>部门名称：</w:t>
      </w:r>
      <w:r>
        <w:tab/>
      </w:r>
      <w:r>
        <w:rPr>
          <w:rFonts w:ascii="宋体" w:hAnsi="宋体" w:eastAsia="宋体" w:cs="宋体"/>
          <w:b w:val="0"/>
          <w:i w:val="0"/>
          <w:color w:val="000000"/>
          <w:spacing w:val="0"/>
          <w:sz w:val="19"/>
        </w:rPr>
        <w:t>本级</w:t>
      </w:r>
      <w:r>
        <w:tab/>
      </w:r>
      <w:r>
        <w:rPr>
          <w:rFonts w:ascii="宋体" w:hAnsi="宋体" w:eastAsia="宋体" w:cs="宋体"/>
          <w:b w:val="0"/>
          <w:i w:val="0"/>
          <w:color w:val="000000"/>
          <w:spacing w:val="0"/>
          <w:sz w:val="19"/>
        </w:rPr>
        <w:t>单位：万元</w:t>
      </w:r>
    </w:p>
    <w:tbl>
      <w:tblPr>
        <w:tblStyle w:val="5"/>
        <w:tblW w:w="0" w:type="auto"/>
        <w:tblInd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60"/>
        <w:gridCol w:w="1240"/>
        <w:gridCol w:w="1240"/>
        <w:gridCol w:w="1260"/>
        <w:gridCol w:w="1240"/>
        <w:gridCol w:w="1220"/>
        <w:gridCol w:w="1260"/>
      </w:tblGrid>
      <w:tr w14:paraId="5D69BB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500" w:type="dxa"/>
            <w:gridSpan w:val="2"/>
            <w:vAlign w:val="center"/>
          </w:tcPr>
          <w:p w14:paraId="1E73DB3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部门预算支出经济分类科目</w:t>
            </w:r>
          </w:p>
        </w:tc>
        <w:tc>
          <w:tcPr>
            <w:tcW w:w="2500" w:type="dxa"/>
            <w:gridSpan w:val="2"/>
            <w:vAlign w:val="center"/>
          </w:tcPr>
          <w:p w14:paraId="0FA2876B">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政府预算支出经济分类科目编码</w:t>
            </w:r>
          </w:p>
        </w:tc>
        <w:tc>
          <w:tcPr>
            <w:tcW w:w="3720" w:type="dxa"/>
            <w:gridSpan w:val="3"/>
            <w:vAlign w:val="center"/>
          </w:tcPr>
          <w:p w14:paraId="36696E7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本年一般公共预算基本支出</w:t>
            </w:r>
          </w:p>
        </w:tc>
      </w:tr>
      <w:tr w14:paraId="745941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735D3EB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科目编码</w:t>
            </w:r>
          </w:p>
        </w:tc>
        <w:tc>
          <w:tcPr>
            <w:tcW w:w="1240" w:type="dxa"/>
            <w:vAlign w:val="center"/>
          </w:tcPr>
          <w:p w14:paraId="6AC4DA1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科目名称</w:t>
            </w:r>
          </w:p>
        </w:tc>
        <w:tc>
          <w:tcPr>
            <w:tcW w:w="1240" w:type="dxa"/>
            <w:vAlign w:val="center"/>
          </w:tcPr>
          <w:p w14:paraId="36AA4E2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科目编码</w:t>
            </w:r>
          </w:p>
        </w:tc>
        <w:tc>
          <w:tcPr>
            <w:tcW w:w="1260" w:type="dxa"/>
            <w:vAlign w:val="center"/>
          </w:tcPr>
          <w:p w14:paraId="36CA6FA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科目名称</w:t>
            </w:r>
          </w:p>
        </w:tc>
        <w:tc>
          <w:tcPr>
            <w:tcW w:w="1240" w:type="dxa"/>
            <w:vAlign w:val="center"/>
          </w:tcPr>
          <w:p w14:paraId="1FDCC10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220" w:type="dxa"/>
            <w:vAlign w:val="center"/>
          </w:tcPr>
          <w:p w14:paraId="2630B02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人员经费</w:t>
            </w:r>
          </w:p>
        </w:tc>
        <w:tc>
          <w:tcPr>
            <w:tcW w:w="1260" w:type="dxa"/>
            <w:vAlign w:val="center"/>
          </w:tcPr>
          <w:p w14:paraId="7975035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公用经费</w:t>
            </w:r>
          </w:p>
        </w:tc>
      </w:tr>
      <w:tr w14:paraId="58B6C0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48A611C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240" w:type="dxa"/>
            <w:vAlign w:val="center"/>
          </w:tcPr>
          <w:p w14:paraId="560BAA6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29EAD4D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62B895B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7B537D5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445DD09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0900EB2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17B49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6B72ECD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5BEC176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2A5847D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1EA59C3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5314483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2869F36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3A6A096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1A507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048C012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2A2EA0E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73797A6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743008A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1CECF5D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2D03152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28A578F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FBFD5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01E760B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62CC7EA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4AB56E0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6EF8607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21C0112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29D92BB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5A2462E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68D1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3E82C14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2939983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42C1077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72A06A1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0923EBD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681D612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05C5768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C9CB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4F08B43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5A32E1D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5EC9307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18C48F2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42F0AFF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20357B1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42773F5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5C159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60" w:type="dxa"/>
            <w:vAlign w:val="center"/>
          </w:tcPr>
          <w:p w14:paraId="554AAE7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5538FF4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3FC0949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23AA286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3C9D952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014CE8E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79D8C9E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255FC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260" w:type="dxa"/>
            <w:vAlign w:val="center"/>
          </w:tcPr>
          <w:p w14:paraId="76B40AE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4060576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7D39CEA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5E986F8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657C3B4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330C935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02813FB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2F6A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60" w:type="dxa"/>
            <w:vAlign w:val="center"/>
          </w:tcPr>
          <w:p w14:paraId="1B8FCFF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072CB11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01F5067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14AA2C1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2CB3768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3674E8D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26033C5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F30FB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60" w:type="dxa"/>
            <w:vAlign w:val="center"/>
          </w:tcPr>
          <w:p w14:paraId="5FBBA17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77F6913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19447F5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4007D13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3A935A4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4BCAB75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4CBB881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B240C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260" w:type="dxa"/>
            <w:vAlign w:val="center"/>
          </w:tcPr>
          <w:p w14:paraId="58B0FDA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4E355EC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45B01B8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6C61BEA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2245AA7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1B7D919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351C0C8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1943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2062FF8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0AA4600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0DF335C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057BED2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3A502B5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10E8EFE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1717AF7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D92D0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1083DF4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35A0966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17865F2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32EDA31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28CFEDD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3368A99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06BF856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FE8BC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2350073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7032D55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3F39BE7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37F248C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7625773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412E1AE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6D39BF4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21C8B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4859C5E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213942A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39BD7C3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44A3537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24D1E05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51A87FC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346FC73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1863C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132DAF4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5AE5D6C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6F439B6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41C6557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7FC4907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3D5C70A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75BE9F8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A26A1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260" w:type="dxa"/>
            <w:vAlign w:val="center"/>
          </w:tcPr>
          <w:p w14:paraId="520ACF3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67251C3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5944428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5E3A764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11B59F7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3AA0052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5954A7A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4AB3D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60" w:type="dxa"/>
            <w:vAlign w:val="center"/>
          </w:tcPr>
          <w:p w14:paraId="094DCD8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40C6C54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42B207C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70CB51C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790E972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3510F42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2020188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3C843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3FAB1E4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3127AE6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5FE4174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0C6EC98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2A7A3C9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165C723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3FC5A76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6122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22AE1AA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6479288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78B5601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76F1F65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0AA1315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30D92BB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4D7D4AD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4E887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6C5CD4D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296C77C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210539C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5733406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00C7409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0831E16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0E92694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B2362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260" w:type="dxa"/>
            <w:vAlign w:val="center"/>
          </w:tcPr>
          <w:p w14:paraId="69487DD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7AA03B5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70470BE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38B81E0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1E03EB2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2734DD8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77936E8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B5D54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60" w:type="dxa"/>
            <w:vAlign w:val="center"/>
          </w:tcPr>
          <w:p w14:paraId="473F9B7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72AEBB5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51ABFD2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5393D54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72D0E59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2ADB03B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216F5FC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3281F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41F56FC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383F60A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2A140A4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6364259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062F85E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676AAF3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6FA1DBC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AF76A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5D41823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7543119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6DA7B69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13D97F2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22AA7AC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793DE8B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3727316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6FABA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46950DE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6A8B562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34DB5B7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0D554E7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5E525B1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57E0F53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127A7D9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D1F7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2BEDEF2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5E58F28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2F5D676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6893D74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2D6A5A1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2C2F1FF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7DA987D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33357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42C2DE7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7911C6A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4CB9AA3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4BBECDB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5A79EC5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1AC88BB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102CC0A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25D39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06BA1A7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0CF177D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7954656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079A268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78E2311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32425D0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3727215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99C7C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76825A2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7B8528D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77ABD81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6B5B491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781C852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00BAF10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3EFEB8E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4175B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20CCE9D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6FA5983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214CF4B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0D66FE0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5AB0153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5CBD3DC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1CCB05D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977AB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60" w:type="dxa"/>
            <w:vAlign w:val="center"/>
          </w:tcPr>
          <w:p w14:paraId="3AE7C35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1B727F6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20133A7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763C1AE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536A031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267DA87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580D64E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8DE10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260" w:type="dxa"/>
            <w:vAlign w:val="center"/>
          </w:tcPr>
          <w:p w14:paraId="2F62767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1D451CF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39C265D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7BFA8F8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21E13B2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7C525FF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3421335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AC00F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60" w:type="dxa"/>
            <w:vAlign w:val="center"/>
          </w:tcPr>
          <w:p w14:paraId="79D6C6A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6F6A26E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5DC43C0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335A2CE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40" w:type="dxa"/>
            <w:vAlign w:val="center"/>
          </w:tcPr>
          <w:p w14:paraId="1495762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20" w:type="dxa"/>
            <w:vAlign w:val="center"/>
          </w:tcPr>
          <w:p w14:paraId="3EE82D6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60" w:type="dxa"/>
            <w:vAlign w:val="center"/>
          </w:tcPr>
          <w:p w14:paraId="0ABC791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6BAFAE9A">
      <w:pPr>
        <w:pageBreakBefore w:val="0"/>
        <w:wordWrap w:val="0"/>
        <w:spacing w:before="0" w:after="0" w:line="320" w:lineRule="exact"/>
        <w:ind w:left="0" w:right="0"/>
        <w:jc w:val="left"/>
        <w:textAlignment w:val="baseline"/>
        <w:rPr>
          <w:sz w:val="25"/>
        </w:rPr>
      </w:pPr>
    </w:p>
    <w:p w14:paraId="6B886980">
      <w:pPr>
        <w:pageBreakBefore w:val="0"/>
        <w:wordWrap w:val="0"/>
        <w:spacing w:before="500" w:after="0" w:line="220" w:lineRule="atLeast"/>
        <w:ind w:left="0" w:right="0"/>
        <w:jc w:val="right"/>
        <w:textAlignment w:val="baseline"/>
        <w:rPr>
          <w:rFonts w:ascii="宋体" w:hAnsi="宋体" w:eastAsia="宋体" w:cs="宋体"/>
          <w:b w:val="0"/>
          <w:i w:val="0"/>
          <w:color w:val="000000"/>
          <w:spacing w:val="0"/>
          <w:sz w:val="15"/>
        </w:rPr>
      </w:pPr>
    </w:p>
    <w:p w14:paraId="0A2DEC77">
      <w:pPr>
        <w:pageBreakBefore w:val="0"/>
        <w:wordWrap w:val="0"/>
        <w:spacing w:before="500" w:after="0" w:line="220" w:lineRule="atLeast"/>
        <w:ind w:left="0" w:right="0"/>
        <w:jc w:val="right"/>
        <w:textAlignment w:val="baseline"/>
        <w:rPr>
          <w:rFonts w:ascii="宋体" w:hAnsi="宋体" w:eastAsia="宋体" w:cs="宋体"/>
          <w:b w:val="0"/>
          <w:i w:val="0"/>
          <w:color w:val="000000"/>
          <w:spacing w:val="0"/>
          <w:sz w:val="15"/>
        </w:rPr>
        <w:sectPr>
          <w:headerReference r:id="rId18" w:type="default"/>
          <w:footerReference r:id="rId19" w:type="default"/>
          <w:pgSz w:w="11900" w:h="16820"/>
          <w:pgMar w:top="1420" w:right="1180" w:bottom="1420" w:left="1180" w:header="1120" w:footer="1120" w:gutter="0"/>
          <w:pgNumType w:fmt="decimal"/>
          <w:cols w:space="720" w:num="1"/>
        </w:sectPr>
      </w:pPr>
    </w:p>
    <w:p w14:paraId="331C7783">
      <w:pPr>
        <w:pageBreakBefore w:val="0"/>
        <w:wordWrap w:val="0"/>
        <w:spacing w:before="500" w:after="0" w:line="220" w:lineRule="atLeast"/>
        <w:ind w:left="0" w:right="0"/>
        <w:jc w:val="right"/>
        <w:textAlignment w:val="baseline"/>
        <w:rPr>
          <w:sz w:val="24"/>
          <w:szCs w:val="24"/>
        </w:rPr>
      </w:pPr>
      <w:r>
        <w:rPr>
          <w:rFonts w:ascii="宋体" w:hAnsi="宋体" w:eastAsia="宋体" w:cs="宋体"/>
          <w:b w:val="0"/>
          <w:i w:val="0"/>
          <w:color w:val="000000"/>
          <w:spacing w:val="0"/>
          <w:sz w:val="24"/>
          <w:szCs w:val="24"/>
        </w:rPr>
        <w:t>预算10表</w:t>
      </w:r>
    </w:p>
    <w:p w14:paraId="6A5FBD76">
      <w:pPr>
        <w:pageBreakBefore w:val="0"/>
        <w:wordWrap w:val="0"/>
        <w:spacing w:before="0" w:after="0" w:line="360" w:lineRule="atLeast"/>
        <w:ind w:left="0" w:right="0"/>
        <w:jc w:val="center"/>
        <w:textAlignment w:val="baseline"/>
        <w:rPr>
          <w:sz w:val="26"/>
        </w:rPr>
      </w:pPr>
      <w:r>
        <w:rPr>
          <w:rFonts w:ascii="宋体" w:hAnsi="宋体" w:eastAsia="宋体" w:cs="宋体"/>
          <w:b w:val="0"/>
          <w:i w:val="0"/>
          <w:color w:val="000000"/>
          <w:spacing w:val="0"/>
          <w:sz w:val="26"/>
        </w:rPr>
        <w:t>2026年一般公共预算支出预算明细表</w:t>
      </w:r>
    </w:p>
    <w:p w14:paraId="27622369">
      <w:pPr>
        <w:pageBreakBefore w:val="0"/>
        <w:tabs>
          <w:tab w:val="left" w:pos="1040"/>
          <w:tab w:val="left" w:pos="8860"/>
        </w:tabs>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部门名称：</w:t>
      </w:r>
      <w:r>
        <w:tab/>
      </w:r>
      <w:r>
        <w:rPr>
          <w:rFonts w:ascii="宋体" w:hAnsi="宋体" w:eastAsia="宋体" w:cs="宋体"/>
          <w:b w:val="0"/>
          <w:i w:val="0"/>
          <w:color w:val="000000"/>
          <w:spacing w:val="0"/>
          <w:sz w:val="13"/>
        </w:rPr>
        <w:t>本级</w:t>
      </w:r>
      <w:r>
        <w:tab/>
      </w:r>
      <w:r>
        <w:rPr>
          <w:rFonts w:ascii="宋体" w:hAnsi="宋体" w:eastAsia="宋体" w:cs="宋体"/>
          <w:b w:val="0"/>
          <w:i w:val="0"/>
          <w:color w:val="000000"/>
          <w:spacing w:val="0"/>
          <w:sz w:val="13"/>
        </w:rPr>
        <w:t>单位：万元</w:t>
      </w:r>
    </w:p>
    <w:tbl>
      <w:tblPr>
        <w:tblStyle w:val="5"/>
        <w:tblW w:w="1399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93"/>
        <w:gridCol w:w="2204"/>
        <w:gridCol w:w="1310"/>
        <w:gridCol w:w="1280"/>
        <w:gridCol w:w="893"/>
        <w:gridCol w:w="893"/>
        <w:gridCol w:w="893"/>
        <w:gridCol w:w="863"/>
        <w:gridCol w:w="893"/>
        <w:gridCol w:w="1102"/>
        <w:gridCol w:w="893"/>
        <w:gridCol w:w="953"/>
        <w:gridCol w:w="927"/>
      </w:tblGrid>
      <w:tr w14:paraId="79E7C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9" w:hRule="atLeast"/>
        </w:trPr>
        <w:tc>
          <w:tcPr>
            <w:tcW w:w="893" w:type="dxa"/>
            <w:vMerge w:val="restart"/>
            <w:vAlign w:val="center"/>
          </w:tcPr>
          <w:p w14:paraId="5D1ED2A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单位代码</w:t>
            </w:r>
          </w:p>
        </w:tc>
        <w:tc>
          <w:tcPr>
            <w:tcW w:w="2204" w:type="dxa"/>
            <w:vMerge w:val="restart"/>
            <w:vAlign w:val="center"/>
          </w:tcPr>
          <w:p w14:paraId="4F1D380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单位名称</w:t>
            </w:r>
          </w:p>
        </w:tc>
        <w:tc>
          <w:tcPr>
            <w:tcW w:w="1310" w:type="dxa"/>
            <w:vMerge w:val="restart"/>
            <w:vAlign w:val="center"/>
          </w:tcPr>
          <w:p w14:paraId="2F62F37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项目类别</w:t>
            </w:r>
          </w:p>
        </w:tc>
        <w:tc>
          <w:tcPr>
            <w:tcW w:w="1280" w:type="dxa"/>
            <w:vMerge w:val="restart"/>
            <w:vAlign w:val="center"/>
          </w:tcPr>
          <w:p w14:paraId="6C3122D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893" w:type="dxa"/>
            <w:vMerge w:val="restart"/>
            <w:vAlign w:val="center"/>
          </w:tcPr>
          <w:p w14:paraId="3CCF232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合计</w:t>
            </w:r>
          </w:p>
        </w:tc>
        <w:tc>
          <w:tcPr>
            <w:tcW w:w="7417" w:type="dxa"/>
            <w:gridSpan w:val="8"/>
            <w:vAlign w:val="center"/>
          </w:tcPr>
          <w:p w14:paraId="7C9CA04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资金性质</w:t>
            </w:r>
          </w:p>
        </w:tc>
      </w:tr>
      <w:tr w14:paraId="1338E3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4" w:hRule="atLeast"/>
        </w:trPr>
        <w:tc>
          <w:tcPr>
            <w:tcW w:w="893" w:type="dxa"/>
            <w:vMerge w:val="continue"/>
          </w:tcPr>
          <w:p w14:paraId="4CB83197"/>
        </w:tc>
        <w:tc>
          <w:tcPr>
            <w:tcW w:w="2204" w:type="dxa"/>
            <w:vMerge w:val="continue"/>
          </w:tcPr>
          <w:p w14:paraId="5DD9C80D"/>
        </w:tc>
        <w:tc>
          <w:tcPr>
            <w:tcW w:w="1310" w:type="dxa"/>
            <w:vMerge w:val="continue"/>
          </w:tcPr>
          <w:p w14:paraId="2014F86D"/>
        </w:tc>
        <w:tc>
          <w:tcPr>
            <w:tcW w:w="1280" w:type="dxa"/>
            <w:vMerge w:val="continue"/>
          </w:tcPr>
          <w:p w14:paraId="7D6DC5F6"/>
        </w:tc>
        <w:tc>
          <w:tcPr>
            <w:tcW w:w="893" w:type="dxa"/>
            <w:vMerge w:val="continue"/>
          </w:tcPr>
          <w:p w14:paraId="7A0EC376"/>
        </w:tc>
        <w:tc>
          <w:tcPr>
            <w:tcW w:w="893" w:type="dxa"/>
            <w:vAlign w:val="center"/>
          </w:tcPr>
          <w:p w14:paraId="44EFD76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小计</w:t>
            </w:r>
          </w:p>
        </w:tc>
        <w:tc>
          <w:tcPr>
            <w:tcW w:w="893" w:type="dxa"/>
            <w:vAlign w:val="center"/>
          </w:tcPr>
          <w:p w14:paraId="1A54A7A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财政拨款</w:t>
            </w:r>
          </w:p>
        </w:tc>
        <w:tc>
          <w:tcPr>
            <w:tcW w:w="863" w:type="dxa"/>
            <w:vAlign w:val="center"/>
          </w:tcPr>
          <w:p w14:paraId="1A22806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行政事业性收费</w:t>
            </w:r>
          </w:p>
        </w:tc>
        <w:tc>
          <w:tcPr>
            <w:tcW w:w="893" w:type="dxa"/>
            <w:vAlign w:val="center"/>
          </w:tcPr>
          <w:p w14:paraId="7D30FA6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专项收入</w:t>
            </w:r>
          </w:p>
        </w:tc>
        <w:tc>
          <w:tcPr>
            <w:tcW w:w="1102" w:type="dxa"/>
            <w:vAlign w:val="center"/>
          </w:tcPr>
          <w:p w14:paraId="54D2048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国有资产资源有偿使用收入</w:t>
            </w:r>
          </w:p>
        </w:tc>
        <w:tc>
          <w:tcPr>
            <w:tcW w:w="893" w:type="dxa"/>
            <w:vAlign w:val="center"/>
          </w:tcPr>
          <w:p w14:paraId="6E93683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其他一般公共预算</w:t>
            </w:r>
          </w:p>
        </w:tc>
        <w:tc>
          <w:tcPr>
            <w:tcW w:w="953" w:type="dxa"/>
            <w:vAlign w:val="center"/>
          </w:tcPr>
          <w:p w14:paraId="76B0718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一般性转移支付资金</w:t>
            </w:r>
          </w:p>
        </w:tc>
        <w:tc>
          <w:tcPr>
            <w:tcW w:w="927" w:type="dxa"/>
            <w:vAlign w:val="center"/>
          </w:tcPr>
          <w:p w14:paraId="7460437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一般债券</w:t>
            </w:r>
          </w:p>
        </w:tc>
      </w:tr>
      <w:tr w14:paraId="50546A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9" w:hRule="atLeast"/>
        </w:trPr>
        <w:tc>
          <w:tcPr>
            <w:tcW w:w="893" w:type="dxa"/>
            <w:vAlign w:val="center"/>
          </w:tcPr>
          <w:p w14:paraId="53BB039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04" w:type="dxa"/>
            <w:vAlign w:val="center"/>
          </w:tcPr>
          <w:p w14:paraId="1BD144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10" w:type="dxa"/>
            <w:vAlign w:val="center"/>
          </w:tcPr>
          <w:p w14:paraId="2090758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合计</w:t>
            </w:r>
          </w:p>
        </w:tc>
        <w:tc>
          <w:tcPr>
            <w:tcW w:w="1280" w:type="dxa"/>
            <w:vAlign w:val="center"/>
          </w:tcPr>
          <w:p w14:paraId="5BF5148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7663F8A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30D1E60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63425F9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3" w:type="dxa"/>
            <w:vAlign w:val="center"/>
          </w:tcPr>
          <w:p w14:paraId="26D8C9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26CCAA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2" w:type="dxa"/>
            <w:vAlign w:val="center"/>
          </w:tcPr>
          <w:p w14:paraId="7A5A8B9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202A3E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3" w:type="dxa"/>
            <w:vAlign w:val="center"/>
          </w:tcPr>
          <w:p w14:paraId="7FB39C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7" w:type="dxa"/>
            <w:vAlign w:val="center"/>
          </w:tcPr>
          <w:p w14:paraId="0FCA45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1B3B4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9" w:hRule="atLeast"/>
        </w:trPr>
        <w:tc>
          <w:tcPr>
            <w:tcW w:w="893" w:type="dxa"/>
            <w:vAlign w:val="center"/>
          </w:tcPr>
          <w:p w14:paraId="0E0503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04" w:type="dxa"/>
            <w:vAlign w:val="center"/>
          </w:tcPr>
          <w:p w14:paraId="7BEC112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10" w:type="dxa"/>
            <w:vAlign w:val="center"/>
          </w:tcPr>
          <w:p w14:paraId="33A8F0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1AF1C7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19E43C9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2471898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1185942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3" w:type="dxa"/>
            <w:vAlign w:val="center"/>
          </w:tcPr>
          <w:p w14:paraId="6C2B06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28DFA7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2" w:type="dxa"/>
            <w:vAlign w:val="center"/>
          </w:tcPr>
          <w:p w14:paraId="3D0CF2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4931E8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3" w:type="dxa"/>
            <w:vAlign w:val="center"/>
          </w:tcPr>
          <w:p w14:paraId="7DDCA9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7" w:type="dxa"/>
            <w:vAlign w:val="center"/>
          </w:tcPr>
          <w:p w14:paraId="242D560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C4534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9" w:hRule="atLeast"/>
        </w:trPr>
        <w:tc>
          <w:tcPr>
            <w:tcW w:w="893" w:type="dxa"/>
            <w:vAlign w:val="center"/>
          </w:tcPr>
          <w:p w14:paraId="5845556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04" w:type="dxa"/>
            <w:vAlign w:val="center"/>
          </w:tcPr>
          <w:p w14:paraId="59545C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10" w:type="dxa"/>
            <w:vAlign w:val="center"/>
          </w:tcPr>
          <w:p w14:paraId="115A7C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22D7F3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66F7640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2D1B6FB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277067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3" w:type="dxa"/>
            <w:vAlign w:val="center"/>
          </w:tcPr>
          <w:p w14:paraId="4E747A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0CBDE9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2" w:type="dxa"/>
            <w:vAlign w:val="center"/>
          </w:tcPr>
          <w:p w14:paraId="560A891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6DE6FF0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3" w:type="dxa"/>
            <w:vAlign w:val="center"/>
          </w:tcPr>
          <w:p w14:paraId="490EB2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7" w:type="dxa"/>
            <w:vAlign w:val="center"/>
          </w:tcPr>
          <w:p w14:paraId="42E44A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2A69C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9" w:hRule="atLeast"/>
        </w:trPr>
        <w:tc>
          <w:tcPr>
            <w:tcW w:w="893" w:type="dxa"/>
            <w:vAlign w:val="center"/>
          </w:tcPr>
          <w:p w14:paraId="6FB5BF3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04" w:type="dxa"/>
            <w:vAlign w:val="center"/>
          </w:tcPr>
          <w:p w14:paraId="7F6DD9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10" w:type="dxa"/>
            <w:vAlign w:val="center"/>
          </w:tcPr>
          <w:p w14:paraId="04B56B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1A194BC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22E76D6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6415CC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1CC32E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3" w:type="dxa"/>
            <w:vAlign w:val="center"/>
          </w:tcPr>
          <w:p w14:paraId="4BB399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53B38E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2" w:type="dxa"/>
            <w:vAlign w:val="center"/>
          </w:tcPr>
          <w:p w14:paraId="22B6FC5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49B540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3" w:type="dxa"/>
            <w:vAlign w:val="center"/>
          </w:tcPr>
          <w:p w14:paraId="7B62B12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7" w:type="dxa"/>
            <w:vAlign w:val="center"/>
          </w:tcPr>
          <w:p w14:paraId="279377C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B2166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9" w:hRule="atLeast"/>
        </w:trPr>
        <w:tc>
          <w:tcPr>
            <w:tcW w:w="893" w:type="dxa"/>
            <w:vAlign w:val="center"/>
          </w:tcPr>
          <w:p w14:paraId="594407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04" w:type="dxa"/>
            <w:vAlign w:val="center"/>
          </w:tcPr>
          <w:p w14:paraId="3524C6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10" w:type="dxa"/>
            <w:vAlign w:val="center"/>
          </w:tcPr>
          <w:p w14:paraId="2CF8A73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76D221A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7C6AB82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4F61FC0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27D549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3" w:type="dxa"/>
            <w:vAlign w:val="center"/>
          </w:tcPr>
          <w:p w14:paraId="5E3E44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193B6F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2" w:type="dxa"/>
            <w:vAlign w:val="center"/>
          </w:tcPr>
          <w:p w14:paraId="31662D8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2D4D67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3" w:type="dxa"/>
            <w:vAlign w:val="center"/>
          </w:tcPr>
          <w:p w14:paraId="73D2780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7" w:type="dxa"/>
            <w:vAlign w:val="center"/>
          </w:tcPr>
          <w:p w14:paraId="09344F6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3377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4" w:hRule="atLeast"/>
        </w:trPr>
        <w:tc>
          <w:tcPr>
            <w:tcW w:w="893" w:type="dxa"/>
            <w:vAlign w:val="center"/>
          </w:tcPr>
          <w:p w14:paraId="0499FE7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04" w:type="dxa"/>
            <w:vAlign w:val="center"/>
          </w:tcPr>
          <w:p w14:paraId="7492DC9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10" w:type="dxa"/>
            <w:vAlign w:val="center"/>
          </w:tcPr>
          <w:p w14:paraId="41445B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15D3F1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763B47A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77A2FF8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0E12CD8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3" w:type="dxa"/>
            <w:vAlign w:val="center"/>
          </w:tcPr>
          <w:p w14:paraId="1A6066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0288388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2" w:type="dxa"/>
            <w:vAlign w:val="center"/>
          </w:tcPr>
          <w:p w14:paraId="7A1B47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22D162A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3" w:type="dxa"/>
            <w:vAlign w:val="center"/>
          </w:tcPr>
          <w:p w14:paraId="05C18B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7" w:type="dxa"/>
            <w:vAlign w:val="center"/>
          </w:tcPr>
          <w:p w14:paraId="2D774E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2E93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9" w:hRule="atLeast"/>
        </w:trPr>
        <w:tc>
          <w:tcPr>
            <w:tcW w:w="893" w:type="dxa"/>
            <w:vAlign w:val="center"/>
          </w:tcPr>
          <w:p w14:paraId="1EB096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04" w:type="dxa"/>
            <w:vAlign w:val="center"/>
          </w:tcPr>
          <w:p w14:paraId="7AB7CBA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10" w:type="dxa"/>
            <w:vAlign w:val="center"/>
          </w:tcPr>
          <w:p w14:paraId="55F3B5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7A5C67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5ABF810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29F0777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0DA508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3" w:type="dxa"/>
            <w:vAlign w:val="center"/>
          </w:tcPr>
          <w:p w14:paraId="324FCEF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283976B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2" w:type="dxa"/>
            <w:vAlign w:val="center"/>
          </w:tcPr>
          <w:p w14:paraId="3F217C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0FE9605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3" w:type="dxa"/>
            <w:vAlign w:val="center"/>
          </w:tcPr>
          <w:p w14:paraId="6EC3F63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7" w:type="dxa"/>
            <w:vAlign w:val="center"/>
          </w:tcPr>
          <w:p w14:paraId="2E4357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47222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9" w:hRule="atLeast"/>
        </w:trPr>
        <w:tc>
          <w:tcPr>
            <w:tcW w:w="893" w:type="dxa"/>
            <w:vAlign w:val="center"/>
          </w:tcPr>
          <w:p w14:paraId="29A0928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04" w:type="dxa"/>
            <w:vAlign w:val="center"/>
          </w:tcPr>
          <w:p w14:paraId="7CB888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10" w:type="dxa"/>
            <w:vAlign w:val="center"/>
          </w:tcPr>
          <w:p w14:paraId="2137770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3BDC4A9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695CAA1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48E631E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19E2D8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3" w:type="dxa"/>
            <w:vAlign w:val="center"/>
          </w:tcPr>
          <w:p w14:paraId="1285337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786EFC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2" w:type="dxa"/>
            <w:vAlign w:val="center"/>
          </w:tcPr>
          <w:p w14:paraId="6982E6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5A7A5B6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3" w:type="dxa"/>
            <w:vAlign w:val="center"/>
          </w:tcPr>
          <w:p w14:paraId="7A1D9C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7" w:type="dxa"/>
            <w:vAlign w:val="center"/>
          </w:tcPr>
          <w:p w14:paraId="411598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A1FA5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4" w:hRule="atLeast"/>
        </w:trPr>
        <w:tc>
          <w:tcPr>
            <w:tcW w:w="893" w:type="dxa"/>
            <w:vAlign w:val="center"/>
          </w:tcPr>
          <w:p w14:paraId="5F832F6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04" w:type="dxa"/>
            <w:vAlign w:val="center"/>
          </w:tcPr>
          <w:p w14:paraId="2171BA3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10" w:type="dxa"/>
            <w:vAlign w:val="center"/>
          </w:tcPr>
          <w:p w14:paraId="51DA782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3821E0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685752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60D4A8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198C2C3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3" w:type="dxa"/>
            <w:vAlign w:val="center"/>
          </w:tcPr>
          <w:p w14:paraId="5C76F9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7822B3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2" w:type="dxa"/>
            <w:vAlign w:val="center"/>
          </w:tcPr>
          <w:p w14:paraId="2AB30C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1468B3A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3" w:type="dxa"/>
            <w:vAlign w:val="center"/>
          </w:tcPr>
          <w:p w14:paraId="72584F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7" w:type="dxa"/>
            <w:vAlign w:val="center"/>
          </w:tcPr>
          <w:p w14:paraId="3581EA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83F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9" w:hRule="atLeast"/>
        </w:trPr>
        <w:tc>
          <w:tcPr>
            <w:tcW w:w="893" w:type="dxa"/>
            <w:vAlign w:val="center"/>
          </w:tcPr>
          <w:p w14:paraId="05D63C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04" w:type="dxa"/>
            <w:vAlign w:val="center"/>
          </w:tcPr>
          <w:p w14:paraId="66CBD8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10" w:type="dxa"/>
            <w:vAlign w:val="center"/>
          </w:tcPr>
          <w:p w14:paraId="5491B9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584D88D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54E0DE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640AF1C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7681778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3" w:type="dxa"/>
            <w:vAlign w:val="center"/>
          </w:tcPr>
          <w:p w14:paraId="52BF8D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24C278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2" w:type="dxa"/>
            <w:vAlign w:val="center"/>
          </w:tcPr>
          <w:p w14:paraId="46DA30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4F407A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3" w:type="dxa"/>
            <w:vAlign w:val="center"/>
          </w:tcPr>
          <w:p w14:paraId="7493063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7" w:type="dxa"/>
            <w:vAlign w:val="center"/>
          </w:tcPr>
          <w:p w14:paraId="142925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F3B20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9" w:hRule="atLeast"/>
        </w:trPr>
        <w:tc>
          <w:tcPr>
            <w:tcW w:w="893" w:type="dxa"/>
            <w:vAlign w:val="center"/>
          </w:tcPr>
          <w:p w14:paraId="38C6A0D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04" w:type="dxa"/>
            <w:vAlign w:val="center"/>
          </w:tcPr>
          <w:p w14:paraId="265F61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10" w:type="dxa"/>
            <w:vAlign w:val="center"/>
          </w:tcPr>
          <w:p w14:paraId="7E5EF24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52D6F1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25A87D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5C7F3B7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4736AB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3" w:type="dxa"/>
            <w:vAlign w:val="center"/>
          </w:tcPr>
          <w:p w14:paraId="07ED793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289347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2" w:type="dxa"/>
            <w:vAlign w:val="center"/>
          </w:tcPr>
          <w:p w14:paraId="0A07E7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4B8F2BF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3" w:type="dxa"/>
            <w:vAlign w:val="center"/>
          </w:tcPr>
          <w:p w14:paraId="5AF846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7" w:type="dxa"/>
            <w:vAlign w:val="center"/>
          </w:tcPr>
          <w:p w14:paraId="4878F5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5270E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9" w:hRule="atLeast"/>
        </w:trPr>
        <w:tc>
          <w:tcPr>
            <w:tcW w:w="893" w:type="dxa"/>
            <w:vAlign w:val="center"/>
          </w:tcPr>
          <w:p w14:paraId="67266E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04" w:type="dxa"/>
            <w:vAlign w:val="center"/>
          </w:tcPr>
          <w:p w14:paraId="596A201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10" w:type="dxa"/>
            <w:vAlign w:val="center"/>
          </w:tcPr>
          <w:p w14:paraId="05C305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733A28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4F2CD9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45AF37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23DE79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3" w:type="dxa"/>
            <w:vAlign w:val="center"/>
          </w:tcPr>
          <w:p w14:paraId="16882E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5AE6BF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2" w:type="dxa"/>
            <w:vAlign w:val="center"/>
          </w:tcPr>
          <w:p w14:paraId="5D1711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4D3094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3" w:type="dxa"/>
            <w:vAlign w:val="center"/>
          </w:tcPr>
          <w:p w14:paraId="263288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7" w:type="dxa"/>
            <w:vAlign w:val="center"/>
          </w:tcPr>
          <w:p w14:paraId="1BC508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EA49F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9" w:hRule="atLeast"/>
        </w:trPr>
        <w:tc>
          <w:tcPr>
            <w:tcW w:w="893" w:type="dxa"/>
            <w:vAlign w:val="center"/>
          </w:tcPr>
          <w:p w14:paraId="7FFAE3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04" w:type="dxa"/>
            <w:vAlign w:val="center"/>
          </w:tcPr>
          <w:p w14:paraId="04C73B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10" w:type="dxa"/>
            <w:vAlign w:val="center"/>
          </w:tcPr>
          <w:p w14:paraId="2EEAF0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20B6F4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73BDAFA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4E5A37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106B09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3" w:type="dxa"/>
            <w:vAlign w:val="center"/>
          </w:tcPr>
          <w:p w14:paraId="376735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1E7D878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2" w:type="dxa"/>
            <w:vAlign w:val="center"/>
          </w:tcPr>
          <w:p w14:paraId="109483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7A4FE59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3" w:type="dxa"/>
            <w:vAlign w:val="center"/>
          </w:tcPr>
          <w:p w14:paraId="1D047D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7" w:type="dxa"/>
            <w:vAlign w:val="center"/>
          </w:tcPr>
          <w:p w14:paraId="328FB9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44434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4" w:hRule="atLeast"/>
        </w:trPr>
        <w:tc>
          <w:tcPr>
            <w:tcW w:w="893" w:type="dxa"/>
            <w:vAlign w:val="center"/>
          </w:tcPr>
          <w:p w14:paraId="2DBC09C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04" w:type="dxa"/>
            <w:vAlign w:val="center"/>
          </w:tcPr>
          <w:p w14:paraId="7791CA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10" w:type="dxa"/>
            <w:vAlign w:val="center"/>
          </w:tcPr>
          <w:p w14:paraId="4C75B9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3C2344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3E0B45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0249E9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2A91E9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3" w:type="dxa"/>
            <w:vAlign w:val="center"/>
          </w:tcPr>
          <w:p w14:paraId="78A45E2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079EC0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2" w:type="dxa"/>
            <w:vAlign w:val="center"/>
          </w:tcPr>
          <w:p w14:paraId="4E0FDA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711CE7B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3" w:type="dxa"/>
            <w:vAlign w:val="center"/>
          </w:tcPr>
          <w:p w14:paraId="3888998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7" w:type="dxa"/>
            <w:vAlign w:val="center"/>
          </w:tcPr>
          <w:p w14:paraId="4DDBB55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9C8BD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9" w:hRule="atLeast"/>
        </w:trPr>
        <w:tc>
          <w:tcPr>
            <w:tcW w:w="893" w:type="dxa"/>
            <w:vAlign w:val="center"/>
          </w:tcPr>
          <w:p w14:paraId="378FB9A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04" w:type="dxa"/>
            <w:vAlign w:val="center"/>
          </w:tcPr>
          <w:p w14:paraId="16D4403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10" w:type="dxa"/>
            <w:vAlign w:val="center"/>
          </w:tcPr>
          <w:p w14:paraId="4403A07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76CB9AF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6A904B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67046BD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5772BE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3" w:type="dxa"/>
            <w:vAlign w:val="center"/>
          </w:tcPr>
          <w:p w14:paraId="5F3B19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62E34F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2" w:type="dxa"/>
            <w:vAlign w:val="center"/>
          </w:tcPr>
          <w:p w14:paraId="6D29069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59B482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3" w:type="dxa"/>
            <w:vAlign w:val="center"/>
          </w:tcPr>
          <w:p w14:paraId="0A6C83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7" w:type="dxa"/>
            <w:vAlign w:val="center"/>
          </w:tcPr>
          <w:p w14:paraId="5708C5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E92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9" w:hRule="atLeast"/>
        </w:trPr>
        <w:tc>
          <w:tcPr>
            <w:tcW w:w="893" w:type="dxa"/>
            <w:vAlign w:val="center"/>
          </w:tcPr>
          <w:p w14:paraId="5B64D99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04" w:type="dxa"/>
            <w:vAlign w:val="center"/>
          </w:tcPr>
          <w:p w14:paraId="30DDC2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10" w:type="dxa"/>
            <w:vAlign w:val="center"/>
          </w:tcPr>
          <w:p w14:paraId="3F0174E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7778BE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192994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22D4D2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650373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3" w:type="dxa"/>
            <w:vAlign w:val="center"/>
          </w:tcPr>
          <w:p w14:paraId="67CE689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3DB500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2" w:type="dxa"/>
            <w:vAlign w:val="center"/>
          </w:tcPr>
          <w:p w14:paraId="2628D8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6E8C588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3" w:type="dxa"/>
            <w:vAlign w:val="center"/>
          </w:tcPr>
          <w:p w14:paraId="6489BC0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7" w:type="dxa"/>
            <w:vAlign w:val="center"/>
          </w:tcPr>
          <w:p w14:paraId="5AF3EE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68D1C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9" w:hRule="atLeast"/>
        </w:trPr>
        <w:tc>
          <w:tcPr>
            <w:tcW w:w="893" w:type="dxa"/>
            <w:vAlign w:val="center"/>
          </w:tcPr>
          <w:p w14:paraId="45D9FD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04" w:type="dxa"/>
            <w:vAlign w:val="center"/>
          </w:tcPr>
          <w:p w14:paraId="0F6AA5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10" w:type="dxa"/>
            <w:vAlign w:val="center"/>
          </w:tcPr>
          <w:p w14:paraId="49CAC12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270604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3AC0B19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3FB441F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5A6D956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3" w:type="dxa"/>
            <w:vAlign w:val="center"/>
          </w:tcPr>
          <w:p w14:paraId="394F21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4226274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2" w:type="dxa"/>
            <w:vAlign w:val="center"/>
          </w:tcPr>
          <w:p w14:paraId="3435029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55A9ED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3" w:type="dxa"/>
            <w:vAlign w:val="center"/>
          </w:tcPr>
          <w:p w14:paraId="0A8C0F0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7" w:type="dxa"/>
            <w:vAlign w:val="center"/>
          </w:tcPr>
          <w:p w14:paraId="0761C9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C16E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9" w:hRule="atLeast"/>
        </w:trPr>
        <w:tc>
          <w:tcPr>
            <w:tcW w:w="893" w:type="dxa"/>
            <w:vAlign w:val="center"/>
          </w:tcPr>
          <w:p w14:paraId="565CB1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04" w:type="dxa"/>
            <w:vAlign w:val="center"/>
          </w:tcPr>
          <w:p w14:paraId="1D7504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10" w:type="dxa"/>
            <w:vAlign w:val="center"/>
          </w:tcPr>
          <w:p w14:paraId="172CF32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631925A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0D9F059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491995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5333834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3" w:type="dxa"/>
            <w:vAlign w:val="center"/>
          </w:tcPr>
          <w:p w14:paraId="485C41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20E7B11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2" w:type="dxa"/>
            <w:vAlign w:val="center"/>
          </w:tcPr>
          <w:p w14:paraId="60B98FB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12A4083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3" w:type="dxa"/>
            <w:vAlign w:val="center"/>
          </w:tcPr>
          <w:p w14:paraId="69F1EB4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7" w:type="dxa"/>
            <w:vAlign w:val="center"/>
          </w:tcPr>
          <w:p w14:paraId="1AD22B9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30A43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9" w:hRule="atLeast"/>
        </w:trPr>
        <w:tc>
          <w:tcPr>
            <w:tcW w:w="893" w:type="dxa"/>
            <w:vAlign w:val="center"/>
          </w:tcPr>
          <w:p w14:paraId="2A7BBB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04" w:type="dxa"/>
            <w:vAlign w:val="center"/>
          </w:tcPr>
          <w:p w14:paraId="63DC1B4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10" w:type="dxa"/>
            <w:vAlign w:val="center"/>
          </w:tcPr>
          <w:p w14:paraId="2B0F73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4D0EC1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3C0B7CA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245437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3588A9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3" w:type="dxa"/>
            <w:vAlign w:val="center"/>
          </w:tcPr>
          <w:p w14:paraId="6045612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7216CDA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2" w:type="dxa"/>
            <w:vAlign w:val="center"/>
          </w:tcPr>
          <w:p w14:paraId="79978C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72E4897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3" w:type="dxa"/>
            <w:vAlign w:val="center"/>
          </w:tcPr>
          <w:p w14:paraId="64386A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7" w:type="dxa"/>
            <w:vAlign w:val="center"/>
          </w:tcPr>
          <w:p w14:paraId="7F0C9B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452C9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5" w:hRule="atLeast"/>
        </w:trPr>
        <w:tc>
          <w:tcPr>
            <w:tcW w:w="893" w:type="dxa"/>
            <w:vAlign w:val="center"/>
          </w:tcPr>
          <w:p w14:paraId="0DB7DD6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04" w:type="dxa"/>
            <w:vAlign w:val="center"/>
          </w:tcPr>
          <w:p w14:paraId="452223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10" w:type="dxa"/>
            <w:vAlign w:val="center"/>
          </w:tcPr>
          <w:p w14:paraId="4B2F0B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1FEFAAA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00D972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6B2894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5D80AB0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3" w:type="dxa"/>
            <w:vAlign w:val="center"/>
          </w:tcPr>
          <w:p w14:paraId="2F258C0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5D9F9C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2" w:type="dxa"/>
            <w:vAlign w:val="center"/>
          </w:tcPr>
          <w:p w14:paraId="4520C77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93" w:type="dxa"/>
            <w:vAlign w:val="center"/>
          </w:tcPr>
          <w:p w14:paraId="37CF48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53" w:type="dxa"/>
            <w:vAlign w:val="center"/>
          </w:tcPr>
          <w:p w14:paraId="46503C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7" w:type="dxa"/>
            <w:vAlign w:val="center"/>
          </w:tcPr>
          <w:p w14:paraId="4D875E3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00A3A949">
      <w:pPr>
        <w:sectPr>
          <w:pgSz w:w="16820" w:h="11900" w:orient="landscape"/>
          <w:pgMar w:top="1180" w:right="1420" w:bottom="1180" w:left="1420" w:header="1120" w:footer="1120" w:gutter="0"/>
          <w:pgNumType w:fmt="decimal"/>
          <w:cols w:space="720" w:num="1"/>
        </w:sectPr>
      </w:pPr>
    </w:p>
    <w:p w14:paraId="2A1B176B">
      <w:pPr>
        <w:pageBreakBefore w:val="0"/>
        <w:wordWrap w:val="0"/>
        <w:spacing w:before="180" w:after="0" w:line="220" w:lineRule="atLeast"/>
        <w:ind w:left="0" w:right="0"/>
        <w:jc w:val="right"/>
        <w:textAlignment w:val="baseline"/>
        <w:rPr>
          <w:sz w:val="24"/>
          <w:szCs w:val="24"/>
        </w:rPr>
      </w:pPr>
      <w:r>
        <w:rPr>
          <w:rFonts w:ascii="宋体" w:hAnsi="宋体" w:eastAsia="宋体" w:cs="宋体"/>
          <w:b w:val="0"/>
          <w:i w:val="0"/>
          <w:color w:val="000000"/>
          <w:spacing w:val="0"/>
          <w:sz w:val="24"/>
          <w:szCs w:val="24"/>
        </w:rPr>
        <w:t>预算11表</w:t>
      </w:r>
      <w:r>
        <w:rPr>
          <w:sz w:val="24"/>
          <w:szCs w:val="24"/>
        </w:rPr>
        <mc:AlternateContent>
          <mc:Choice Requires="wps">
            <w:drawing>
              <wp:anchor distT="0" distB="0" distL="0" distR="0" simplePos="0" relativeHeight="251659264" behindDoc="0" locked="0" layoutInCell="1" allowOverlap="1">
                <wp:simplePos x="0" y="0"/>
                <wp:positionH relativeFrom="page">
                  <wp:posOffset>457200</wp:posOffset>
                </wp:positionH>
                <wp:positionV relativeFrom="paragraph">
                  <wp:posOffset>254000</wp:posOffset>
                </wp:positionV>
                <wp:extent cx="215900" cy="2159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215900" cy="215900"/>
                        </a:xfrm>
                        <a:prstGeom prst="rect">
                          <a:avLst/>
                        </a:prstGeom>
                        <a:noFill/>
                        <a:ln w="6350">
                          <a:noFill/>
                        </a:ln>
                      </wps:spPr>
                      <wps:txbx>
                        <w:txbxContent>
                          <w:p w14:paraId="472D9078">
                            <w:pPr>
                              <w:pageBreakBefore w:val="0"/>
                              <w:wordWrap w:val="0"/>
                              <w:spacing w:before="0" w:after="0" w:line="260" w:lineRule="atLeast"/>
                              <w:ind w:left="0" w:right="0"/>
                              <w:jc w:val="both"/>
                              <w:textAlignment w:val="baseline"/>
                              <w:rPr>
                                <w:sz w:val="18"/>
                              </w:rPr>
                            </w:pP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36pt;margin-top:20pt;height:17pt;width:17pt;mso-position-horizontal-relative:page;z-index:251659264;mso-width-relative:page;mso-height-relative:page;" filled="f" stroked="f" coordsize="21600,21600" o:gfxdata="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T04DtUAAAAIAQAADwAAAAAAAAAB&#10;ACAAAAAiAAAAZHJzL2Rvd25yZXYueG1sUEsBAhQAFAAAAAgAh07iQEAgr5XaAQAArwMAAA4AAAAA&#10;AAAAAQAgAAAAJAEAAGRycy9lMm9Eb2MueG1sUEsFBgAAAAAGAAYAWQEAAHAFAAAAAA==&#10;">
                <v:fill on="f" focussize="0,0"/>
                <v:stroke on="f" weight="0.5pt"/>
                <v:imagedata o:title=""/>
                <o:lock v:ext="edit" aspectratio="f"/>
                <v:textbox inset="0mm,0mm,0mm,0mm">
                  <w:txbxContent>
                    <w:p w14:paraId="472D9078">
                      <w:pPr>
                        <w:pageBreakBefore w:val="0"/>
                        <w:wordWrap w:val="0"/>
                        <w:spacing w:before="0" w:after="0" w:line="260" w:lineRule="atLeast"/>
                        <w:ind w:left="0" w:right="0"/>
                        <w:jc w:val="both"/>
                        <w:textAlignment w:val="baseline"/>
                        <w:rPr>
                          <w:sz w:val="18"/>
                        </w:rPr>
                      </w:pPr>
                    </w:p>
                  </w:txbxContent>
                </v:textbox>
              </v:shape>
            </w:pict>
          </mc:Fallback>
        </mc:AlternateContent>
      </w:r>
    </w:p>
    <w:p w14:paraId="4BDC9F6C">
      <w:pPr>
        <w:pageBreakBefore w:val="0"/>
        <w:wordWrap w:val="0"/>
        <w:spacing w:before="0" w:after="0" w:line="360" w:lineRule="atLeast"/>
        <w:ind w:left="0" w:right="0"/>
        <w:jc w:val="center"/>
        <w:textAlignment w:val="baseline"/>
        <w:rPr>
          <w:sz w:val="26"/>
        </w:rPr>
      </w:pPr>
      <w:r>
        <w:rPr>
          <w:rFonts w:ascii="宋体" w:hAnsi="宋体" w:eastAsia="宋体" w:cs="宋体"/>
          <w:b w:val="0"/>
          <w:i w:val="0"/>
          <w:color w:val="000000"/>
          <w:spacing w:val="0"/>
          <w:sz w:val="26"/>
        </w:rPr>
        <w:t>2026年政府性基金支出预算表</w:t>
      </w:r>
    </w:p>
    <w:p w14:paraId="2706BF4C">
      <w:pPr>
        <w:pageBreakBefore w:val="0"/>
        <w:tabs>
          <w:tab w:val="left" w:pos="1040"/>
          <w:tab w:val="left" w:pos="8860"/>
        </w:tabs>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部门名称：</w:t>
      </w:r>
      <w:r>
        <w:tab/>
      </w:r>
      <w:r>
        <w:rPr>
          <w:rFonts w:ascii="宋体" w:hAnsi="宋体" w:eastAsia="宋体" w:cs="宋体"/>
          <w:b w:val="0"/>
          <w:i w:val="0"/>
          <w:color w:val="000000"/>
          <w:spacing w:val="0"/>
          <w:sz w:val="13"/>
        </w:rPr>
        <w:t>本级</w:t>
      </w:r>
      <w:r>
        <w:tab/>
      </w:r>
      <w:r>
        <w:rPr>
          <w:rFonts w:ascii="宋体" w:hAnsi="宋体" w:eastAsia="宋体" w:cs="宋体"/>
          <w:b w:val="0"/>
          <w:i w:val="0"/>
          <w:color w:val="000000"/>
          <w:spacing w:val="0"/>
          <w:sz w:val="13"/>
        </w:rPr>
        <w:t>单位：万元</w:t>
      </w:r>
    </w:p>
    <w:tbl>
      <w:tblPr>
        <w:tblStyle w:val="5"/>
        <w:tblW w:w="1415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0"/>
        <w:gridCol w:w="420"/>
        <w:gridCol w:w="452"/>
        <w:gridCol w:w="1022"/>
        <w:gridCol w:w="2735"/>
        <w:gridCol w:w="962"/>
        <w:gridCol w:w="962"/>
        <w:gridCol w:w="1172"/>
        <w:gridCol w:w="992"/>
        <w:gridCol w:w="1022"/>
        <w:gridCol w:w="1053"/>
        <w:gridCol w:w="901"/>
        <w:gridCol w:w="1022"/>
        <w:gridCol w:w="1053"/>
      </w:tblGrid>
      <w:tr w14:paraId="7A718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4" w:hRule="atLeast"/>
        </w:trPr>
        <w:tc>
          <w:tcPr>
            <w:tcW w:w="1262" w:type="dxa"/>
            <w:gridSpan w:val="3"/>
            <w:vMerge w:val="restart"/>
            <w:vAlign w:val="center"/>
          </w:tcPr>
          <w:p w14:paraId="4957D6C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科目编码</w:t>
            </w:r>
          </w:p>
        </w:tc>
        <w:tc>
          <w:tcPr>
            <w:tcW w:w="1022" w:type="dxa"/>
            <w:vMerge w:val="restart"/>
            <w:vAlign w:val="center"/>
          </w:tcPr>
          <w:p w14:paraId="7B2B32E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单位代码</w:t>
            </w:r>
          </w:p>
        </w:tc>
        <w:tc>
          <w:tcPr>
            <w:tcW w:w="2735" w:type="dxa"/>
            <w:vMerge w:val="restart"/>
            <w:vAlign w:val="center"/>
          </w:tcPr>
          <w:p w14:paraId="6BFAB21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单位(科目名称)</w:t>
            </w:r>
          </w:p>
        </w:tc>
        <w:tc>
          <w:tcPr>
            <w:tcW w:w="962" w:type="dxa"/>
            <w:vMerge w:val="restart"/>
            <w:vAlign w:val="center"/>
          </w:tcPr>
          <w:p w14:paraId="69F0DFC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合计</w:t>
            </w:r>
          </w:p>
        </w:tc>
        <w:tc>
          <w:tcPr>
            <w:tcW w:w="5201" w:type="dxa"/>
            <w:gridSpan w:val="5"/>
            <w:vAlign w:val="center"/>
          </w:tcPr>
          <w:p w14:paraId="19C3699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基本支出</w:t>
            </w:r>
          </w:p>
        </w:tc>
        <w:tc>
          <w:tcPr>
            <w:tcW w:w="2976" w:type="dxa"/>
            <w:gridSpan w:val="3"/>
            <w:vAlign w:val="center"/>
          </w:tcPr>
          <w:p w14:paraId="487387E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项目支出</w:t>
            </w:r>
          </w:p>
        </w:tc>
      </w:tr>
      <w:tr w14:paraId="149302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1262" w:type="dxa"/>
            <w:gridSpan w:val="3"/>
            <w:vMerge w:val="continue"/>
          </w:tcPr>
          <w:p w14:paraId="2737F0E7"/>
        </w:tc>
        <w:tc>
          <w:tcPr>
            <w:tcW w:w="1022" w:type="dxa"/>
            <w:vMerge w:val="continue"/>
          </w:tcPr>
          <w:p w14:paraId="190767EE"/>
        </w:tc>
        <w:tc>
          <w:tcPr>
            <w:tcW w:w="2735" w:type="dxa"/>
            <w:vMerge w:val="continue"/>
          </w:tcPr>
          <w:p w14:paraId="26C77CDB"/>
        </w:tc>
        <w:tc>
          <w:tcPr>
            <w:tcW w:w="962" w:type="dxa"/>
            <w:vMerge w:val="continue"/>
          </w:tcPr>
          <w:p w14:paraId="3BC89FCE"/>
        </w:tc>
        <w:tc>
          <w:tcPr>
            <w:tcW w:w="962" w:type="dxa"/>
            <w:vMerge w:val="restart"/>
            <w:vAlign w:val="center"/>
          </w:tcPr>
          <w:p w14:paraId="1A61489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小计</w:t>
            </w:r>
          </w:p>
        </w:tc>
        <w:tc>
          <w:tcPr>
            <w:tcW w:w="2164" w:type="dxa"/>
            <w:gridSpan w:val="2"/>
            <w:vAlign w:val="center"/>
          </w:tcPr>
          <w:p w14:paraId="30BFC0F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人员经费</w:t>
            </w:r>
          </w:p>
        </w:tc>
        <w:tc>
          <w:tcPr>
            <w:tcW w:w="2075" w:type="dxa"/>
            <w:gridSpan w:val="2"/>
            <w:vAlign w:val="center"/>
          </w:tcPr>
          <w:p w14:paraId="3D4CFB3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公用经费</w:t>
            </w:r>
          </w:p>
        </w:tc>
        <w:tc>
          <w:tcPr>
            <w:tcW w:w="901" w:type="dxa"/>
            <w:vMerge w:val="restart"/>
            <w:vAlign w:val="center"/>
          </w:tcPr>
          <w:p w14:paraId="5A3D198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小计</w:t>
            </w:r>
          </w:p>
        </w:tc>
        <w:tc>
          <w:tcPr>
            <w:tcW w:w="1022" w:type="dxa"/>
            <w:vMerge w:val="restart"/>
            <w:vAlign w:val="center"/>
          </w:tcPr>
          <w:p w14:paraId="637CA79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其他运转类</w:t>
            </w:r>
          </w:p>
        </w:tc>
        <w:tc>
          <w:tcPr>
            <w:tcW w:w="1053" w:type="dxa"/>
            <w:vMerge w:val="restart"/>
            <w:vAlign w:val="center"/>
          </w:tcPr>
          <w:p w14:paraId="03744A0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特定目标类</w:t>
            </w:r>
          </w:p>
        </w:tc>
      </w:tr>
      <w:tr w14:paraId="1865E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8" w:hRule="atLeast"/>
        </w:trPr>
        <w:tc>
          <w:tcPr>
            <w:tcW w:w="390" w:type="dxa"/>
            <w:vAlign w:val="center"/>
          </w:tcPr>
          <w:p w14:paraId="1043158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类</w:t>
            </w:r>
          </w:p>
        </w:tc>
        <w:tc>
          <w:tcPr>
            <w:tcW w:w="420" w:type="dxa"/>
            <w:vAlign w:val="center"/>
          </w:tcPr>
          <w:p w14:paraId="59F4DDE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款</w:t>
            </w:r>
          </w:p>
        </w:tc>
        <w:tc>
          <w:tcPr>
            <w:tcW w:w="452" w:type="dxa"/>
            <w:vAlign w:val="center"/>
          </w:tcPr>
          <w:p w14:paraId="37F8CD1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w:t>
            </w:r>
          </w:p>
        </w:tc>
        <w:tc>
          <w:tcPr>
            <w:tcW w:w="1022" w:type="dxa"/>
            <w:vMerge w:val="continue"/>
          </w:tcPr>
          <w:p w14:paraId="69D867C6"/>
        </w:tc>
        <w:tc>
          <w:tcPr>
            <w:tcW w:w="2735" w:type="dxa"/>
            <w:vMerge w:val="continue"/>
          </w:tcPr>
          <w:p w14:paraId="6664BD92"/>
        </w:tc>
        <w:tc>
          <w:tcPr>
            <w:tcW w:w="962" w:type="dxa"/>
            <w:vMerge w:val="continue"/>
          </w:tcPr>
          <w:p w14:paraId="1F59B692"/>
        </w:tc>
        <w:tc>
          <w:tcPr>
            <w:tcW w:w="962" w:type="dxa"/>
            <w:vMerge w:val="continue"/>
          </w:tcPr>
          <w:p w14:paraId="055EDF6A"/>
        </w:tc>
        <w:tc>
          <w:tcPr>
            <w:tcW w:w="1172" w:type="dxa"/>
            <w:vAlign w:val="center"/>
          </w:tcPr>
          <w:p w14:paraId="5BE1B42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工资福利支出</w:t>
            </w:r>
          </w:p>
        </w:tc>
        <w:tc>
          <w:tcPr>
            <w:tcW w:w="992" w:type="dxa"/>
            <w:vAlign w:val="center"/>
          </w:tcPr>
          <w:p w14:paraId="076F9D2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对个人和家庭的补助</w:t>
            </w:r>
          </w:p>
        </w:tc>
        <w:tc>
          <w:tcPr>
            <w:tcW w:w="1022" w:type="dxa"/>
            <w:vAlign w:val="center"/>
          </w:tcPr>
          <w:p w14:paraId="675E8D2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商品和服务支出</w:t>
            </w:r>
          </w:p>
        </w:tc>
        <w:tc>
          <w:tcPr>
            <w:tcW w:w="1053" w:type="dxa"/>
            <w:vAlign w:val="center"/>
          </w:tcPr>
          <w:p w14:paraId="6C3AA9D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资本性支出</w:t>
            </w:r>
          </w:p>
        </w:tc>
        <w:tc>
          <w:tcPr>
            <w:tcW w:w="901" w:type="dxa"/>
            <w:vMerge w:val="continue"/>
          </w:tcPr>
          <w:p w14:paraId="7CD7C0AC"/>
        </w:tc>
        <w:tc>
          <w:tcPr>
            <w:tcW w:w="1022" w:type="dxa"/>
            <w:vMerge w:val="continue"/>
          </w:tcPr>
          <w:p w14:paraId="43C526EE"/>
        </w:tc>
        <w:tc>
          <w:tcPr>
            <w:tcW w:w="1053" w:type="dxa"/>
            <w:vMerge w:val="continue"/>
          </w:tcPr>
          <w:p w14:paraId="14239DE2"/>
        </w:tc>
      </w:tr>
      <w:tr w14:paraId="5BE363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4" w:hRule="atLeast"/>
        </w:trPr>
        <w:tc>
          <w:tcPr>
            <w:tcW w:w="390" w:type="dxa"/>
            <w:vAlign w:val="center"/>
          </w:tcPr>
          <w:p w14:paraId="62FEF2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7C849A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52" w:type="dxa"/>
            <w:vAlign w:val="center"/>
          </w:tcPr>
          <w:p w14:paraId="77112C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3AD988E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735" w:type="dxa"/>
            <w:vAlign w:val="center"/>
          </w:tcPr>
          <w:p w14:paraId="069F237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合计</w:t>
            </w:r>
          </w:p>
        </w:tc>
        <w:tc>
          <w:tcPr>
            <w:tcW w:w="962" w:type="dxa"/>
            <w:vAlign w:val="center"/>
          </w:tcPr>
          <w:p w14:paraId="4FE28B0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1672E7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72" w:type="dxa"/>
            <w:vAlign w:val="center"/>
          </w:tcPr>
          <w:p w14:paraId="335A87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2" w:type="dxa"/>
            <w:vAlign w:val="center"/>
          </w:tcPr>
          <w:p w14:paraId="394BFD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26EEC58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6C3794F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1" w:type="dxa"/>
            <w:vAlign w:val="center"/>
          </w:tcPr>
          <w:p w14:paraId="51625F1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0DC6454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370AAB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0F3A4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390" w:type="dxa"/>
            <w:vAlign w:val="center"/>
          </w:tcPr>
          <w:p w14:paraId="411CD32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421445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52" w:type="dxa"/>
            <w:vAlign w:val="center"/>
          </w:tcPr>
          <w:p w14:paraId="6D1FC5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356B47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735" w:type="dxa"/>
            <w:vAlign w:val="center"/>
          </w:tcPr>
          <w:p w14:paraId="11DDAF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6AA954B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59AC73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72" w:type="dxa"/>
            <w:vAlign w:val="center"/>
          </w:tcPr>
          <w:p w14:paraId="3A561B0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2" w:type="dxa"/>
            <w:vAlign w:val="center"/>
          </w:tcPr>
          <w:p w14:paraId="3843049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1CDE75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16F426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1" w:type="dxa"/>
            <w:vAlign w:val="center"/>
          </w:tcPr>
          <w:p w14:paraId="1C4375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5899AA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5F5C5A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39F0D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390" w:type="dxa"/>
            <w:vAlign w:val="center"/>
          </w:tcPr>
          <w:p w14:paraId="29EC6E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6F208E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52" w:type="dxa"/>
            <w:vAlign w:val="center"/>
          </w:tcPr>
          <w:p w14:paraId="20151BB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294B3B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735" w:type="dxa"/>
            <w:vAlign w:val="center"/>
          </w:tcPr>
          <w:p w14:paraId="6D68EB6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586F74A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55B1F4A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72" w:type="dxa"/>
            <w:vAlign w:val="center"/>
          </w:tcPr>
          <w:p w14:paraId="4577899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2" w:type="dxa"/>
            <w:vAlign w:val="center"/>
          </w:tcPr>
          <w:p w14:paraId="6AF60F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2088285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222EB5D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1" w:type="dxa"/>
            <w:vAlign w:val="center"/>
          </w:tcPr>
          <w:p w14:paraId="038DA4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26FDBF5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16DD6B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AC94C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4" w:hRule="atLeast"/>
        </w:trPr>
        <w:tc>
          <w:tcPr>
            <w:tcW w:w="390" w:type="dxa"/>
            <w:vAlign w:val="center"/>
          </w:tcPr>
          <w:p w14:paraId="1E2D3E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3FE909A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52" w:type="dxa"/>
            <w:vAlign w:val="center"/>
          </w:tcPr>
          <w:p w14:paraId="1E8EBE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5A931B6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735" w:type="dxa"/>
            <w:vAlign w:val="center"/>
          </w:tcPr>
          <w:p w14:paraId="56CA4F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7A80CA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52C98D7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72" w:type="dxa"/>
            <w:vAlign w:val="center"/>
          </w:tcPr>
          <w:p w14:paraId="540D9D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2" w:type="dxa"/>
            <w:vAlign w:val="center"/>
          </w:tcPr>
          <w:p w14:paraId="62B650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735775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7F9B9D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1" w:type="dxa"/>
            <w:vAlign w:val="center"/>
          </w:tcPr>
          <w:p w14:paraId="6158F6B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58CE028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2C7F68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0640F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390" w:type="dxa"/>
            <w:vAlign w:val="center"/>
          </w:tcPr>
          <w:p w14:paraId="4488189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3BDFED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52" w:type="dxa"/>
            <w:vAlign w:val="center"/>
          </w:tcPr>
          <w:p w14:paraId="082EE2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1D82254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735" w:type="dxa"/>
            <w:vAlign w:val="center"/>
          </w:tcPr>
          <w:p w14:paraId="6448F0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7125B7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660B76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72" w:type="dxa"/>
            <w:vAlign w:val="center"/>
          </w:tcPr>
          <w:p w14:paraId="7FA9AB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2" w:type="dxa"/>
            <w:vAlign w:val="center"/>
          </w:tcPr>
          <w:p w14:paraId="24D6D02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62DDC12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73C332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1" w:type="dxa"/>
            <w:vAlign w:val="center"/>
          </w:tcPr>
          <w:p w14:paraId="79C6CC1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7E9370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3147C1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C962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390" w:type="dxa"/>
            <w:vAlign w:val="center"/>
          </w:tcPr>
          <w:p w14:paraId="69096D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3CAA7C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52" w:type="dxa"/>
            <w:vAlign w:val="center"/>
          </w:tcPr>
          <w:p w14:paraId="7250989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15DC9C8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735" w:type="dxa"/>
            <w:vAlign w:val="center"/>
          </w:tcPr>
          <w:p w14:paraId="159E97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7CFBB0B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41F5559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72" w:type="dxa"/>
            <w:vAlign w:val="center"/>
          </w:tcPr>
          <w:p w14:paraId="7E329F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2" w:type="dxa"/>
            <w:vAlign w:val="center"/>
          </w:tcPr>
          <w:p w14:paraId="5DB1F34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2D804A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70F6C0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1" w:type="dxa"/>
            <w:vAlign w:val="center"/>
          </w:tcPr>
          <w:p w14:paraId="415148A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67288AC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6781C3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1F176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4" w:hRule="atLeast"/>
        </w:trPr>
        <w:tc>
          <w:tcPr>
            <w:tcW w:w="390" w:type="dxa"/>
            <w:vAlign w:val="center"/>
          </w:tcPr>
          <w:p w14:paraId="6BA2D55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7649DD3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52" w:type="dxa"/>
            <w:vAlign w:val="center"/>
          </w:tcPr>
          <w:p w14:paraId="65545CF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55D055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735" w:type="dxa"/>
            <w:vAlign w:val="center"/>
          </w:tcPr>
          <w:p w14:paraId="4D6219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5BDC1E9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5167CA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72" w:type="dxa"/>
            <w:vAlign w:val="center"/>
          </w:tcPr>
          <w:p w14:paraId="6AC013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2" w:type="dxa"/>
            <w:vAlign w:val="center"/>
          </w:tcPr>
          <w:p w14:paraId="59FD4D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5C8A99A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11B2F2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1" w:type="dxa"/>
            <w:vAlign w:val="center"/>
          </w:tcPr>
          <w:p w14:paraId="767D42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4AB219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78408A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A770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390" w:type="dxa"/>
            <w:vAlign w:val="center"/>
          </w:tcPr>
          <w:p w14:paraId="1713CD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20FFC8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52" w:type="dxa"/>
            <w:vAlign w:val="center"/>
          </w:tcPr>
          <w:p w14:paraId="7F6C0FE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5BF868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735" w:type="dxa"/>
            <w:vAlign w:val="center"/>
          </w:tcPr>
          <w:p w14:paraId="6E58BA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4BF7774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486741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72" w:type="dxa"/>
            <w:vAlign w:val="center"/>
          </w:tcPr>
          <w:p w14:paraId="4C5C0C8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2" w:type="dxa"/>
            <w:vAlign w:val="center"/>
          </w:tcPr>
          <w:p w14:paraId="2E31B98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448DE3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74B0BA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1" w:type="dxa"/>
            <w:vAlign w:val="center"/>
          </w:tcPr>
          <w:p w14:paraId="02F4EC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17E907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24637C8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B861B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390" w:type="dxa"/>
            <w:vAlign w:val="center"/>
          </w:tcPr>
          <w:p w14:paraId="56BA1F5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6D373E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52" w:type="dxa"/>
            <w:vAlign w:val="center"/>
          </w:tcPr>
          <w:p w14:paraId="7A6B754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7908E9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735" w:type="dxa"/>
            <w:vAlign w:val="center"/>
          </w:tcPr>
          <w:p w14:paraId="2A530C6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086B6FC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532E441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72" w:type="dxa"/>
            <w:vAlign w:val="center"/>
          </w:tcPr>
          <w:p w14:paraId="5A6E04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2" w:type="dxa"/>
            <w:vAlign w:val="center"/>
          </w:tcPr>
          <w:p w14:paraId="7FE0DCE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060EE0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3C7B70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1" w:type="dxa"/>
            <w:vAlign w:val="center"/>
          </w:tcPr>
          <w:p w14:paraId="2CAA53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60987B4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1900B39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DA4C0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4" w:hRule="atLeast"/>
        </w:trPr>
        <w:tc>
          <w:tcPr>
            <w:tcW w:w="390" w:type="dxa"/>
            <w:vAlign w:val="center"/>
          </w:tcPr>
          <w:p w14:paraId="03B51F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00331D8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52" w:type="dxa"/>
            <w:vAlign w:val="center"/>
          </w:tcPr>
          <w:p w14:paraId="279F2C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2455EA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735" w:type="dxa"/>
            <w:vAlign w:val="center"/>
          </w:tcPr>
          <w:p w14:paraId="59563A9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159D49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27D9C5C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72" w:type="dxa"/>
            <w:vAlign w:val="center"/>
          </w:tcPr>
          <w:p w14:paraId="5FD2D31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2" w:type="dxa"/>
            <w:vAlign w:val="center"/>
          </w:tcPr>
          <w:p w14:paraId="1CA952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6C7653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58E1222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1" w:type="dxa"/>
            <w:vAlign w:val="center"/>
          </w:tcPr>
          <w:p w14:paraId="791FA61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5CE145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520F45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7DEA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390" w:type="dxa"/>
            <w:vAlign w:val="center"/>
          </w:tcPr>
          <w:p w14:paraId="1745E19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574071A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52" w:type="dxa"/>
            <w:vAlign w:val="center"/>
          </w:tcPr>
          <w:p w14:paraId="370D4F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1462BE3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735" w:type="dxa"/>
            <w:vAlign w:val="center"/>
          </w:tcPr>
          <w:p w14:paraId="38A7C4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34D257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5620DC4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72" w:type="dxa"/>
            <w:vAlign w:val="center"/>
          </w:tcPr>
          <w:p w14:paraId="4226E9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2" w:type="dxa"/>
            <w:vAlign w:val="center"/>
          </w:tcPr>
          <w:p w14:paraId="03F7F47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6FBA99D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762AFCC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1" w:type="dxa"/>
            <w:vAlign w:val="center"/>
          </w:tcPr>
          <w:p w14:paraId="1750C8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176EA1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6487E7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C662D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390" w:type="dxa"/>
            <w:vAlign w:val="center"/>
          </w:tcPr>
          <w:p w14:paraId="5B7A334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111C1DF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52" w:type="dxa"/>
            <w:vAlign w:val="center"/>
          </w:tcPr>
          <w:p w14:paraId="1DEDBD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754F5E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735" w:type="dxa"/>
            <w:vAlign w:val="center"/>
          </w:tcPr>
          <w:p w14:paraId="2C4E810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65A42DF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2395A5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72" w:type="dxa"/>
            <w:vAlign w:val="center"/>
          </w:tcPr>
          <w:p w14:paraId="266E2E4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2" w:type="dxa"/>
            <w:vAlign w:val="center"/>
          </w:tcPr>
          <w:p w14:paraId="0A10371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564FEE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73663F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1" w:type="dxa"/>
            <w:vAlign w:val="center"/>
          </w:tcPr>
          <w:p w14:paraId="136390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6024BF6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542577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FE758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4" w:hRule="atLeast"/>
        </w:trPr>
        <w:tc>
          <w:tcPr>
            <w:tcW w:w="390" w:type="dxa"/>
            <w:vAlign w:val="center"/>
          </w:tcPr>
          <w:p w14:paraId="53FC964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21309E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52" w:type="dxa"/>
            <w:vAlign w:val="center"/>
          </w:tcPr>
          <w:p w14:paraId="4BF1C0B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79D69B7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735" w:type="dxa"/>
            <w:vAlign w:val="center"/>
          </w:tcPr>
          <w:p w14:paraId="48A68A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35D4FAA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0C19EE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72" w:type="dxa"/>
            <w:vAlign w:val="center"/>
          </w:tcPr>
          <w:p w14:paraId="0C6244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2" w:type="dxa"/>
            <w:vAlign w:val="center"/>
          </w:tcPr>
          <w:p w14:paraId="41399D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1FBB13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573D0CD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1" w:type="dxa"/>
            <w:vAlign w:val="center"/>
          </w:tcPr>
          <w:p w14:paraId="514D6F5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650929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462506F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811EC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390" w:type="dxa"/>
            <w:vAlign w:val="center"/>
          </w:tcPr>
          <w:p w14:paraId="6932C06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751BD7A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52" w:type="dxa"/>
            <w:vAlign w:val="center"/>
          </w:tcPr>
          <w:p w14:paraId="57D118E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6214EF1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735" w:type="dxa"/>
            <w:vAlign w:val="center"/>
          </w:tcPr>
          <w:p w14:paraId="2391BC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271D41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720D9A6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72" w:type="dxa"/>
            <w:vAlign w:val="center"/>
          </w:tcPr>
          <w:p w14:paraId="71262F8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2" w:type="dxa"/>
            <w:vAlign w:val="center"/>
          </w:tcPr>
          <w:p w14:paraId="1DE8B36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6AF304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75EE260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1" w:type="dxa"/>
            <w:vAlign w:val="center"/>
          </w:tcPr>
          <w:p w14:paraId="498561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374325A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33B5B02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425D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4" w:hRule="atLeast"/>
        </w:trPr>
        <w:tc>
          <w:tcPr>
            <w:tcW w:w="390" w:type="dxa"/>
            <w:vAlign w:val="center"/>
          </w:tcPr>
          <w:p w14:paraId="3E07480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680F628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52" w:type="dxa"/>
            <w:vAlign w:val="center"/>
          </w:tcPr>
          <w:p w14:paraId="3CDD52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69514D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735" w:type="dxa"/>
            <w:vAlign w:val="center"/>
          </w:tcPr>
          <w:p w14:paraId="159917D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7725AA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68BE5C6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72" w:type="dxa"/>
            <w:vAlign w:val="center"/>
          </w:tcPr>
          <w:p w14:paraId="2E0216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2" w:type="dxa"/>
            <w:vAlign w:val="center"/>
          </w:tcPr>
          <w:p w14:paraId="175091C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3758BD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6864F2A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1" w:type="dxa"/>
            <w:vAlign w:val="center"/>
          </w:tcPr>
          <w:p w14:paraId="44DD531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1BA657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3E52DC0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5272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390" w:type="dxa"/>
            <w:vAlign w:val="center"/>
          </w:tcPr>
          <w:p w14:paraId="2BDB22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17F86B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52" w:type="dxa"/>
            <w:vAlign w:val="center"/>
          </w:tcPr>
          <w:p w14:paraId="4ACA2E5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186238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735" w:type="dxa"/>
            <w:vAlign w:val="center"/>
          </w:tcPr>
          <w:p w14:paraId="517F0E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1539F9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3D240CE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72" w:type="dxa"/>
            <w:vAlign w:val="center"/>
          </w:tcPr>
          <w:p w14:paraId="136AB1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2" w:type="dxa"/>
            <w:vAlign w:val="center"/>
          </w:tcPr>
          <w:p w14:paraId="171C7A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7626048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4452E1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1" w:type="dxa"/>
            <w:vAlign w:val="center"/>
          </w:tcPr>
          <w:p w14:paraId="7EA289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4FBBFF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6105778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F9842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 w:hRule="atLeast"/>
        </w:trPr>
        <w:tc>
          <w:tcPr>
            <w:tcW w:w="390" w:type="dxa"/>
            <w:vAlign w:val="center"/>
          </w:tcPr>
          <w:p w14:paraId="0E34C3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60BD04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52" w:type="dxa"/>
            <w:vAlign w:val="center"/>
          </w:tcPr>
          <w:p w14:paraId="6BE6550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433721E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735" w:type="dxa"/>
            <w:vAlign w:val="center"/>
          </w:tcPr>
          <w:p w14:paraId="10C5ED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7D9065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23E980A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72" w:type="dxa"/>
            <w:vAlign w:val="center"/>
          </w:tcPr>
          <w:p w14:paraId="0901E8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2" w:type="dxa"/>
            <w:vAlign w:val="center"/>
          </w:tcPr>
          <w:p w14:paraId="1E9AB4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385F90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4D635E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1" w:type="dxa"/>
            <w:vAlign w:val="center"/>
          </w:tcPr>
          <w:p w14:paraId="03846A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477DD0E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66168E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2551A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4" w:hRule="atLeast"/>
        </w:trPr>
        <w:tc>
          <w:tcPr>
            <w:tcW w:w="390" w:type="dxa"/>
            <w:vAlign w:val="center"/>
          </w:tcPr>
          <w:p w14:paraId="05E317B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2F0E60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52" w:type="dxa"/>
            <w:vAlign w:val="center"/>
          </w:tcPr>
          <w:p w14:paraId="584A51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1A0A2DD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735" w:type="dxa"/>
            <w:vAlign w:val="center"/>
          </w:tcPr>
          <w:p w14:paraId="370FC6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05515B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66FA869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72" w:type="dxa"/>
            <w:vAlign w:val="center"/>
          </w:tcPr>
          <w:p w14:paraId="6BAA95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2" w:type="dxa"/>
            <w:vAlign w:val="center"/>
          </w:tcPr>
          <w:p w14:paraId="0F8A06E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26563DA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117538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1" w:type="dxa"/>
            <w:vAlign w:val="center"/>
          </w:tcPr>
          <w:p w14:paraId="6F701A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01671E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6525CA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CB25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4" w:hRule="atLeast"/>
        </w:trPr>
        <w:tc>
          <w:tcPr>
            <w:tcW w:w="390" w:type="dxa"/>
            <w:vAlign w:val="center"/>
          </w:tcPr>
          <w:p w14:paraId="56A5361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20" w:type="dxa"/>
            <w:vAlign w:val="center"/>
          </w:tcPr>
          <w:p w14:paraId="1E3372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52" w:type="dxa"/>
            <w:vAlign w:val="center"/>
          </w:tcPr>
          <w:p w14:paraId="1AAC20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499E18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735" w:type="dxa"/>
            <w:vAlign w:val="center"/>
          </w:tcPr>
          <w:p w14:paraId="2526C44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61E878F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2" w:type="dxa"/>
            <w:vAlign w:val="center"/>
          </w:tcPr>
          <w:p w14:paraId="071847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72" w:type="dxa"/>
            <w:vAlign w:val="center"/>
          </w:tcPr>
          <w:p w14:paraId="321006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2" w:type="dxa"/>
            <w:vAlign w:val="center"/>
          </w:tcPr>
          <w:p w14:paraId="49C088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0BEF5D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275F5A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1" w:type="dxa"/>
            <w:vAlign w:val="center"/>
          </w:tcPr>
          <w:p w14:paraId="5A7640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22" w:type="dxa"/>
            <w:vAlign w:val="center"/>
          </w:tcPr>
          <w:p w14:paraId="6DD3D70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53" w:type="dxa"/>
            <w:vAlign w:val="center"/>
          </w:tcPr>
          <w:p w14:paraId="0EF31F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1ADFC63C">
      <w:pPr>
        <w:sectPr>
          <w:headerReference r:id="rId20" w:type="default"/>
          <w:footerReference r:id="rId21" w:type="default"/>
          <w:pgSz w:w="16820" w:h="11900" w:orient="landscape"/>
          <w:pgMar w:top="1160" w:right="1420" w:bottom="1160" w:left="1420" w:header="1120" w:footer="1120" w:gutter="0"/>
          <w:pgNumType w:fmt="decimal"/>
          <w:cols w:space="720" w:num="1"/>
        </w:sectPr>
      </w:pPr>
    </w:p>
    <w:p w14:paraId="2B84558C">
      <w:pPr>
        <w:pageBreakBefore w:val="0"/>
        <w:wordWrap w:val="0"/>
        <w:spacing w:after="0" w:line="240" w:lineRule="auto"/>
        <w:ind w:left="0" w:right="0"/>
        <w:jc w:val="right"/>
        <w:textAlignment w:val="baseline"/>
        <w:rPr>
          <w:sz w:val="13"/>
        </w:rPr>
      </w:pPr>
      <w:r>
        <w:rPr>
          <w:rFonts w:ascii="宋体" w:hAnsi="宋体" w:eastAsia="宋体" w:cs="宋体"/>
          <w:b w:val="0"/>
          <w:i w:val="0"/>
          <w:color w:val="000000"/>
          <w:spacing w:val="0"/>
          <w:sz w:val="24"/>
          <w:szCs w:val="24"/>
        </w:rPr>
        <w:t>预算12表</w:t>
      </w:r>
      <w:r>
        <mc:AlternateContent>
          <mc:Choice Requires="wps">
            <w:drawing>
              <wp:anchor distT="0" distB="0" distL="0" distR="0" simplePos="0" relativeHeight="251659264" behindDoc="0" locked="0" layoutInCell="1" allowOverlap="1">
                <wp:simplePos x="0" y="0"/>
                <wp:positionH relativeFrom="page">
                  <wp:posOffset>482600</wp:posOffset>
                </wp:positionH>
                <wp:positionV relativeFrom="paragraph">
                  <wp:posOffset>4051300</wp:posOffset>
                </wp:positionV>
                <wp:extent cx="152400" cy="2032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52400" cy="203200"/>
                        </a:xfrm>
                        <a:prstGeom prst="rect">
                          <a:avLst/>
                        </a:prstGeom>
                        <a:noFill/>
                        <a:ln w="6350">
                          <a:noFill/>
                        </a:ln>
                      </wps:spPr>
                      <wps:txbx>
                        <w:txbxContent>
                          <w:p w14:paraId="771E854B">
                            <w:pPr>
                              <w:pageBreakBefore w:val="0"/>
                              <w:wordWrap w:val="0"/>
                              <w:spacing w:before="0" w:after="0" w:line="240" w:lineRule="atLeast"/>
                              <w:ind w:left="0" w:right="0"/>
                              <w:jc w:val="both"/>
                              <w:textAlignment w:val="baseline"/>
                              <w:rPr>
                                <w:sz w:val="17"/>
                              </w:rPr>
                            </w:pP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38pt;margin-top:319pt;height:16pt;width:12pt;mso-position-horizontal-relative:page;z-index:251659264;mso-width-relative:page;mso-height-relative:page;" filled="f" stroked="f" coordsize="21600,21600" o:gfxdata="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ISQaj1gAAAAoBAAAPAAAA&#10;AAAAAAEAIAAAACIAAABkcnMvZG93bnJldi54bWxQSwECFAAUAAAACACHTuJASvZCjd4BAACvAwAA&#10;DgAAAAAAAAABACAAAAAlAQAAZHJzL2Uyb0RvYy54bWxQSwUGAAAAAAYABgBZAQAAdQUAAAAA&#10;">
                <v:fill on="f" focussize="0,0"/>
                <v:stroke on="f" weight="0.5pt"/>
                <v:imagedata o:title=""/>
                <o:lock v:ext="edit" aspectratio="f"/>
                <v:textbox inset="0mm,0mm,0mm,0mm">
                  <w:txbxContent>
                    <w:p w14:paraId="771E854B">
                      <w:pPr>
                        <w:pageBreakBefore w:val="0"/>
                        <w:wordWrap w:val="0"/>
                        <w:spacing w:before="0" w:after="0" w:line="240" w:lineRule="atLeast"/>
                        <w:ind w:left="0" w:right="0"/>
                        <w:jc w:val="both"/>
                        <w:textAlignment w:val="baseline"/>
                        <w:rPr>
                          <w:sz w:val="17"/>
                        </w:rPr>
                      </w:pPr>
                    </w:p>
                  </w:txbxContent>
                </v:textbox>
              </v:shape>
            </w:pict>
          </mc:Fallback>
        </mc:AlternateContent>
      </w:r>
    </w:p>
    <w:p w14:paraId="6BCA1894">
      <w:pPr>
        <w:pageBreakBefore w:val="0"/>
        <w:wordWrap w:val="0"/>
        <w:spacing w:before="0" w:after="0" w:line="360" w:lineRule="atLeast"/>
        <w:ind w:left="0" w:right="0"/>
        <w:jc w:val="center"/>
        <w:textAlignment w:val="baseline"/>
        <w:rPr>
          <w:sz w:val="26"/>
        </w:rPr>
      </w:pPr>
      <w:r>
        <w:rPr>
          <w:rFonts w:ascii="宋体" w:hAnsi="宋体" w:eastAsia="宋体" w:cs="宋体"/>
          <w:b w:val="0"/>
          <w:i w:val="0"/>
          <w:color w:val="000000"/>
          <w:spacing w:val="0"/>
          <w:sz w:val="26"/>
        </w:rPr>
        <w:t>政府采购预算表</w:t>
      </w:r>
    </w:p>
    <w:p w14:paraId="5A1D1171">
      <w:pPr>
        <w:pageBreakBefore w:val="0"/>
        <w:tabs>
          <w:tab w:val="left" w:pos="1040"/>
          <w:tab w:val="left" w:pos="8860"/>
        </w:tabs>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部门名称：</w:t>
      </w:r>
      <w:r>
        <w:tab/>
      </w:r>
      <w:r>
        <w:rPr>
          <w:rFonts w:ascii="宋体" w:hAnsi="宋体" w:eastAsia="宋体" w:cs="宋体"/>
          <w:b w:val="0"/>
          <w:i w:val="0"/>
          <w:color w:val="000000"/>
          <w:spacing w:val="0"/>
          <w:sz w:val="13"/>
        </w:rPr>
        <w:t>本级</w:t>
      </w:r>
      <w:r>
        <w:tab/>
      </w:r>
      <w:r>
        <w:rPr>
          <w:rFonts w:ascii="宋体" w:hAnsi="宋体" w:eastAsia="宋体" w:cs="宋体"/>
          <w:b w:val="0"/>
          <w:i w:val="0"/>
          <w:color w:val="000000"/>
          <w:spacing w:val="0"/>
          <w:sz w:val="13"/>
        </w:rPr>
        <w:t>单位：万元</w:t>
      </w:r>
    </w:p>
    <w:tbl>
      <w:tblPr>
        <w:tblStyle w:val="5"/>
        <w:tblW w:w="1399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85"/>
        <w:gridCol w:w="385"/>
        <w:gridCol w:w="475"/>
        <w:gridCol w:w="830"/>
        <w:gridCol w:w="1572"/>
        <w:gridCol w:w="830"/>
        <w:gridCol w:w="831"/>
        <w:gridCol w:w="474"/>
        <w:gridCol w:w="444"/>
        <w:gridCol w:w="504"/>
        <w:gridCol w:w="534"/>
        <w:gridCol w:w="444"/>
        <w:gridCol w:w="474"/>
        <w:gridCol w:w="474"/>
        <w:gridCol w:w="474"/>
        <w:gridCol w:w="444"/>
        <w:gridCol w:w="474"/>
        <w:gridCol w:w="444"/>
        <w:gridCol w:w="628"/>
        <w:gridCol w:w="415"/>
        <w:gridCol w:w="474"/>
        <w:gridCol w:w="474"/>
        <w:gridCol w:w="474"/>
        <w:gridCol w:w="444"/>
        <w:gridCol w:w="596"/>
      </w:tblGrid>
      <w:tr w14:paraId="72B05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5" w:hRule="atLeast"/>
        </w:trPr>
        <w:tc>
          <w:tcPr>
            <w:tcW w:w="1245" w:type="dxa"/>
            <w:gridSpan w:val="3"/>
            <w:vAlign w:val="center"/>
          </w:tcPr>
          <w:p w14:paraId="016F53F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科目编码</w:t>
            </w:r>
          </w:p>
        </w:tc>
        <w:tc>
          <w:tcPr>
            <w:tcW w:w="830" w:type="dxa"/>
            <w:vMerge w:val="restart"/>
            <w:vAlign w:val="center"/>
          </w:tcPr>
          <w:p w14:paraId="3C42A76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单位编码</w:t>
            </w:r>
          </w:p>
        </w:tc>
        <w:tc>
          <w:tcPr>
            <w:tcW w:w="1572" w:type="dxa"/>
            <w:vMerge w:val="restart"/>
            <w:vAlign w:val="center"/>
          </w:tcPr>
          <w:p w14:paraId="6DBCF3F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单位(项目名称)</w:t>
            </w:r>
          </w:p>
        </w:tc>
        <w:tc>
          <w:tcPr>
            <w:tcW w:w="1661" w:type="dxa"/>
            <w:gridSpan w:val="2"/>
            <w:vAlign w:val="center"/>
          </w:tcPr>
          <w:p w14:paraId="3DA5AAE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w:t>
            </w:r>
          </w:p>
        </w:tc>
        <w:tc>
          <w:tcPr>
            <w:tcW w:w="474" w:type="dxa"/>
            <w:vMerge w:val="restart"/>
            <w:vAlign w:val="center"/>
          </w:tcPr>
          <w:p w14:paraId="6711BA1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总计</w:t>
            </w:r>
          </w:p>
        </w:tc>
        <w:tc>
          <w:tcPr>
            <w:tcW w:w="5338" w:type="dxa"/>
            <w:gridSpan w:val="11"/>
            <w:vAlign w:val="center"/>
          </w:tcPr>
          <w:p w14:paraId="4C3574F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本年收入</w:t>
            </w:r>
          </w:p>
        </w:tc>
        <w:tc>
          <w:tcPr>
            <w:tcW w:w="2877" w:type="dxa"/>
            <w:gridSpan w:val="6"/>
            <w:vAlign w:val="center"/>
          </w:tcPr>
          <w:p w14:paraId="50FE961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上年结转结余</w:t>
            </w:r>
          </w:p>
        </w:tc>
      </w:tr>
      <w:tr w14:paraId="558789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5" w:hRule="atLeast"/>
        </w:trPr>
        <w:tc>
          <w:tcPr>
            <w:tcW w:w="385" w:type="dxa"/>
            <w:vMerge w:val="restart"/>
            <w:vAlign w:val="center"/>
          </w:tcPr>
          <w:p w14:paraId="26318A2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类</w:t>
            </w:r>
          </w:p>
        </w:tc>
        <w:tc>
          <w:tcPr>
            <w:tcW w:w="385" w:type="dxa"/>
            <w:vMerge w:val="restart"/>
            <w:vAlign w:val="center"/>
          </w:tcPr>
          <w:p w14:paraId="2A44BE7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款</w:t>
            </w:r>
          </w:p>
        </w:tc>
        <w:tc>
          <w:tcPr>
            <w:tcW w:w="475" w:type="dxa"/>
            <w:vMerge w:val="restart"/>
            <w:vAlign w:val="center"/>
          </w:tcPr>
          <w:p w14:paraId="092F7A0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w:t>
            </w:r>
          </w:p>
        </w:tc>
        <w:tc>
          <w:tcPr>
            <w:tcW w:w="830" w:type="dxa"/>
            <w:vMerge w:val="continue"/>
          </w:tcPr>
          <w:p w14:paraId="0E2C0309">
            <w:pPr>
              <w:jc w:val="center"/>
            </w:pPr>
          </w:p>
        </w:tc>
        <w:tc>
          <w:tcPr>
            <w:tcW w:w="1572" w:type="dxa"/>
            <w:vMerge w:val="continue"/>
          </w:tcPr>
          <w:p w14:paraId="3835A476">
            <w:pPr>
              <w:jc w:val="center"/>
            </w:pPr>
          </w:p>
        </w:tc>
        <w:tc>
          <w:tcPr>
            <w:tcW w:w="830" w:type="dxa"/>
            <w:vMerge w:val="restart"/>
            <w:vAlign w:val="center"/>
          </w:tcPr>
          <w:p w14:paraId="57580F7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采购项目</w:t>
            </w:r>
          </w:p>
        </w:tc>
        <w:tc>
          <w:tcPr>
            <w:tcW w:w="831" w:type="dxa"/>
            <w:vMerge w:val="restart"/>
            <w:vAlign w:val="center"/>
          </w:tcPr>
          <w:p w14:paraId="1243616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采购目录</w:t>
            </w:r>
          </w:p>
        </w:tc>
        <w:tc>
          <w:tcPr>
            <w:tcW w:w="474" w:type="dxa"/>
            <w:vMerge w:val="continue"/>
          </w:tcPr>
          <w:p w14:paraId="7C21687F">
            <w:pPr>
              <w:jc w:val="center"/>
            </w:pPr>
          </w:p>
        </w:tc>
        <w:tc>
          <w:tcPr>
            <w:tcW w:w="444" w:type="dxa"/>
            <w:vMerge w:val="restart"/>
            <w:vAlign w:val="center"/>
          </w:tcPr>
          <w:p w14:paraId="6E8B91D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合计</w:t>
            </w:r>
          </w:p>
        </w:tc>
        <w:tc>
          <w:tcPr>
            <w:tcW w:w="1038" w:type="dxa"/>
            <w:gridSpan w:val="2"/>
            <w:vAlign w:val="center"/>
          </w:tcPr>
          <w:p w14:paraId="4AAF948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一般公共预算</w:t>
            </w:r>
          </w:p>
        </w:tc>
        <w:tc>
          <w:tcPr>
            <w:tcW w:w="444" w:type="dxa"/>
            <w:vMerge w:val="restart"/>
            <w:vAlign w:val="center"/>
          </w:tcPr>
          <w:p w14:paraId="578BDB1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政府性基金</w:t>
            </w:r>
          </w:p>
        </w:tc>
        <w:tc>
          <w:tcPr>
            <w:tcW w:w="474" w:type="dxa"/>
            <w:vMerge w:val="restart"/>
            <w:vAlign w:val="center"/>
          </w:tcPr>
          <w:p w14:paraId="5A88946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国有资本经营预算</w:t>
            </w:r>
          </w:p>
        </w:tc>
        <w:tc>
          <w:tcPr>
            <w:tcW w:w="474" w:type="dxa"/>
            <w:vMerge w:val="restart"/>
            <w:vAlign w:val="center"/>
          </w:tcPr>
          <w:p w14:paraId="7F2FF07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财政专户管理资金收入</w:t>
            </w:r>
          </w:p>
        </w:tc>
        <w:tc>
          <w:tcPr>
            <w:tcW w:w="474" w:type="dxa"/>
            <w:vMerge w:val="restart"/>
            <w:vAlign w:val="center"/>
          </w:tcPr>
          <w:p w14:paraId="79B22B8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事业收入资金</w:t>
            </w:r>
          </w:p>
        </w:tc>
        <w:tc>
          <w:tcPr>
            <w:tcW w:w="444" w:type="dxa"/>
            <w:vMerge w:val="restart"/>
            <w:vAlign w:val="center"/>
          </w:tcPr>
          <w:p w14:paraId="45870A7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上级补助收入资金</w:t>
            </w:r>
          </w:p>
        </w:tc>
        <w:tc>
          <w:tcPr>
            <w:tcW w:w="474" w:type="dxa"/>
            <w:vMerge w:val="restart"/>
            <w:vAlign w:val="center"/>
          </w:tcPr>
          <w:p w14:paraId="4186950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附属单位上缴收入资金</w:t>
            </w:r>
          </w:p>
        </w:tc>
        <w:tc>
          <w:tcPr>
            <w:tcW w:w="444" w:type="dxa"/>
            <w:vMerge w:val="restart"/>
            <w:vAlign w:val="center"/>
          </w:tcPr>
          <w:p w14:paraId="28FBBDD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事业单位经营收入资金</w:t>
            </w:r>
          </w:p>
        </w:tc>
        <w:tc>
          <w:tcPr>
            <w:tcW w:w="628" w:type="dxa"/>
            <w:vMerge w:val="restart"/>
            <w:vAlign w:val="center"/>
          </w:tcPr>
          <w:p w14:paraId="43C87BE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其他收入资金</w:t>
            </w:r>
          </w:p>
        </w:tc>
        <w:tc>
          <w:tcPr>
            <w:tcW w:w="415" w:type="dxa"/>
            <w:vMerge w:val="restart"/>
            <w:vAlign w:val="center"/>
          </w:tcPr>
          <w:p w14:paraId="5DEC46E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合计</w:t>
            </w:r>
          </w:p>
        </w:tc>
        <w:tc>
          <w:tcPr>
            <w:tcW w:w="474" w:type="dxa"/>
            <w:vMerge w:val="restart"/>
            <w:vAlign w:val="center"/>
          </w:tcPr>
          <w:p w14:paraId="507FEC1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一般公共预算</w:t>
            </w:r>
          </w:p>
        </w:tc>
        <w:tc>
          <w:tcPr>
            <w:tcW w:w="474" w:type="dxa"/>
            <w:vMerge w:val="restart"/>
            <w:vAlign w:val="center"/>
          </w:tcPr>
          <w:p w14:paraId="549CE6B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政府性基金</w:t>
            </w:r>
          </w:p>
        </w:tc>
        <w:tc>
          <w:tcPr>
            <w:tcW w:w="474" w:type="dxa"/>
            <w:vMerge w:val="restart"/>
            <w:vAlign w:val="center"/>
          </w:tcPr>
          <w:p w14:paraId="2136E69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国有资本经营预算</w:t>
            </w:r>
          </w:p>
        </w:tc>
        <w:tc>
          <w:tcPr>
            <w:tcW w:w="444" w:type="dxa"/>
            <w:vMerge w:val="restart"/>
            <w:vAlign w:val="center"/>
          </w:tcPr>
          <w:p w14:paraId="7F0561D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财政专户管理资金</w:t>
            </w:r>
          </w:p>
        </w:tc>
        <w:tc>
          <w:tcPr>
            <w:tcW w:w="596" w:type="dxa"/>
            <w:vMerge w:val="restart"/>
            <w:vAlign w:val="center"/>
          </w:tcPr>
          <w:p w14:paraId="65CE7E2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单位资金</w:t>
            </w:r>
          </w:p>
        </w:tc>
      </w:tr>
      <w:tr w14:paraId="0A79C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22" w:hRule="atLeast"/>
        </w:trPr>
        <w:tc>
          <w:tcPr>
            <w:tcW w:w="385" w:type="dxa"/>
            <w:vMerge w:val="continue"/>
          </w:tcPr>
          <w:p w14:paraId="0F15CAD0">
            <w:pPr>
              <w:jc w:val="center"/>
            </w:pPr>
          </w:p>
        </w:tc>
        <w:tc>
          <w:tcPr>
            <w:tcW w:w="385" w:type="dxa"/>
            <w:vMerge w:val="continue"/>
          </w:tcPr>
          <w:p w14:paraId="133A4C48">
            <w:pPr>
              <w:jc w:val="center"/>
            </w:pPr>
          </w:p>
        </w:tc>
        <w:tc>
          <w:tcPr>
            <w:tcW w:w="475" w:type="dxa"/>
            <w:vMerge w:val="continue"/>
          </w:tcPr>
          <w:p w14:paraId="7E477514">
            <w:pPr>
              <w:jc w:val="center"/>
            </w:pPr>
          </w:p>
        </w:tc>
        <w:tc>
          <w:tcPr>
            <w:tcW w:w="830" w:type="dxa"/>
            <w:vMerge w:val="continue"/>
          </w:tcPr>
          <w:p w14:paraId="724B1B75">
            <w:pPr>
              <w:jc w:val="center"/>
            </w:pPr>
          </w:p>
        </w:tc>
        <w:tc>
          <w:tcPr>
            <w:tcW w:w="1572" w:type="dxa"/>
            <w:vMerge w:val="continue"/>
          </w:tcPr>
          <w:p w14:paraId="2D03A240">
            <w:pPr>
              <w:jc w:val="center"/>
            </w:pPr>
          </w:p>
        </w:tc>
        <w:tc>
          <w:tcPr>
            <w:tcW w:w="830" w:type="dxa"/>
            <w:vMerge w:val="continue"/>
          </w:tcPr>
          <w:p w14:paraId="47B73ACF">
            <w:pPr>
              <w:jc w:val="center"/>
            </w:pPr>
          </w:p>
        </w:tc>
        <w:tc>
          <w:tcPr>
            <w:tcW w:w="831" w:type="dxa"/>
            <w:vMerge w:val="continue"/>
          </w:tcPr>
          <w:p w14:paraId="329CB3C6">
            <w:pPr>
              <w:jc w:val="center"/>
            </w:pPr>
          </w:p>
        </w:tc>
        <w:tc>
          <w:tcPr>
            <w:tcW w:w="474" w:type="dxa"/>
            <w:vMerge w:val="continue"/>
          </w:tcPr>
          <w:p w14:paraId="467687A7">
            <w:pPr>
              <w:jc w:val="center"/>
            </w:pPr>
          </w:p>
        </w:tc>
        <w:tc>
          <w:tcPr>
            <w:tcW w:w="444" w:type="dxa"/>
            <w:vMerge w:val="continue"/>
          </w:tcPr>
          <w:p w14:paraId="04A3FF33">
            <w:pPr>
              <w:jc w:val="center"/>
            </w:pPr>
          </w:p>
        </w:tc>
        <w:tc>
          <w:tcPr>
            <w:tcW w:w="504" w:type="dxa"/>
            <w:vAlign w:val="center"/>
          </w:tcPr>
          <w:p w14:paraId="4FD39BB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小计</w:t>
            </w:r>
          </w:p>
        </w:tc>
        <w:tc>
          <w:tcPr>
            <w:tcW w:w="534" w:type="dxa"/>
            <w:vAlign w:val="center"/>
          </w:tcPr>
          <w:p w14:paraId="63DF982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其中：财政拨款</w:t>
            </w:r>
          </w:p>
        </w:tc>
        <w:tc>
          <w:tcPr>
            <w:tcW w:w="444" w:type="dxa"/>
            <w:vMerge w:val="continue"/>
          </w:tcPr>
          <w:p w14:paraId="6A6E7747">
            <w:pPr>
              <w:jc w:val="center"/>
            </w:pPr>
          </w:p>
        </w:tc>
        <w:tc>
          <w:tcPr>
            <w:tcW w:w="474" w:type="dxa"/>
            <w:vMerge w:val="continue"/>
          </w:tcPr>
          <w:p w14:paraId="5091D0C6">
            <w:pPr>
              <w:jc w:val="center"/>
            </w:pPr>
          </w:p>
        </w:tc>
        <w:tc>
          <w:tcPr>
            <w:tcW w:w="474" w:type="dxa"/>
            <w:vMerge w:val="continue"/>
          </w:tcPr>
          <w:p w14:paraId="2C63721A">
            <w:pPr>
              <w:jc w:val="center"/>
            </w:pPr>
          </w:p>
        </w:tc>
        <w:tc>
          <w:tcPr>
            <w:tcW w:w="474" w:type="dxa"/>
            <w:vMerge w:val="continue"/>
          </w:tcPr>
          <w:p w14:paraId="4FF7F9F3">
            <w:pPr>
              <w:jc w:val="center"/>
            </w:pPr>
          </w:p>
        </w:tc>
        <w:tc>
          <w:tcPr>
            <w:tcW w:w="444" w:type="dxa"/>
            <w:vMerge w:val="continue"/>
          </w:tcPr>
          <w:p w14:paraId="2969B0A6">
            <w:pPr>
              <w:jc w:val="center"/>
            </w:pPr>
          </w:p>
        </w:tc>
        <w:tc>
          <w:tcPr>
            <w:tcW w:w="474" w:type="dxa"/>
            <w:vMerge w:val="continue"/>
          </w:tcPr>
          <w:p w14:paraId="05CE7045">
            <w:pPr>
              <w:jc w:val="center"/>
            </w:pPr>
          </w:p>
        </w:tc>
        <w:tc>
          <w:tcPr>
            <w:tcW w:w="444" w:type="dxa"/>
            <w:vMerge w:val="continue"/>
          </w:tcPr>
          <w:p w14:paraId="08586516">
            <w:pPr>
              <w:jc w:val="center"/>
            </w:pPr>
          </w:p>
        </w:tc>
        <w:tc>
          <w:tcPr>
            <w:tcW w:w="628" w:type="dxa"/>
            <w:vMerge w:val="continue"/>
          </w:tcPr>
          <w:p w14:paraId="08007047">
            <w:pPr>
              <w:jc w:val="center"/>
            </w:pPr>
          </w:p>
        </w:tc>
        <w:tc>
          <w:tcPr>
            <w:tcW w:w="415" w:type="dxa"/>
            <w:vMerge w:val="continue"/>
          </w:tcPr>
          <w:p w14:paraId="49704714">
            <w:pPr>
              <w:jc w:val="center"/>
            </w:pPr>
          </w:p>
        </w:tc>
        <w:tc>
          <w:tcPr>
            <w:tcW w:w="474" w:type="dxa"/>
            <w:vMerge w:val="continue"/>
          </w:tcPr>
          <w:p w14:paraId="214F586B">
            <w:pPr>
              <w:jc w:val="center"/>
            </w:pPr>
          </w:p>
        </w:tc>
        <w:tc>
          <w:tcPr>
            <w:tcW w:w="474" w:type="dxa"/>
            <w:vMerge w:val="continue"/>
          </w:tcPr>
          <w:p w14:paraId="3E4E184B">
            <w:pPr>
              <w:jc w:val="center"/>
            </w:pPr>
          </w:p>
        </w:tc>
        <w:tc>
          <w:tcPr>
            <w:tcW w:w="474" w:type="dxa"/>
            <w:vMerge w:val="continue"/>
          </w:tcPr>
          <w:p w14:paraId="3783D9F9">
            <w:pPr>
              <w:jc w:val="center"/>
            </w:pPr>
          </w:p>
        </w:tc>
        <w:tc>
          <w:tcPr>
            <w:tcW w:w="444" w:type="dxa"/>
            <w:vMerge w:val="continue"/>
          </w:tcPr>
          <w:p w14:paraId="21BFB6DB">
            <w:pPr>
              <w:jc w:val="center"/>
            </w:pPr>
          </w:p>
        </w:tc>
        <w:tc>
          <w:tcPr>
            <w:tcW w:w="596" w:type="dxa"/>
            <w:vMerge w:val="continue"/>
          </w:tcPr>
          <w:p w14:paraId="04C802EE">
            <w:pPr>
              <w:jc w:val="center"/>
            </w:pPr>
          </w:p>
        </w:tc>
      </w:tr>
      <w:tr w14:paraId="6D6A3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5" w:hRule="atLeast"/>
        </w:trPr>
        <w:tc>
          <w:tcPr>
            <w:tcW w:w="385" w:type="dxa"/>
            <w:vAlign w:val="center"/>
          </w:tcPr>
          <w:p w14:paraId="4B19F0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5" w:type="dxa"/>
            <w:vAlign w:val="center"/>
          </w:tcPr>
          <w:p w14:paraId="1756CD2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5" w:type="dxa"/>
            <w:vAlign w:val="center"/>
          </w:tcPr>
          <w:p w14:paraId="4DF7B1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489C860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合计</w:t>
            </w:r>
          </w:p>
        </w:tc>
        <w:tc>
          <w:tcPr>
            <w:tcW w:w="1572" w:type="dxa"/>
            <w:vAlign w:val="center"/>
          </w:tcPr>
          <w:p w14:paraId="238007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6C910BF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1" w:type="dxa"/>
            <w:vAlign w:val="center"/>
          </w:tcPr>
          <w:p w14:paraId="0BA250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42BBB0E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589D0F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4" w:type="dxa"/>
            <w:vAlign w:val="center"/>
          </w:tcPr>
          <w:p w14:paraId="4431A3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34" w:type="dxa"/>
            <w:vAlign w:val="center"/>
          </w:tcPr>
          <w:p w14:paraId="17A98F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322C4D2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0EE457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4236E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0783DD4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1A98FB6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7924F7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607A7822">
            <w:pPr>
              <w:pageBreakBefore w:val="0"/>
              <w:wordWrap w:val="0"/>
              <w:spacing w:before="0" w:after="0" w:line="160" w:lineRule="exact"/>
              <w:ind w:left="0" w:right="0"/>
              <w:jc w:val="center"/>
              <w:textAlignment w:val="baseline"/>
              <w:rPr>
                <w:sz w:val="12"/>
              </w:rPr>
            </w:pPr>
          </w:p>
        </w:tc>
        <w:tc>
          <w:tcPr>
            <w:tcW w:w="628" w:type="dxa"/>
            <w:vAlign w:val="center"/>
          </w:tcPr>
          <w:p w14:paraId="749F78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5" w:type="dxa"/>
            <w:vAlign w:val="center"/>
          </w:tcPr>
          <w:p w14:paraId="3366895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09B95C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72CE12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6C1A1B8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26EBE9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96" w:type="dxa"/>
            <w:vAlign w:val="center"/>
          </w:tcPr>
          <w:p w14:paraId="445B2B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5CE09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5" w:hRule="atLeast"/>
        </w:trPr>
        <w:tc>
          <w:tcPr>
            <w:tcW w:w="385" w:type="dxa"/>
            <w:vAlign w:val="center"/>
          </w:tcPr>
          <w:p w14:paraId="096DA09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5" w:type="dxa"/>
            <w:vAlign w:val="center"/>
          </w:tcPr>
          <w:p w14:paraId="0BE667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5" w:type="dxa"/>
            <w:vAlign w:val="center"/>
          </w:tcPr>
          <w:p w14:paraId="2F328F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25D289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72" w:type="dxa"/>
            <w:vAlign w:val="center"/>
          </w:tcPr>
          <w:p w14:paraId="6835A0B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672B282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1" w:type="dxa"/>
            <w:vAlign w:val="center"/>
          </w:tcPr>
          <w:p w14:paraId="2E800A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41645E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55B393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4" w:type="dxa"/>
            <w:vAlign w:val="center"/>
          </w:tcPr>
          <w:p w14:paraId="10D291E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34" w:type="dxa"/>
            <w:vAlign w:val="center"/>
          </w:tcPr>
          <w:p w14:paraId="2A7A299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32ACC51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7518E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677EDB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5C09798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642523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094496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0891E4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8" w:type="dxa"/>
            <w:vAlign w:val="center"/>
          </w:tcPr>
          <w:p w14:paraId="6AB2C7A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5" w:type="dxa"/>
            <w:vAlign w:val="center"/>
          </w:tcPr>
          <w:p w14:paraId="2158DDE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543BD54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91979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7ECD926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345162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96" w:type="dxa"/>
            <w:vAlign w:val="center"/>
          </w:tcPr>
          <w:p w14:paraId="074252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0C1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2" w:hRule="atLeast"/>
        </w:trPr>
        <w:tc>
          <w:tcPr>
            <w:tcW w:w="385" w:type="dxa"/>
            <w:vAlign w:val="center"/>
          </w:tcPr>
          <w:p w14:paraId="051C5E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5" w:type="dxa"/>
            <w:vAlign w:val="center"/>
          </w:tcPr>
          <w:p w14:paraId="6B15F32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5" w:type="dxa"/>
            <w:vAlign w:val="center"/>
          </w:tcPr>
          <w:p w14:paraId="2895AB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0109C5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72" w:type="dxa"/>
            <w:vAlign w:val="center"/>
          </w:tcPr>
          <w:p w14:paraId="506A80A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1F1BAF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1" w:type="dxa"/>
            <w:vAlign w:val="center"/>
          </w:tcPr>
          <w:p w14:paraId="405E708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2BA56B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676ECD1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4" w:type="dxa"/>
            <w:vAlign w:val="center"/>
          </w:tcPr>
          <w:p w14:paraId="0A3989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34" w:type="dxa"/>
            <w:vAlign w:val="center"/>
          </w:tcPr>
          <w:p w14:paraId="46E9B7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1150E9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4FDF6E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738430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7871A8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657E77B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1291CC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4D6078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8" w:type="dxa"/>
            <w:vAlign w:val="center"/>
          </w:tcPr>
          <w:p w14:paraId="3F007E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5" w:type="dxa"/>
            <w:vAlign w:val="center"/>
          </w:tcPr>
          <w:p w14:paraId="56C9EE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1567C1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2410E65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7E610D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011909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96" w:type="dxa"/>
            <w:vAlign w:val="center"/>
          </w:tcPr>
          <w:p w14:paraId="067192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A64D8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5" w:hRule="atLeast"/>
        </w:trPr>
        <w:tc>
          <w:tcPr>
            <w:tcW w:w="385" w:type="dxa"/>
            <w:vAlign w:val="center"/>
          </w:tcPr>
          <w:p w14:paraId="4CE688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5" w:type="dxa"/>
            <w:vAlign w:val="center"/>
          </w:tcPr>
          <w:p w14:paraId="065A03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5" w:type="dxa"/>
            <w:vAlign w:val="center"/>
          </w:tcPr>
          <w:p w14:paraId="02D9090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323985F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72" w:type="dxa"/>
            <w:vAlign w:val="center"/>
          </w:tcPr>
          <w:p w14:paraId="6597359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4597F1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1" w:type="dxa"/>
            <w:vAlign w:val="center"/>
          </w:tcPr>
          <w:p w14:paraId="3B904DF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6101BDC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79D4AD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4" w:type="dxa"/>
            <w:vAlign w:val="center"/>
          </w:tcPr>
          <w:p w14:paraId="11E4550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34" w:type="dxa"/>
            <w:vAlign w:val="center"/>
          </w:tcPr>
          <w:p w14:paraId="20838C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2A797C0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0BAD0D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2C0B4CC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0A19F6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517A71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2DB871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47E8C5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8" w:type="dxa"/>
            <w:vAlign w:val="center"/>
          </w:tcPr>
          <w:p w14:paraId="2FCB0F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5" w:type="dxa"/>
            <w:vAlign w:val="center"/>
          </w:tcPr>
          <w:p w14:paraId="64B771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4FEB33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608E10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6DB5B54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55F04F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96" w:type="dxa"/>
            <w:vAlign w:val="center"/>
          </w:tcPr>
          <w:p w14:paraId="3AF5D6E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5C3E8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2" w:hRule="atLeast"/>
        </w:trPr>
        <w:tc>
          <w:tcPr>
            <w:tcW w:w="385" w:type="dxa"/>
            <w:vAlign w:val="center"/>
          </w:tcPr>
          <w:p w14:paraId="577979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5" w:type="dxa"/>
            <w:vAlign w:val="center"/>
          </w:tcPr>
          <w:p w14:paraId="050CFE7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5" w:type="dxa"/>
            <w:vAlign w:val="center"/>
          </w:tcPr>
          <w:p w14:paraId="25F4799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3AEDDF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72" w:type="dxa"/>
            <w:vAlign w:val="center"/>
          </w:tcPr>
          <w:p w14:paraId="4059A01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7797CF8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1" w:type="dxa"/>
            <w:vAlign w:val="center"/>
          </w:tcPr>
          <w:p w14:paraId="69F398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00A78EB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13BBC40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4" w:type="dxa"/>
            <w:vAlign w:val="center"/>
          </w:tcPr>
          <w:p w14:paraId="062AFDB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34" w:type="dxa"/>
            <w:vAlign w:val="center"/>
          </w:tcPr>
          <w:p w14:paraId="040E8E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2194690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4EDFFD0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591AFD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18251E9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1052A4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229510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1BD7A1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8" w:type="dxa"/>
            <w:vAlign w:val="center"/>
          </w:tcPr>
          <w:p w14:paraId="127872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5" w:type="dxa"/>
            <w:vAlign w:val="center"/>
          </w:tcPr>
          <w:p w14:paraId="17C3BDD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062415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5963DE1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4EED1B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4EDA4A3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96" w:type="dxa"/>
            <w:vAlign w:val="center"/>
          </w:tcPr>
          <w:p w14:paraId="0A89AB6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40A1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5" w:hRule="atLeast"/>
        </w:trPr>
        <w:tc>
          <w:tcPr>
            <w:tcW w:w="385" w:type="dxa"/>
            <w:vAlign w:val="center"/>
          </w:tcPr>
          <w:p w14:paraId="592F26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5" w:type="dxa"/>
            <w:vAlign w:val="center"/>
          </w:tcPr>
          <w:p w14:paraId="602CB6B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5" w:type="dxa"/>
            <w:vAlign w:val="center"/>
          </w:tcPr>
          <w:p w14:paraId="2A3E1D5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3698310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72" w:type="dxa"/>
            <w:vAlign w:val="center"/>
          </w:tcPr>
          <w:p w14:paraId="7FDEE79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75C1D14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1" w:type="dxa"/>
            <w:vAlign w:val="center"/>
          </w:tcPr>
          <w:p w14:paraId="231DBA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71632D8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4EDA05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4" w:type="dxa"/>
            <w:vAlign w:val="center"/>
          </w:tcPr>
          <w:p w14:paraId="0ECD33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34" w:type="dxa"/>
            <w:vAlign w:val="center"/>
          </w:tcPr>
          <w:p w14:paraId="0BE1A2D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0937C2A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B275F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3D9F6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5F458BE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1119DE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152AA6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7A7F9C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8" w:type="dxa"/>
            <w:vAlign w:val="center"/>
          </w:tcPr>
          <w:p w14:paraId="1E8174D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5" w:type="dxa"/>
            <w:vAlign w:val="center"/>
          </w:tcPr>
          <w:p w14:paraId="115C2C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78335B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042EA9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0EDDE8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462F90F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96" w:type="dxa"/>
            <w:vAlign w:val="center"/>
          </w:tcPr>
          <w:p w14:paraId="5682EA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BDAC9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5" w:hRule="atLeast"/>
        </w:trPr>
        <w:tc>
          <w:tcPr>
            <w:tcW w:w="385" w:type="dxa"/>
            <w:vAlign w:val="center"/>
          </w:tcPr>
          <w:p w14:paraId="6002A62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5" w:type="dxa"/>
            <w:vAlign w:val="center"/>
          </w:tcPr>
          <w:p w14:paraId="03A293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5" w:type="dxa"/>
            <w:vAlign w:val="center"/>
          </w:tcPr>
          <w:p w14:paraId="1076E3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2DB1E0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72" w:type="dxa"/>
            <w:vAlign w:val="center"/>
          </w:tcPr>
          <w:p w14:paraId="1594599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50D2BE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1" w:type="dxa"/>
            <w:vAlign w:val="center"/>
          </w:tcPr>
          <w:p w14:paraId="5451F22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978FBE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12BBB84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4" w:type="dxa"/>
            <w:vAlign w:val="center"/>
          </w:tcPr>
          <w:p w14:paraId="54899BE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34" w:type="dxa"/>
            <w:vAlign w:val="center"/>
          </w:tcPr>
          <w:p w14:paraId="1530C3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601254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022FF2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6E7C44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786D6F2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4F13128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4F795F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53BDF4D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8" w:type="dxa"/>
            <w:vAlign w:val="center"/>
          </w:tcPr>
          <w:p w14:paraId="385A41A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5" w:type="dxa"/>
            <w:vAlign w:val="center"/>
          </w:tcPr>
          <w:p w14:paraId="6E709E8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620FBD4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14E0F9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22BFB70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65596FA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96" w:type="dxa"/>
            <w:vAlign w:val="center"/>
          </w:tcPr>
          <w:p w14:paraId="6B9C218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605DB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5" w:hRule="atLeast"/>
        </w:trPr>
        <w:tc>
          <w:tcPr>
            <w:tcW w:w="385" w:type="dxa"/>
            <w:vAlign w:val="center"/>
          </w:tcPr>
          <w:p w14:paraId="6BB0C3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5" w:type="dxa"/>
            <w:vAlign w:val="center"/>
          </w:tcPr>
          <w:p w14:paraId="153B1F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5" w:type="dxa"/>
            <w:vAlign w:val="center"/>
          </w:tcPr>
          <w:p w14:paraId="3A3741D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371848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72" w:type="dxa"/>
            <w:vAlign w:val="center"/>
          </w:tcPr>
          <w:p w14:paraId="7C9D22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6CEFF6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1" w:type="dxa"/>
            <w:vAlign w:val="center"/>
          </w:tcPr>
          <w:p w14:paraId="72DFA9A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739192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74E02E7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4" w:type="dxa"/>
            <w:vAlign w:val="center"/>
          </w:tcPr>
          <w:p w14:paraId="73D5C2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34" w:type="dxa"/>
            <w:vAlign w:val="center"/>
          </w:tcPr>
          <w:p w14:paraId="49C7132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322AA6C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087C4D2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1F2585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CDE71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56C2997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74FF610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7698C0D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8" w:type="dxa"/>
            <w:vAlign w:val="center"/>
          </w:tcPr>
          <w:p w14:paraId="507EBC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5" w:type="dxa"/>
            <w:vAlign w:val="center"/>
          </w:tcPr>
          <w:p w14:paraId="16409B3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2758797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459D101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329F00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4A6CF34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96" w:type="dxa"/>
            <w:vAlign w:val="center"/>
          </w:tcPr>
          <w:p w14:paraId="6A0C48E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4802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5" w:hRule="atLeast"/>
        </w:trPr>
        <w:tc>
          <w:tcPr>
            <w:tcW w:w="385" w:type="dxa"/>
            <w:vAlign w:val="center"/>
          </w:tcPr>
          <w:p w14:paraId="4A5690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5" w:type="dxa"/>
            <w:vAlign w:val="center"/>
          </w:tcPr>
          <w:p w14:paraId="6CF724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5" w:type="dxa"/>
            <w:vAlign w:val="center"/>
          </w:tcPr>
          <w:p w14:paraId="17A950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775D2F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72" w:type="dxa"/>
            <w:vAlign w:val="center"/>
          </w:tcPr>
          <w:p w14:paraId="37E44E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754A6B0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1" w:type="dxa"/>
            <w:vAlign w:val="center"/>
          </w:tcPr>
          <w:p w14:paraId="0C7BC4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6966A0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1D13DB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4" w:type="dxa"/>
            <w:vAlign w:val="center"/>
          </w:tcPr>
          <w:p w14:paraId="1294DAD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34" w:type="dxa"/>
            <w:vAlign w:val="center"/>
          </w:tcPr>
          <w:p w14:paraId="0D9348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3C0FF08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065C4D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658F208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793A9E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628466F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173E523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76CC1DE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8" w:type="dxa"/>
            <w:vAlign w:val="center"/>
          </w:tcPr>
          <w:p w14:paraId="1511F7A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5" w:type="dxa"/>
            <w:vAlign w:val="center"/>
          </w:tcPr>
          <w:p w14:paraId="4C2FF8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2AA198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DC7778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F186D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2187FD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96" w:type="dxa"/>
            <w:vAlign w:val="center"/>
          </w:tcPr>
          <w:p w14:paraId="50B7A36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B69F5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2" w:hRule="atLeast"/>
        </w:trPr>
        <w:tc>
          <w:tcPr>
            <w:tcW w:w="385" w:type="dxa"/>
            <w:vAlign w:val="center"/>
          </w:tcPr>
          <w:p w14:paraId="377942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5" w:type="dxa"/>
            <w:vAlign w:val="center"/>
          </w:tcPr>
          <w:p w14:paraId="0B2F9B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5" w:type="dxa"/>
            <w:vAlign w:val="center"/>
          </w:tcPr>
          <w:p w14:paraId="322D11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52387C4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72" w:type="dxa"/>
            <w:vAlign w:val="center"/>
          </w:tcPr>
          <w:p w14:paraId="2DDD5D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1303CD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1" w:type="dxa"/>
            <w:vAlign w:val="center"/>
          </w:tcPr>
          <w:p w14:paraId="42EB2F9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1B05DC4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614D9B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4" w:type="dxa"/>
            <w:vAlign w:val="center"/>
          </w:tcPr>
          <w:p w14:paraId="5A44AB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34" w:type="dxa"/>
            <w:vAlign w:val="center"/>
          </w:tcPr>
          <w:p w14:paraId="421467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6D56CB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6190E2D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48B3116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554A61B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616B6D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7CEB9C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6A7DA3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8" w:type="dxa"/>
            <w:vAlign w:val="center"/>
          </w:tcPr>
          <w:p w14:paraId="7B268D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5" w:type="dxa"/>
            <w:vAlign w:val="center"/>
          </w:tcPr>
          <w:p w14:paraId="1935119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7836E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1A1CB71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7BAE3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423B89B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96" w:type="dxa"/>
            <w:vAlign w:val="center"/>
          </w:tcPr>
          <w:p w14:paraId="4C68012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5C06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2" w:hRule="atLeast"/>
        </w:trPr>
        <w:tc>
          <w:tcPr>
            <w:tcW w:w="385" w:type="dxa"/>
            <w:vAlign w:val="center"/>
          </w:tcPr>
          <w:p w14:paraId="664FF2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5" w:type="dxa"/>
            <w:vAlign w:val="center"/>
          </w:tcPr>
          <w:p w14:paraId="09F64CE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5" w:type="dxa"/>
            <w:vAlign w:val="center"/>
          </w:tcPr>
          <w:p w14:paraId="4695250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5B88B6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72" w:type="dxa"/>
            <w:vAlign w:val="center"/>
          </w:tcPr>
          <w:p w14:paraId="229A2E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236FF2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1" w:type="dxa"/>
            <w:vAlign w:val="center"/>
          </w:tcPr>
          <w:p w14:paraId="021F324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2B8179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30945EA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4" w:type="dxa"/>
            <w:vAlign w:val="center"/>
          </w:tcPr>
          <w:p w14:paraId="6C8C42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34" w:type="dxa"/>
            <w:vAlign w:val="center"/>
          </w:tcPr>
          <w:p w14:paraId="7EDF70A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4551AC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20B797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237745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17CAFD3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5BD0F3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76AB7FB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7E482AC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8" w:type="dxa"/>
            <w:vAlign w:val="center"/>
          </w:tcPr>
          <w:p w14:paraId="3F8A97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5" w:type="dxa"/>
            <w:vAlign w:val="center"/>
          </w:tcPr>
          <w:p w14:paraId="50785BA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7366EF9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0F0209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6DAECC9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2CD7EE7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96" w:type="dxa"/>
            <w:vAlign w:val="center"/>
          </w:tcPr>
          <w:p w14:paraId="6622DD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E3756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5" w:hRule="atLeast"/>
        </w:trPr>
        <w:tc>
          <w:tcPr>
            <w:tcW w:w="385" w:type="dxa"/>
            <w:vAlign w:val="center"/>
          </w:tcPr>
          <w:p w14:paraId="575E8D1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5" w:type="dxa"/>
            <w:vAlign w:val="center"/>
          </w:tcPr>
          <w:p w14:paraId="7A3EFB8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5" w:type="dxa"/>
            <w:vAlign w:val="center"/>
          </w:tcPr>
          <w:p w14:paraId="02E7EC0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7B2246D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72" w:type="dxa"/>
            <w:vAlign w:val="center"/>
          </w:tcPr>
          <w:p w14:paraId="2902343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13DB50D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1" w:type="dxa"/>
            <w:vAlign w:val="center"/>
          </w:tcPr>
          <w:p w14:paraId="14A4DE5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53E148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75786B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4" w:type="dxa"/>
            <w:vAlign w:val="center"/>
          </w:tcPr>
          <w:p w14:paraId="573D0F5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34" w:type="dxa"/>
            <w:vAlign w:val="center"/>
          </w:tcPr>
          <w:p w14:paraId="782B495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22D57B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3670B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5AB6BB5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5E18F78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030680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06C744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2BFAF08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8" w:type="dxa"/>
            <w:vAlign w:val="center"/>
          </w:tcPr>
          <w:p w14:paraId="381EFF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5" w:type="dxa"/>
            <w:vAlign w:val="center"/>
          </w:tcPr>
          <w:p w14:paraId="69ADF4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7B63D7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5FD8BC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47DCC46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254F4E3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96" w:type="dxa"/>
            <w:vAlign w:val="center"/>
          </w:tcPr>
          <w:p w14:paraId="4BFD999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D7349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5" w:hRule="atLeast"/>
        </w:trPr>
        <w:tc>
          <w:tcPr>
            <w:tcW w:w="385" w:type="dxa"/>
            <w:vAlign w:val="center"/>
          </w:tcPr>
          <w:p w14:paraId="68A38E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5" w:type="dxa"/>
            <w:vAlign w:val="center"/>
          </w:tcPr>
          <w:p w14:paraId="3F4355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5" w:type="dxa"/>
            <w:vAlign w:val="center"/>
          </w:tcPr>
          <w:p w14:paraId="1560F6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62F988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72" w:type="dxa"/>
            <w:vAlign w:val="center"/>
          </w:tcPr>
          <w:p w14:paraId="394D202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6A48BC0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1" w:type="dxa"/>
            <w:vAlign w:val="center"/>
          </w:tcPr>
          <w:p w14:paraId="2761F5F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4B57E40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3D0F7DB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4" w:type="dxa"/>
            <w:vAlign w:val="center"/>
          </w:tcPr>
          <w:p w14:paraId="26FC1A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34" w:type="dxa"/>
            <w:vAlign w:val="center"/>
          </w:tcPr>
          <w:p w14:paraId="6FFA99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65C8D34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206273B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43E910A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53277C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2ED36E7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6637BF2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3A77CA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8" w:type="dxa"/>
            <w:vAlign w:val="center"/>
          </w:tcPr>
          <w:p w14:paraId="566E1B1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5" w:type="dxa"/>
            <w:vAlign w:val="center"/>
          </w:tcPr>
          <w:p w14:paraId="4CDF75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09E57F0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2AC981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F60CBC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7874412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96" w:type="dxa"/>
            <w:vAlign w:val="center"/>
          </w:tcPr>
          <w:p w14:paraId="3C7F3C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3C8FA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5" w:hRule="atLeast"/>
        </w:trPr>
        <w:tc>
          <w:tcPr>
            <w:tcW w:w="385" w:type="dxa"/>
            <w:vAlign w:val="center"/>
          </w:tcPr>
          <w:p w14:paraId="174665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5" w:type="dxa"/>
            <w:vAlign w:val="center"/>
          </w:tcPr>
          <w:p w14:paraId="2AD82AE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5" w:type="dxa"/>
            <w:vAlign w:val="center"/>
          </w:tcPr>
          <w:p w14:paraId="48F88CA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4886CD8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72" w:type="dxa"/>
            <w:vAlign w:val="center"/>
          </w:tcPr>
          <w:p w14:paraId="286F1D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076D87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1" w:type="dxa"/>
            <w:vAlign w:val="center"/>
          </w:tcPr>
          <w:p w14:paraId="184054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7CFEA0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343D311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4" w:type="dxa"/>
            <w:vAlign w:val="center"/>
          </w:tcPr>
          <w:p w14:paraId="77F8E08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34" w:type="dxa"/>
            <w:vAlign w:val="center"/>
          </w:tcPr>
          <w:p w14:paraId="2EF9BA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2693104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48F275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25A65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6DE787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2429963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BAB92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264B41D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8" w:type="dxa"/>
            <w:vAlign w:val="center"/>
          </w:tcPr>
          <w:p w14:paraId="716F8C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5" w:type="dxa"/>
            <w:vAlign w:val="center"/>
          </w:tcPr>
          <w:p w14:paraId="15A9BF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5236240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2B0037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2DD5376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51299E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96" w:type="dxa"/>
            <w:vAlign w:val="center"/>
          </w:tcPr>
          <w:p w14:paraId="7862A9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B88ED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5" w:hRule="atLeast"/>
        </w:trPr>
        <w:tc>
          <w:tcPr>
            <w:tcW w:w="385" w:type="dxa"/>
            <w:vAlign w:val="center"/>
          </w:tcPr>
          <w:p w14:paraId="72D20F1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5" w:type="dxa"/>
            <w:vAlign w:val="center"/>
          </w:tcPr>
          <w:p w14:paraId="7934FD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5" w:type="dxa"/>
            <w:vAlign w:val="center"/>
          </w:tcPr>
          <w:p w14:paraId="77FEA9F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58D597D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72" w:type="dxa"/>
            <w:vAlign w:val="center"/>
          </w:tcPr>
          <w:p w14:paraId="7C9D0C2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17FC35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1" w:type="dxa"/>
            <w:vAlign w:val="center"/>
          </w:tcPr>
          <w:p w14:paraId="2F5F621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1E64E8F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1227331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4" w:type="dxa"/>
            <w:vAlign w:val="center"/>
          </w:tcPr>
          <w:p w14:paraId="3950EDD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34" w:type="dxa"/>
            <w:vAlign w:val="center"/>
          </w:tcPr>
          <w:p w14:paraId="5AB6E2F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08CE87A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1FCF954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732BC0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1C5CB7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7A443E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254489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6003CC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8" w:type="dxa"/>
            <w:vAlign w:val="center"/>
          </w:tcPr>
          <w:p w14:paraId="787E6A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5" w:type="dxa"/>
            <w:vAlign w:val="center"/>
          </w:tcPr>
          <w:p w14:paraId="5FEB17E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2908BA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27631B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671EFCC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661E80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96" w:type="dxa"/>
            <w:vAlign w:val="center"/>
          </w:tcPr>
          <w:p w14:paraId="3F4FB59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43DE2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2" w:hRule="atLeast"/>
        </w:trPr>
        <w:tc>
          <w:tcPr>
            <w:tcW w:w="385" w:type="dxa"/>
            <w:vAlign w:val="center"/>
          </w:tcPr>
          <w:p w14:paraId="547189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5" w:type="dxa"/>
            <w:vAlign w:val="center"/>
          </w:tcPr>
          <w:p w14:paraId="55193E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5" w:type="dxa"/>
            <w:vAlign w:val="center"/>
          </w:tcPr>
          <w:p w14:paraId="1A0088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34005C9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72" w:type="dxa"/>
            <w:vAlign w:val="center"/>
          </w:tcPr>
          <w:p w14:paraId="6680E0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05DDB8A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1" w:type="dxa"/>
            <w:vAlign w:val="center"/>
          </w:tcPr>
          <w:p w14:paraId="1FDCFE4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7238A1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48DA07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4" w:type="dxa"/>
            <w:vAlign w:val="center"/>
          </w:tcPr>
          <w:p w14:paraId="0F9B801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34" w:type="dxa"/>
            <w:vAlign w:val="center"/>
          </w:tcPr>
          <w:p w14:paraId="15BE2F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7BCB64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27B0CA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646CF5F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5477993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2529E03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14B159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2DCD92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8" w:type="dxa"/>
            <w:vAlign w:val="center"/>
          </w:tcPr>
          <w:p w14:paraId="4A143C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5" w:type="dxa"/>
            <w:vAlign w:val="center"/>
          </w:tcPr>
          <w:p w14:paraId="760429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531C8B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BCDBA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505DC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44B359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96" w:type="dxa"/>
            <w:vAlign w:val="center"/>
          </w:tcPr>
          <w:p w14:paraId="47B274B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FD7A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5" w:hRule="atLeast"/>
        </w:trPr>
        <w:tc>
          <w:tcPr>
            <w:tcW w:w="385" w:type="dxa"/>
            <w:vAlign w:val="center"/>
          </w:tcPr>
          <w:p w14:paraId="21D420A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5" w:type="dxa"/>
            <w:vAlign w:val="center"/>
          </w:tcPr>
          <w:p w14:paraId="5618786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5" w:type="dxa"/>
            <w:vAlign w:val="center"/>
          </w:tcPr>
          <w:p w14:paraId="43C250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0D3E7F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72" w:type="dxa"/>
            <w:vAlign w:val="center"/>
          </w:tcPr>
          <w:p w14:paraId="3D891E4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342AB7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1" w:type="dxa"/>
            <w:vAlign w:val="center"/>
          </w:tcPr>
          <w:p w14:paraId="10C2FFB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2E6D40D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0389340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4" w:type="dxa"/>
            <w:vAlign w:val="center"/>
          </w:tcPr>
          <w:p w14:paraId="54BDD1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34" w:type="dxa"/>
            <w:vAlign w:val="center"/>
          </w:tcPr>
          <w:p w14:paraId="227312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72CF148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03DA6C8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0EE0C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54B2D4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50D29D6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185D5A4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3CD315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8" w:type="dxa"/>
            <w:vAlign w:val="center"/>
          </w:tcPr>
          <w:p w14:paraId="4DC03A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5" w:type="dxa"/>
            <w:vAlign w:val="center"/>
          </w:tcPr>
          <w:p w14:paraId="12B826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68CAB61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45CD28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0982B6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3F2B3FC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96" w:type="dxa"/>
            <w:vAlign w:val="center"/>
          </w:tcPr>
          <w:p w14:paraId="434F07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51E2B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9" w:hRule="atLeast"/>
        </w:trPr>
        <w:tc>
          <w:tcPr>
            <w:tcW w:w="385" w:type="dxa"/>
            <w:vAlign w:val="center"/>
          </w:tcPr>
          <w:p w14:paraId="1C95BA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85" w:type="dxa"/>
            <w:vAlign w:val="center"/>
          </w:tcPr>
          <w:p w14:paraId="7EABCC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5" w:type="dxa"/>
            <w:vAlign w:val="center"/>
          </w:tcPr>
          <w:p w14:paraId="7109B5A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053328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72" w:type="dxa"/>
            <w:vAlign w:val="center"/>
          </w:tcPr>
          <w:p w14:paraId="634044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0" w:type="dxa"/>
            <w:vAlign w:val="center"/>
          </w:tcPr>
          <w:p w14:paraId="1CE9910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31" w:type="dxa"/>
            <w:vAlign w:val="center"/>
          </w:tcPr>
          <w:p w14:paraId="49253D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0611BC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422541C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04" w:type="dxa"/>
            <w:vAlign w:val="center"/>
          </w:tcPr>
          <w:p w14:paraId="697FFAE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34" w:type="dxa"/>
            <w:vAlign w:val="center"/>
          </w:tcPr>
          <w:p w14:paraId="1679FA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131DB3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25C9F50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2F949A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356236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5212F9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0295FD6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46094E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8" w:type="dxa"/>
            <w:vAlign w:val="center"/>
          </w:tcPr>
          <w:p w14:paraId="27FCF58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5" w:type="dxa"/>
            <w:vAlign w:val="center"/>
          </w:tcPr>
          <w:p w14:paraId="219D37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43BEE3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5E76718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4" w:type="dxa"/>
            <w:vAlign w:val="center"/>
          </w:tcPr>
          <w:p w14:paraId="7FE99FE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44" w:type="dxa"/>
            <w:vAlign w:val="center"/>
          </w:tcPr>
          <w:p w14:paraId="7485E90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596" w:type="dxa"/>
            <w:vAlign w:val="center"/>
          </w:tcPr>
          <w:p w14:paraId="40F77E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0586C56D">
      <w:pPr>
        <w:sectPr>
          <w:headerReference r:id="rId22" w:type="default"/>
          <w:footerReference r:id="rId23" w:type="default"/>
          <w:pgSz w:w="16820" w:h="11900" w:orient="landscape"/>
          <w:pgMar w:top="1180" w:right="1420" w:bottom="1180" w:left="1420" w:header="1120" w:footer="1120" w:gutter="0"/>
          <w:pgNumType w:fmt="decimal"/>
          <w:cols w:space="720" w:num="1"/>
        </w:sectPr>
      </w:pPr>
    </w:p>
    <w:p w14:paraId="5E4C2E04">
      <w:pPr>
        <w:pageBreakBefore w:val="0"/>
        <w:wordWrap w:val="0"/>
        <w:spacing w:before="180" w:after="0" w:line="200" w:lineRule="atLeast"/>
        <w:ind w:left="0" w:right="0"/>
        <w:jc w:val="right"/>
        <w:textAlignment w:val="baseline"/>
        <w:rPr>
          <w:sz w:val="24"/>
          <w:szCs w:val="24"/>
        </w:rPr>
      </w:pPr>
      <w:r>
        <w:rPr>
          <w:rFonts w:ascii="宋体" w:hAnsi="宋体" w:eastAsia="宋体" w:cs="宋体"/>
          <w:b w:val="0"/>
          <w:i w:val="0"/>
          <w:color w:val="000000"/>
          <w:spacing w:val="0"/>
          <w:sz w:val="24"/>
          <w:szCs w:val="24"/>
        </w:rPr>
        <w:t>预算13表</w:t>
      </w:r>
      <w:r>
        <w:rPr>
          <w:sz w:val="24"/>
          <w:szCs w:val="24"/>
        </w:rPr>
        <mc:AlternateContent>
          <mc:Choice Requires="wps">
            <w:drawing>
              <wp:anchor distT="0" distB="0" distL="0" distR="0" simplePos="0" relativeHeight="251659264" behindDoc="0" locked="0" layoutInCell="1" allowOverlap="1">
                <wp:simplePos x="0" y="0"/>
                <wp:positionH relativeFrom="page">
                  <wp:posOffset>469900</wp:posOffset>
                </wp:positionH>
                <wp:positionV relativeFrom="paragraph">
                  <wp:posOffset>266700</wp:posOffset>
                </wp:positionV>
                <wp:extent cx="165100" cy="2032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65100" cy="203200"/>
                        </a:xfrm>
                        <a:prstGeom prst="rect">
                          <a:avLst/>
                        </a:prstGeom>
                        <a:noFill/>
                        <a:ln w="6350">
                          <a:noFill/>
                        </a:ln>
                      </wps:spPr>
                      <wps:txbx>
                        <w:txbxContent>
                          <w:p w14:paraId="7E43C7E0">
                            <w:pPr>
                              <w:pageBreakBefore w:val="0"/>
                              <w:wordWrap w:val="0"/>
                              <w:spacing w:before="0" w:after="0" w:line="260" w:lineRule="atLeast"/>
                              <w:ind w:left="0" w:right="0"/>
                              <w:jc w:val="both"/>
                              <w:textAlignment w:val="baseline"/>
                              <w:rPr>
                                <w:sz w:val="19"/>
                              </w:rPr>
                            </w:pP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37pt;margin-top:21pt;height:16pt;width:13pt;mso-position-horizontal-relative:page;z-index:251659264;mso-width-relative:page;mso-height-relative:page;" filled="f" stroked="f" coordsize="21600,21600" o:gfxdata="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uaDrtUAAAAIAQAADwAAAAAA&#10;AAABACAAAAAiAAAAZHJzL2Rvd25yZXYueG1sUEsBAhQAFAAAAAgAh07iQHdOLdPdAQAArwMAAA4A&#10;AAAAAAAAAQAgAAAAJAEAAGRycy9lMm9Eb2MueG1sUEsFBgAAAAAGAAYAWQEAAHMFAAAAAA==&#10;">
                <v:fill on="f" focussize="0,0"/>
                <v:stroke on="f" weight="0.5pt"/>
                <v:imagedata o:title=""/>
                <o:lock v:ext="edit" aspectratio="f"/>
                <v:textbox inset="0mm,0mm,0mm,0mm">
                  <w:txbxContent>
                    <w:p w14:paraId="7E43C7E0">
                      <w:pPr>
                        <w:pageBreakBefore w:val="0"/>
                        <w:wordWrap w:val="0"/>
                        <w:spacing w:before="0" w:after="0" w:line="260" w:lineRule="atLeast"/>
                        <w:ind w:left="0" w:right="0"/>
                        <w:jc w:val="both"/>
                        <w:textAlignment w:val="baseline"/>
                        <w:rPr>
                          <w:sz w:val="19"/>
                        </w:rPr>
                      </w:pPr>
                    </w:p>
                  </w:txbxContent>
                </v:textbox>
              </v:shape>
            </w:pict>
          </mc:Fallback>
        </mc:AlternateContent>
      </w:r>
      <w:r>
        <w:rPr>
          <w:sz w:val="24"/>
          <w:szCs w:val="24"/>
        </w:rPr>
        <mc:AlternateContent>
          <mc:Choice Requires="wps">
            <w:drawing>
              <wp:anchor distT="0" distB="0" distL="0" distR="0" simplePos="0" relativeHeight="251659264" behindDoc="0" locked="0" layoutInCell="1" allowOverlap="1">
                <wp:simplePos x="0" y="0"/>
                <wp:positionH relativeFrom="page">
                  <wp:posOffset>495300</wp:posOffset>
                </wp:positionH>
                <wp:positionV relativeFrom="paragraph">
                  <wp:posOffset>419100</wp:posOffset>
                </wp:positionV>
                <wp:extent cx="165100" cy="2540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65100" cy="254000"/>
                        </a:xfrm>
                        <a:prstGeom prst="rect">
                          <a:avLst/>
                        </a:prstGeom>
                        <a:noFill/>
                        <a:ln w="6350">
                          <a:noFill/>
                        </a:ln>
                      </wps:spPr>
                      <wps:txbx>
                        <w:txbxContent>
                          <w:p w14:paraId="657B97EB">
                            <w:pPr>
                              <w:pageBreakBefore w:val="0"/>
                              <w:wordWrap w:val="0"/>
                              <w:spacing w:before="0" w:after="0" w:line="340" w:lineRule="atLeast"/>
                              <w:ind w:left="0" w:right="0"/>
                              <w:jc w:val="both"/>
                              <w:textAlignment w:val="baseline"/>
                              <w:rPr>
                                <w:sz w:val="25"/>
                              </w:rPr>
                            </w:pPr>
                          </w:p>
                          <w:p w14:paraId="6650C180">
                            <w:pPr>
                              <w:pageBreakBefore w:val="0"/>
                              <w:wordWrap w:val="0"/>
                              <w:spacing w:before="0" w:after="0" w:line="340" w:lineRule="atLeast"/>
                              <w:ind w:left="0" w:right="0"/>
                              <w:jc w:val="both"/>
                              <w:textAlignment w:val="baseline"/>
                              <w:rPr>
                                <w:sz w:val="25"/>
                              </w:rPr>
                            </w:pP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39pt;margin-top:33pt;height:20pt;width:13pt;mso-position-horizontal-relative:page;z-index:251659264;mso-width-relative:page;mso-height-relative:page;" filled="f" stroked="f" coordsize="21600,21600" o:gfxdata="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2v+D71AAAAAkBAAAPAAAAAAAA&#10;AAEAIAAAACIAAABkcnMvZG93bnJldi54bWxQSwECFAAUAAAACACHTuJARbea990BAACvAwAADgAA&#10;AAAAAAABACAAAAAjAQAAZHJzL2Uyb0RvYy54bWxQSwUGAAAAAAYABgBZAQAAcgUAAAAA&#10;">
                <v:fill on="f" focussize="0,0"/>
                <v:stroke on="f" weight="0.5pt"/>
                <v:imagedata o:title=""/>
                <o:lock v:ext="edit" aspectratio="f"/>
                <v:textbox inset="0mm,0mm,0mm,0mm">
                  <w:txbxContent>
                    <w:p w14:paraId="657B97EB">
                      <w:pPr>
                        <w:pageBreakBefore w:val="0"/>
                        <w:wordWrap w:val="0"/>
                        <w:spacing w:before="0" w:after="0" w:line="340" w:lineRule="atLeast"/>
                        <w:ind w:left="0" w:right="0"/>
                        <w:jc w:val="both"/>
                        <w:textAlignment w:val="baseline"/>
                        <w:rPr>
                          <w:sz w:val="25"/>
                        </w:rPr>
                      </w:pPr>
                    </w:p>
                    <w:p w14:paraId="6650C180">
                      <w:pPr>
                        <w:pageBreakBefore w:val="0"/>
                        <w:wordWrap w:val="0"/>
                        <w:spacing w:before="0" w:after="0" w:line="340" w:lineRule="atLeast"/>
                        <w:ind w:left="0" w:right="0"/>
                        <w:jc w:val="both"/>
                        <w:textAlignment w:val="baseline"/>
                        <w:rPr>
                          <w:sz w:val="25"/>
                        </w:rPr>
                      </w:pPr>
                    </w:p>
                  </w:txbxContent>
                </v:textbox>
              </v:shape>
            </w:pict>
          </mc:Fallback>
        </mc:AlternateContent>
      </w:r>
    </w:p>
    <w:p w14:paraId="3BF69326">
      <w:pPr>
        <w:pageBreakBefore w:val="0"/>
        <w:wordWrap w:val="0"/>
        <w:spacing w:before="0" w:after="0" w:line="360" w:lineRule="atLeast"/>
        <w:ind w:left="0" w:right="0"/>
        <w:jc w:val="center"/>
        <w:textAlignment w:val="baseline"/>
        <w:rPr>
          <w:sz w:val="26"/>
        </w:rPr>
      </w:pPr>
      <w:r>
        <w:rPr>
          <w:rFonts w:ascii="宋体" w:hAnsi="宋体" w:eastAsia="宋体" w:cs="宋体"/>
          <w:b w:val="0"/>
          <w:i w:val="0"/>
          <w:color w:val="000000"/>
          <w:spacing w:val="0"/>
          <w:sz w:val="26"/>
        </w:rPr>
        <w:t>部门厉行节约支出预算表(一般公共预算)</w:t>
      </w:r>
    </w:p>
    <w:p w14:paraId="23A09D7B">
      <w:pPr>
        <w:pageBreakBefore w:val="0"/>
        <w:tabs>
          <w:tab w:val="left" w:pos="1040"/>
          <w:tab w:val="left" w:pos="8860"/>
        </w:tabs>
        <w:wordWrap w:val="0"/>
        <w:spacing w:before="60" w:after="0" w:line="180" w:lineRule="atLeast"/>
        <w:ind w:left="0" w:right="0"/>
        <w:jc w:val="both"/>
        <w:textAlignment w:val="baseline"/>
        <w:rPr>
          <w:sz w:val="13"/>
        </w:rPr>
      </w:pPr>
      <w:r>
        <w:rPr>
          <w:rFonts w:ascii="宋体" w:hAnsi="宋体" w:eastAsia="宋体" w:cs="宋体"/>
          <w:b w:val="0"/>
          <w:i w:val="0"/>
          <w:color w:val="000000"/>
          <w:spacing w:val="0"/>
          <w:sz w:val="13"/>
        </w:rPr>
        <w:t>部门名称：</w:t>
      </w:r>
      <w:r>
        <w:tab/>
      </w:r>
      <w:r>
        <w:rPr>
          <w:rFonts w:ascii="宋体" w:hAnsi="宋体" w:eastAsia="宋体" w:cs="宋体"/>
          <w:b w:val="0"/>
          <w:i w:val="0"/>
          <w:color w:val="000000"/>
          <w:spacing w:val="0"/>
          <w:sz w:val="13"/>
        </w:rPr>
        <w:t>本级</w:t>
      </w:r>
      <w:r>
        <w:tab/>
      </w:r>
      <w:r>
        <w:rPr>
          <w:rFonts w:ascii="宋体" w:hAnsi="宋体" w:eastAsia="宋体" w:cs="宋体"/>
          <w:b w:val="0"/>
          <w:i w:val="0"/>
          <w:color w:val="000000"/>
          <w:spacing w:val="0"/>
          <w:sz w:val="13"/>
        </w:rPr>
        <w:t>单位：万元</w:t>
      </w:r>
    </w:p>
    <w:p w14:paraId="342F4A61">
      <w:pPr>
        <w:pageBreakBefore w:val="0"/>
        <w:wordWrap w:val="0"/>
        <w:spacing w:before="0" w:after="0" w:line="180" w:lineRule="exact"/>
        <w:ind w:left="0" w:right="0"/>
        <w:jc w:val="both"/>
        <w:textAlignment w:val="baseline"/>
        <w:rPr>
          <w:sz w:val="13"/>
        </w:rPr>
      </w:pPr>
    </w:p>
    <w:tbl>
      <w:tblPr>
        <w:tblStyle w:val="5"/>
        <w:tblW w:w="1421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58"/>
        <w:gridCol w:w="2178"/>
        <w:gridCol w:w="2299"/>
        <w:gridCol w:w="968"/>
        <w:gridCol w:w="968"/>
        <w:gridCol w:w="968"/>
        <w:gridCol w:w="998"/>
        <w:gridCol w:w="968"/>
        <w:gridCol w:w="968"/>
        <w:gridCol w:w="969"/>
        <w:gridCol w:w="968"/>
        <w:gridCol w:w="907"/>
      </w:tblGrid>
      <w:tr w14:paraId="54A32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0" w:hRule="atLeast"/>
        </w:trPr>
        <w:tc>
          <w:tcPr>
            <w:tcW w:w="1058" w:type="dxa"/>
            <w:vMerge w:val="restart"/>
            <w:vAlign w:val="center"/>
          </w:tcPr>
          <w:p w14:paraId="3E76FB5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单位代码</w:t>
            </w:r>
          </w:p>
        </w:tc>
        <w:tc>
          <w:tcPr>
            <w:tcW w:w="2178" w:type="dxa"/>
            <w:vMerge w:val="restart"/>
            <w:vAlign w:val="center"/>
          </w:tcPr>
          <w:p w14:paraId="01FBE02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单位名称</w:t>
            </w:r>
          </w:p>
        </w:tc>
        <w:tc>
          <w:tcPr>
            <w:tcW w:w="2299" w:type="dxa"/>
            <w:vMerge w:val="restart"/>
            <w:vAlign w:val="center"/>
          </w:tcPr>
          <w:p w14:paraId="252C6DA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w:t>
            </w:r>
          </w:p>
        </w:tc>
        <w:tc>
          <w:tcPr>
            <w:tcW w:w="968" w:type="dxa"/>
            <w:vMerge w:val="restart"/>
            <w:vAlign w:val="center"/>
          </w:tcPr>
          <w:p w14:paraId="7BAF4E3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支出类型</w:t>
            </w:r>
          </w:p>
        </w:tc>
        <w:tc>
          <w:tcPr>
            <w:tcW w:w="968" w:type="dxa"/>
            <w:vMerge w:val="restart"/>
            <w:vAlign w:val="center"/>
          </w:tcPr>
          <w:p w14:paraId="21C69AA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合计</w:t>
            </w:r>
          </w:p>
        </w:tc>
        <w:tc>
          <w:tcPr>
            <w:tcW w:w="4871" w:type="dxa"/>
            <w:gridSpan w:val="5"/>
            <w:vAlign w:val="center"/>
          </w:tcPr>
          <w:p w14:paraId="0F54554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“三公”经费</w:t>
            </w:r>
          </w:p>
        </w:tc>
        <w:tc>
          <w:tcPr>
            <w:tcW w:w="968" w:type="dxa"/>
            <w:vMerge w:val="restart"/>
            <w:vAlign w:val="center"/>
          </w:tcPr>
          <w:p w14:paraId="1832AB5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会议费</w:t>
            </w:r>
          </w:p>
        </w:tc>
        <w:tc>
          <w:tcPr>
            <w:tcW w:w="907" w:type="dxa"/>
            <w:vMerge w:val="restart"/>
            <w:vAlign w:val="center"/>
          </w:tcPr>
          <w:p w14:paraId="4A811EB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培训费</w:t>
            </w:r>
          </w:p>
        </w:tc>
      </w:tr>
      <w:tr w14:paraId="4957F4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9" w:hRule="atLeast"/>
        </w:trPr>
        <w:tc>
          <w:tcPr>
            <w:tcW w:w="1058" w:type="dxa"/>
            <w:vMerge w:val="continue"/>
          </w:tcPr>
          <w:p w14:paraId="01C21C33"/>
        </w:tc>
        <w:tc>
          <w:tcPr>
            <w:tcW w:w="2178" w:type="dxa"/>
            <w:vMerge w:val="continue"/>
          </w:tcPr>
          <w:p w14:paraId="6F46AF95"/>
        </w:tc>
        <w:tc>
          <w:tcPr>
            <w:tcW w:w="2299" w:type="dxa"/>
            <w:vMerge w:val="continue"/>
          </w:tcPr>
          <w:p w14:paraId="6C44B340"/>
        </w:tc>
        <w:tc>
          <w:tcPr>
            <w:tcW w:w="968" w:type="dxa"/>
            <w:vMerge w:val="continue"/>
          </w:tcPr>
          <w:p w14:paraId="0186538F"/>
        </w:tc>
        <w:tc>
          <w:tcPr>
            <w:tcW w:w="968" w:type="dxa"/>
            <w:vMerge w:val="continue"/>
          </w:tcPr>
          <w:p w14:paraId="032BDC72"/>
        </w:tc>
        <w:tc>
          <w:tcPr>
            <w:tcW w:w="968" w:type="dxa"/>
            <w:vAlign w:val="center"/>
          </w:tcPr>
          <w:p w14:paraId="703510E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小计</w:t>
            </w:r>
          </w:p>
        </w:tc>
        <w:tc>
          <w:tcPr>
            <w:tcW w:w="998" w:type="dxa"/>
            <w:vAlign w:val="center"/>
          </w:tcPr>
          <w:p w14:paraId="37BA1C1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因公出国(境)费用</w:t>
            </w:r>
          </w:p>
        </w:tc>
        <w:tc>
          <w:tcPr>
            <w:tcW w:w="968" w:type="dxa"/>
            <w:vAlign w:val="center"/>
          </w:tcPr>
          <w:p w14:paraId="782AE5C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公务接待费</w:t>
            </w:r>
          </w:p>
        </w:tc>
        <w:tc>
          <w:tcPr>
            <w:tcW w:w="968" w:type="dxa"/>
            <w:vAlign w:val="center"/>
          </w:tcPr>
          <w:p w14:paraId="14AD298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公务用车运行维护费</w:t>
            </w:r>
          </w:p>
        </w:tc>
        <w:tc>
          <w:tcPr>
            <w:tcW w:w="969" w:type="dxa"/>
            <w:vAlign w:val="center"/>
          </w:tcPr>
          <w:p w14:paraId="3A4ECB7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公务用车购置</w:t>
            </w:r>
          </w:p>
        </w:tc>
        <w:tc>
          <w:tcPr>
            <w:tcW w:w="968" w:type="dxa"/>
            <w:vMerge w:val="continue"/>
          </w:tcPr>
          <w:p w14:paraId="3CCF97F0"/>
        </w:tc>
        <w:tc>
          <w:tcPr>
            <w:tcW w:w="907" w:type="dxa"/>
            <w:vMerge w:val="continue"/>
          </w:tcPr>
          <w:p w14:paraId="4B711D41"/>
        </w:tc>
      </w:tr>
      <w:tr w14:paraId="0E8AEA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0" w:hRule="atLeast"/>
        </w:trPr>
        <w:tc>
          <w:tcPr>
            <w:tcW w:w="1058" w:type="dxa"/>
            <w:vAlign w:val="center"/>
          </w:tcPr>
          <w:p w14:paraId="15B610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178" w:type="dxa"/>
            <w:vAlign w:val="center"/>
          </w:tcPr>
          <w:p w14:paraId="1DFF259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合计</w:t>
            </w:r>
          </w:p>
        </w:tc>
        <w:tc>
          <w:tcPr>
            <w:tcW w:w="2299" w:type="dxa"/>
            <w:vAlign w:val="center"/>
          </w:tcPr>
          <w:p w14:paraId="53DE47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3D7C6B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560E693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659330B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8" w:type="dxa"/>
            <w:vAlign w:val="center"/>
          </w:tcPr>
          <w:p w14:paraId="771304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2C2ADE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3F87FBE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9" w:type="dxa"/>
            <w:vAlign w:val="center"/>
          </w:tcPr>
          <w:p w14:paraId="477AC11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6945B7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7" w:type="dxa"/>
            <w:vAlign w:val="center"/>
          </w:tcPr>
          <w:p w14:paraId="2D318A2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BB84B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0" w:hRule="atLeast"/>
        </w:trPr>
        <w:tc>
          <w:tcPr>
            <w:tcW w:w="1058" w:type="dxa"/>
            <w:vAlign w:val="center"/>
          </w:tcPr>
          <w:p w14:paraId="2DE029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178" w:type="dxa"/>
            <w:vAlign w:val="center"/>
          </w:tcPr>
          <w:p w14:paraId="0BF32C6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99" w:type="dxa"/>
            <w:vAlign w:val="center"/>
          </w:tcPr>
          <w:p w14:paraId="7474F2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63D1726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63B8A03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6012D20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8" w:type="dxa"/>
            <w:vAlign w:val="center"/>
          </w:tcPr>
          <w:p w14:paraId="482C04D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20D7FE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19B4510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9" w:type="dxa"/>
            <w:vAlign w:val="center"/>
          </w:tcPr>
          <w:p w14:paraId="2C2A9D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01DC72B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7" w:type="dxa"/>
            <w:vAlign w:val="center"/>
          </w:tcPr>
          <w:p w14:paraId="2D087C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33606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0" w:hRule="atLeast"/>
        </w:trPr>
        <w:tc>
          <w:tcPr>
            <w:tcW w:w="1058" w:type="dxa"/>
            <w:vAlign w:val="center"/>
          </w:tcPr>
          <w:p w14:paraId="6956D1B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178" w:type="dxa"/>
            <w:vAlign w:val="center"/>
          </w:tcPr>
          <w:p w14:paraId="1F1945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99" w:type="dxa"/>
            <w:vAlign w:val="center"/>
          </w:tcPr>
          <w:p w14:paraId="3E55BA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6C8CA4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6671652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5426CC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8" w:type="dxa"/>
            <w:vAlign w:val="center"/>
          </w:tcPr>
          <w:p w14:paraId="3A74069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27C28B6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68ED438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9" w:type="dxa"/>
            <w:vAlign w:val="center"/>
          </w:tcPr>
          <w:p w14:paraId="129C91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1A89C26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7" w:type="dxa"/>
            <w:vAlign w:val="center"/>
          </w:tcPr>
          <w:p w14:paraId="025069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E6246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0" w:hRule="atLeast"/>
        </w:trPr>
        <w:tc>
          <w:tcPr>
            <w:tcW w:w="1058" w:type="dxa"/>
            <w:vAlign w:val="center"/>
          </w:tcPr>
          <w:p w14:paraId="259F1FA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178" w:type="dxa"/>
            <w:vAlign w:val="center"/>
          </w:tcPr>
          <w:p w14:paraId="76F3C9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99" w:type="dxa"/>
            <w:vAlign w:val="center"/>
          </w:tcPr>
          <w:p w14:paraId="7C240E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3D25C2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4CAC4E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4051D0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8" w:type="dxa"/>
            <w:vAlign w:val="center"/>
          </w:tcPr>
          <w:p w14:paraId="522C8E9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48A9AF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2AD9FF5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9" w:type="dxa"/>
            <w:vAlign w:val="center"/>
          </w:tcPr>
          <w:p w14:paraId="19BE0E5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7D40320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7" w:type="dxa"/>
            <w:vAlign w:val="center"/>
          </w:tcPr>
          <w:p w14:paraId="620A80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93C3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0" w:hRule="atLeast"/>
        </w:trPr>
        <w:tc>
          <w:tcPr>
            <w:tcW w:w="1058" w:type="dxa"/>
            <w:vAlign w:val="center"/>
          </w:tcPr>
          <w:p w14:paraId="5CAA5A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178" w:type="dxa"/>
            <w:vAlign w:val="center"/>
          </w:tcPr>
          <w:p w14:paraId="35F517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99" w:type="dxa"/>
            <w:vAlign w:val="center"/>
          </w:tcPr>
          <w:p w14:paraId="2755974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6AC84A5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3399AFF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6E7DB7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8" w:type="dxa"/>
            <w:vAlign w:val="center"/>
          </w:tcPr>
          <w:p w14:paraId="19131F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4670228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23EEA0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9" w:type="dxa"/>
            <w:vAlign w:val="center"/>
          </w:tcPr>
          <w:p w14:paraId="57902F4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4F7D00D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7" w:type="dxa"/>
            <w:vAlign w:val="center"/>
          </w:tcPr>
          <w:p w14:paraId="44885C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57867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0" w:hRule="atLeast"/>
        </w:trPr>
        <w:tc>
          <w:tcPr>
            <w:tcW w:w="1058" w:type="dxa"/>
            <w:vAlign w:val="center"/>
          </w:tcPr>
          <w:p w14:paraId="1A6B179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178" w:type="dxa"/>
            <w:vAlign w:val="center"/>
          </w:tcPr>
          <w:p w14:paraId="1ECB495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99" w:type="dxa"/>
            <w:vAlign w:val="center"/>
          </w:tcPr>
          <w:p w14:paraId="0AFEFD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744C19C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24957C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112E1AC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8" w:type="dxa"/>
            <w:vAlign w:val="center"/>
          </w:tcPr>
          <w:p w14:paraId="436174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064D169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2CB7DE9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9" w:type="dxa"/>
            <w:vAlign w:val="center"/>
          </w:tcPr>
          <w:p w14:paraId="6ACD0D5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4782F4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7" w:type="dxa"/>
            <w:vAlign w:val="center"/>
          </w:tcPr>
          <w:p w14:paraId="639576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991F2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0" w:hRule="atLeast"/>
        </w:trPr>
        <w:tc>
          <w:tcPr>
            <w:tcW w:w="1058" w:type="dxa"/>
            <w:vAlign w:val="center"/>
          </w:tcPr>
          <w:p w14:paraId="217513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178" w:type="dxa"/>
            <w:vAlign w:val="center"/>
          </w:tcPr>
          <w:p w14:paraId="432DA7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99" w:type="dxa"/>
            <w:vAlign w:val="center"/>
          </w:tcPr>
          <w:p w14:paraId="350711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7F8A50A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330BC3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7123E1D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8" w:type="dxa"/>
            <w:vAlign w:val="center"/>
          </w:tcPr>
          <w:p w14:paraId="6AB20F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03B4A37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2CDC6DA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9" w:type="dxa"/>
            <w:vAlign w:val="center"/>
          </w:tcPr>
          <w:p w14:paraId="24BF2A6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31B6788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7" w:type="dxa"/>
            <w:vAlign w:val="center"/>
          </w:tcPr>
          <w:p w14:paraId="548DDC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7CC7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0" w:hRule="atLeast"/>
        </w:trPr>
        <w:tc>
          <w:tcPr>
            <w:tcW w:w="1058" w:type="dxa"/>
            <w:vAlign w:val="center"/>
          </w:tcPr>
          <w:p w14:paraId="4804C4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178" w:type="dxa"/>
            <w:vAlign w:val="center"/>
          </w:tcPr>
          <w:p w14:paraId="6FB90D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99" w:type="dxa"/>
            <w:vAlign w:val="center"/>
          </w:tcPr>
          <w:p w14:paraId="01D90F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395318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322292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15CE0B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8" w:type="dxa"/>
            <w:vAlign w:val="center"/>
          </w:tcPr>
          <w:p w14:paraId="31172EF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646622F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6BD20B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9" w:type="dxa"/>
            <w:vAlign w:val="center"/>
          </w:tcPr>
          <w:p w14:paraId="6082A2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58C648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7" w:type="dxa"/>
            <w:vAlign w:val="center"/>
          </w:tcPr>
          <w:p w14:paraId="2656E9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2D0BC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0" w:hRule="atLeast"/>
        </w:trPr>
        <w:tc>
          <w:tcPr>
            <w:tcW w:w="1058" w:type="dxa"/>
            <w:vAlign w:val="center"/>
          </w:tcPr>
          <w:p w14:paraId="126590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178" w:type="dxa"/>
            <w:vAlign w:val="center"/>
          </w:tcPr>
          <w:p w14:paraId="7CDB797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99" w:type="dxa"/>
            <w:vAlign w:val="center"/>
          </w:tcPr>
          <w:p w14:paraId="13ADDA1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2AA8CBB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0CE26A2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158CE4D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8" w:type="dxa"/>
            <w:vAlign w:val="center"/>
          </w:tcPr>
          <w:p w14:paraId="7DC96A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6884726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05C493B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9" w:type="dxa"/>
            <w:vAlign w:val="center"/>
          </w:tcPr>
          <w:p w14:paraId="69998E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75886AD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7" w:type="dxa"/>
            <w:vAlign w:val="center"/>
          </w:tcPr>
          <w:p w14:paraId="4B56AD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FAF02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0" w:hRule="atLeast"/>
        </w:trPr>
        <w:tc>
          <w:tcPr>
            <w:tcW w:w="1058" w:type="dxa"/>
            <w:vAlign w:val="center"/>
          </w:tcPr>
          <w:p w14:paraId="1473C3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178" w:type="dxa"/>
            <w:vAlign w:val="center"/>
          </w:tcPr>
          <w:p w14:paraId="573550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99" w:type="dxa"/>
            <w:vAlign w:val="center"/>
          </w:tcPr>
          <w:p w14:paraId="21A5F87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5A70CD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5115C79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53F81E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8" w:type="dxa"/>
            <w:vAlign w:val="center"/>
          </w:tcPr>
          <w:p w14:paraId="7A9BB6C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7AB68A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0EED46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9" w:type="dxa"/>
            <w:vAlign w:val="center"/>
          </w:tcPr>
          <w:p w14:paraId="698F2C6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196D1F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7" w:type="dxa"/>
            <w:vAlign w:val="center"/>
          </w:tcPr>
          <w:p w14:paraId="6A28845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A9ACC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0" w:hRule="atLeast"/>
        </w:trPr>
        <w:tc>
          <w:tcPr>
            <w:tcW w:w="1058" w:type="dxa"/>
            <w:vAlign w:val="center"/>
          </w:tcPr>
          <w:p w14:paraId="780AF9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178" w:type="dxa"/>
            <w:vAlign w:val="center"/>
          </w:tcPr>
          <w:p w14:paraId="028F0E8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99" w:type="dxa"/>
            <w:vAlign w:val="center"/>
          </w:tcPr>
          <w:p w14:paraId="65AE0E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3BD0BB5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508753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1DCE4D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8" w:type="dxa"/>
            <w:vAlign w:val="center"/>
          </w:tcPr>
          <w:p w14:paraId="063334E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06E26D2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04CBA8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9" w:type="dxa"/>
            <w:vAlign w:val="center"/>
          </w:tcPr>
          <w:p w14:paraId="38A1964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67555BA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7" w:type="dxa"/>
            <w:vAlign w:val="center"/>
          </w:tcPr>
          <w:p w14:paraId="63E8D6A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DC93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0" w:hRule="atLeast"/>
        </w:trPr>
        <w:tc>
          <w:tcPr>
            <w:tcW w:w="1058" w:type="dxa"/>
            <w:vAlign w:val="center"/>
          </w:tcPr>
          <w:p w14:paraId="733A3A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178" w:type="dxa"/>
            <w:vAlign w:val="center"/>
          </w:tcPr>
          <w:p w14:paraId="3CC5A9D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99" w:type="dxa"/>
            <w:vAlign w:val="center"/>
          </w:tcPr>
          <w:p w14:paraId="134129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01EA36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6ED3E64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4EEBC8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8" w:type="dxa"/>
            <w:vAlign w:val="center"/>
          </w:tcPr>
          <w:p w14:paraId="59E1D18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1B844F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05A12A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9" w:type="dxa"/>
            <w:vAlign w:val="center"/>
          </w:tcPr>
          <w:p w14:paraId="6F0B4C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6D0B38C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7" w:type="dxa"/>
            <w:vAlign w:val="center"/>
          </w:tcPr>
          <w:p w14:paraId="608921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B6D20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0" w:hRule="atLeast"/>
        </w:trPr>
        <w:tc>
          <w:tcPr>
            <w:tcW w:w="1058" w:type="dxa"/>
            <w:vAlign w:val="center"/>
          </w:tcPr>
          <w:p w14:paraId="47DB6E7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178" w:type="dxa"/>
            <w:vAlign w:val="center"/>
          </w:tcPr>
          <w:p w14:paraId="273E50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99" w:type="dxa"/>
            <w:vAlign w:val="center"/>
          </w:tcPr>
          <w:p w14:paraId="7D2731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28B4D50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4B1C252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242CBB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8" w:type="dxa"/>
            <w:vAlign w:val="center"/>
          </w:tcPr>
          <w:p w14:paraId="72EDB18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51CDD0F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5AAE5F8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9" w:type="dxa"/>
            <w:vAlign w:val="center"/>
          </w:tcPr>
          <w:p w14:paraId="655D94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33C2CF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7" w:type="dxa"/>
            <w:vAlign w:val="center"/>
          </w:tcPr>
          <w:p w14:paraId="3825958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12C32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0" w:hRule="atLeast"/>
        </w:trPr>
        <w:tc>
          <w:tcPr>
            <w:tcW w:w="1058" w:type="dxa"/>
            <w:vAlign w:val="center"/>
          </w:tcPr>
          <w:p w14:paraId="403B16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178" w:type="dxa"/>
            <w:vAlign w:val="center"/>
          </w:tcPr>
          <w:p w14:paraId="28500BC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99" w:type="dxa"/>
            <w:vAlign w:val="center"/>
          </w:tcPr>
          <w:p w14:paraId="3B641B0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5B28BAF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0D1202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1C40FC0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8" w:type="dxa"/>
            <w:vAlign w:val="center"/>
          </w:tcPr>
          <w:p w14:paraId="582709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33AE5E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0D4AD8E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9" w:type="dxa"/>
            <w:vAlign w:val="center"/>
          </w:tcPr>
          <w:p w14:paraId="036F64C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26373F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7" w:type="dxa"/>
            <w:vAlign w:val="center"/>
          </w:tcPr>
          <w:p w14:paraId="5CF83BC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4FBA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0" w:hRule="atLeast"/>
        </w:trPr>
        <w:tc>
          <w:tcPr>
            <w:tcW w:w="1058" w:type="dxa"/>
            <w:vAlign w:val="center"/>
          </w:tcPr>
          <w:p w14:paraId="2E9EDE0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178" w:type="dxa"/>
            <w:vAlign w:val="center"/>
          </w:tcPr>
          <w:p w14:paraId="19409F9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99" w:type="dxa"/>
            <w:vAlign w:val="center"/>
          </w:tcPr>
          <w:p w14:paraId="29ECF6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2F1456B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7D0A55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789E26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8" w:type="dxa"/>
            <w:vAlign w:val="center"/>
          </w:tcPr>
          <w:p w14:paraId="7BB6B26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4F97B1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1919F16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9" w:type="dxa"/>
            <w:vAlign w:val="center"/>
          </w:tcPr>
          <w:p w14:paraId="0A6E39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3815A06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7" w:type="dxa"/>
            <w:vAlign w:val="center"/>
          </w:tcPr>
          <w:p w14:paraId="51D2ECB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70907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0" w:hRule="atLeast"/>
        </w:trPr>
        <w:tc>
          <w:tcPr>
            <w:tcW w:w="1058" w:type="dxa"/>
            <w:vAlign w:val="center"/>
          </w:tcPr>
          <w:p w14:paraId="5050A7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178" w:type="dxa"/>
            <w:vAlign w:val="center"/>
          </w:tcPr>
          <w:p w14:paraId="161C4E6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99" w:type="dxa"/>
            <w:vAlign w:val="center"/>
          </w:tcPr>
          <w:p w14:paraId="09BFAE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0A3FDBB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10E3FB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1E6679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8" w:type="dxa"/>
            <w:vAlign w:val="center"/>
          </w:tcPr>
          <w:p w14:paraId="734D22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6A3F58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4C1E5F9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9" w:type="dxa"/>
            <w:vAlign w:val="center"/>
          </w:tcPr>
          <w:p w14:paraId="2FD3F86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6AA2C0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7" w:type="dxa"/>
            <w:vAlign w:val="center"/>
          </w:tcPr>
          <w:p w14:paraId="76925C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DD7C3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0" w:hRule="atLeast"/>
        </w:trPr>
        <w:tc>
          <w:tcPr>
            <w:tcW w:w="1058" w:type="dxa"/>
            <w:vAlign w:val="center"/>
          </w:tcPr>
          <w:p w14:paraId="44CE801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178" w:type="dxa"/>
            <w:vAlign w:val="center"/>
          </w:tcPr>
          <w:p w14:paraId="300D8BE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99" w:type="dxa"/>
            <w:vAlign w:val="center"/>
          </w:tcPr>
          <w:p w14:paraId="67A0C6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33370C5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581314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6405D8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8" w:type="dxa"/>
            <w:vAlign w:val="center"/>
          </w:tcPr>
          <w:p w14:paraId="72CBA6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1AB2AD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11AFD3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9" w:type="dxa"/>
            <w:vAlign w:val="center"/>
          </w:tcPr>
          <w:p w14:paraId="374895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5B1EAD8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7" w:type="dxa"/>
            <w:vAlign w:val="center"/>
          </w:tcPr>
          <w:p w14:paraId="438FA8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8A27A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0" w:hRule="atLeast"/>
        </w:trPr>
        <w:tc>
          <w:tcPr>
            <w:tcW w:w="1058" w:type="dxa"/>
            <w:vAlign w:val="center"/>
          </w:tcPr>
          <w:p w14:paraId="1EC328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178" w:type="dxa"/>
            <w:vAlign w:val="center"/>
          </w:tcPr>
          <w:p w14:paraId="51D8D84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99" w:type="dxa"/>
            <w:vAlign w:val="center"/>
          </w:tcPr>
          <w:p w14:paraId="595FFCC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2FB68C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55BF10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45C36A6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8" w:type="dxa"/>
            <w:vAlign w:val="center"/>
          </w:tcPr>
          <w:p w14:paraId="4B25C7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08A0D49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5F756C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9" w:type="dxa"/>
            <w:vAlign w:val="center"/>
          </w:tcPr>
          <w:p w14:paraId="1E9CE32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3CABFC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7" w:type="dxa"/>
            <w:vAlign w:val="center"/>
          </w:tcPr>
          <w:p w14:paraId="023048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E06A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9" w:hRule="atLeast"/>
        </w:trPr>
        <w:tc>
          <w:tcPr>
            <w:tcW w:w="1058" w:type="dxa"/>
            <w:vAlign w:val="center"/>
          </w:tcPr>
          <w:p w14:paraId="245840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178" w:type="dxa"/>
            <w:vAlign w:val="center"/>
          </w:tcPr>
          <w:p w14:paraId="0ABB2A8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299" w:type="dxa"/>
            <w:vAlign w:val="center"/>
          </w:tcPr>
          <w:p w14:paraId="418779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0454DB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743856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7909F31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98" w:type="dxa"/>
            <w:vAlign w:val="center"/>
          </w:tcPr>
          <w:p w14:paraId="15B5C5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656D2D7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0F1044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9" w:type="dxa"/>
            <w:vAlign w:val="center"/>
          </w:tcPr>
          <w:p w14:paraId="6A7F09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8" w:type="dxa"/>
            <w:vAlign w:val="center"/>
          </w:tcPr>
          <w:p w14:paraId="4AA2F9B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7" w:type="dxa"/>
            <w:vAlign w:val="center"/>
          </w:tcPr>
          <w:p w14:paraId="40EAC88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124A0373">
      <w:pPr>
        <w:sectPr>
          <w:headerReference r:id="rId24" w:type="default"/>
          <w:footerReference r:id="rId25" w:type="default"/>
          <w:pgSz w:w="16820" w:h="11900" w:orient="landscape"/>
          <w:pgMar w:top="1180" w:right="1420" w:bottom="1180" w:left="1420" w:header="1120" w:footer="1120" w:gutter="0"/>
          <w:pgNumType w:fmt="decimal"/>
          <w:cols w:space="720" w:num="1"/>
        </w:sectPr>
      </w:pPr>
    </w:p>
    <w:p w14:paraId="4586837F">
      <w:pPr>
        <w:pageBreakBefore w:val="0"/>
        <w:wordWrap w:val="0"/>
        <w:spacing w:after="0" w:line="240" w:lineRule="auto"/>
        <w:ind w:left="0" w:right="0"/>
        <w:jc w:val="right"/>
        <w:textAlignment w:val="baseline"/>
        <w:rPr>
          <w:sz w:val="24"/>
          <w:szCs w:val="24"/>
        </w:rPr>
      </w:pPr>
      <w:r>
        <w:rPr>
          <w:rFonts w:ascii="宋体" w:hAnsi="宋体" w:eastAsia="宋体" w:cs="宋体"/>
          <w:b w:val="0"/>
          <w:i w:val="0"/>
          <w:color w:val="000000"/>
          <w:spacing w:val="0"/>
          <w:sz w:val="24"/>
          <w:szCs w:val="24"/>
        </w:rPr>
        <w:t>预算14表</w:t>
      </w:r>
      <w:r>
        <w:rPr>
          <w:sz w:val="24"/>
          <w:szCs w:val="24"/>
        </w:rPr>
        <mc:AlternateContent>
          <mc:Choice Requires="wps">
            <w:drawing>
              <wp:anchor distT="0" distB="0" distL="0" distR="0" simplePos="0" relativeHeight="251659264" behindDoc="0" locked="0" layoutInCell="1" allowOverlap="1">
                <wp:simplePos x="0" y="0"/>
                <wp:positionH relativeFrom="page">
                  <wp:posOffset>482600</wp:posOffset>
                </wp:positionH>
                <wp:positionV relativeFrom="paragraph">
                  <wp:posOffset>4051300</wp:posOffset>
                </wp:positionV>
                <wp:extent cx="177800" cy="177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77800" cy="177800"/>
                        </a:xfrm>
                        <a:prstGeom prst="rect">
                          <a:avLst/>
                        </a:prstGeom>
                        <a:noFill/>
                        <a:ln w="6350">
                          <a:noFill/>
                        </a:ln>
                      </wps:spPr>
                      <wps:txbx>
                        <w:txbxContent>
                          <w:p w14:paraId="0D154D06">
                            <w:pPr>
                              <w:pageBreakBefore w:val="0"/>
                              <w:wordWrap w:val="0"/>
                              <w:spacing w:before="0" w:after="0" w:line="200" w:lineRule="atLeast"/>
                              <w:ind w:left="0" w:right="0"/>
                              <w:jc w:val="both"/>
                              <w:textAlignment w:val="baseline"/>
                              <w:rPr>
                                <w:sz w:val="14"/>
                              </w:rPr>
                            </w:pP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38pt;margin-top:319pt;height:14pt;width:14pt;mso-position-horizontal-relative:page;z-index:251659264;mso-width-relative:page;mso-height-relative:page;" filled="f" stroked="f" coordsize="21600,21600" o:gfxdata="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I1ke/WAAAACgEAAA8AAAAAAAAA&#10;AQAgAAAAIgAAAGRycy9kb3ducmV2LnhtbFBLAQIUABQAAAAIAIdO4kB027EN2gEAAK8DAAAOAAAA&#10;AAAAAAEAIAAAACUBAABkcnMvZTJvRG9jLnhtbFBLBQYAAAAABgAGAFkBAABxBQAAAAA=&#10;">
                <v:fill on="f" focussize="0,0"/>
                <v:stroke on="f" weight="0.5pt"/>
                <v:imagedata o:title=""/>
                <o:lock v:ext="edit" aspectratio="f"/>
                <v:textbox inset="0mm,0mm,0mm,0mm">
                  <w:txbxContent>
                    <w:p w14:paraId="0D154D06">
                      <w:pPr>
                        <w:pageBreakBefore w:val="0"/>
                        <w:wordWrap w:val="0"/>
                        <w:spacing w:before="0" w:after="0" w:line="200" w:lineRule="atLeast"/>
                        <w:ind w:left="0" w:right="0"/>
                        <w:jc w:val="both"/>
                        <w:textAlignment w:val="baseline"/>
                        <w:rPr>
                          <w:sz w:val="14"/>
                        </w:rPr>
                      </w:pPr>
                    </w:p>
                  </w:txbxContent>
                </v:textbox>
              </v:shape>
            </w:pict>
          </mc:Fallback>
        </mc:AlternateContent>
      </w:r>
    </w:p>
    <w:p w14:paraId="61CCC429">
      <w:pPr>
        <w:pageBreakBefore w:val="0"/>
        <w:wordWrap w:val="0"/>
        <w:spacing w:before="0" w:after="0" w:line="380" w:lineRule="atLeast"/>
        <w:ind w:left="0" w:right="0"/>
        <w:jc w:val="center"/>
        <w:textAlignment w:val="baseline"/>
        <w:rPr>
          <w:sz w:val="27"/>
        </w:rPr>
      </w:pPr>
      <w:r>
        <w:rPr>
          <w:rFonts w:ascii="宋体" w:hAnsi="宋体" w:eastAsia="宋体" w:cs="宋体"/>
          <w:b w:val="0"/>
          <w:i w:val="0"/>
          <w:color w:val="000000"/>
          <w:spacing w:val="0"/>
          <w:sz w:val="27"/>
        </w:rPr>
        <w:t>部门管理项目资金情况表(细化前)</w:t>
      </w:r>
    </w:p>
    <w:p w14:paraId="6C6250D4">
      <w:pPr>
        <w:pageBreakBefore w:val="0"/>
        <w:tabs>
          <w:tab w:val="left" w:pos="1040"/>
          <w:tab w:val="left" w:pos="8860"/>
        </w:tabs>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部门名称：</w:t>
      </w:r>
      <w:r>
        <w:tab/>
      </w:r>
      <w:r>
        <w:rPr>
          <w:rFonts w:ascii="宋体" w:hAnsi="宋体" w:eastAsia="宋体" w:cs="宋体"/>
          <w:b w:val="0"/>
          <w:i w:val="0"/>
          <w:color w:val="000000"/>
          <w:spacing w:val="0"/>
          <w:sz w:val="13"/>
        </w:rPr>
        <w:t>本级</w:t>
      </w:r>
      <w:r>
        <w:tab/>
      </w:r>
      <w:r>
        <w:rPr>
          <w:rFonts w:ascii="宋体" w:hAnsi="宋体" w:eastAsia="宋体" w:cs="宋体"/>
          <w:b w:val="0"/>
          <w:i w:val="0"/>
          <w:color w:val="000000"/>
          <w:spacing w:val="0"/>
          <w:sz w:val="13"/>
        </w:rPr>
        <w:t>单位：万元</w:t>
      </w:r>
    </w:p>
    <w:tbl>
      <w:tblPr>
        <w:tblStyle w:val="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54"/>
        <w:gridCol w:w="324"/>
        <w:gridCol w:w="385"/>
        <w:gridCol w:w="856"/>
        <w:gridCol w:w="1476"/>
        <w:gridCol w:w="472"/>
        <w:gridCol w:w="472"/>
        <w:gridCol w:w="472"/>
        <w:gridCol w:w="472"/>
        <w:gridCol w:w="472"/>
        <w:gridCol w:w="472"/>
        <w:gridCol w:w="532"/>
        <w:gridCol w:w="442"/>
        <w:gridCol w:w="472"/>
        <w:gridCol w:w="472"/>
        <w:gridCol w:w="472"/>
        <w:gridCol w:w="442"/>
        <w:gridCol w:w="472"/>
        <w:gridCol w:w="472"/>
        <w:gridCol w:w="472"/>
        <w:gridCol w:w="566"/>
        <w:gridCol w:w="472"/>
        <w:gridCol w:w="442"/>
        <w:gridCol w:w="472"/>
        <w:gridCol w:w="472"/>
        <w:gridCol w:w="442"/>
        <w:gridCol w:w="535"/>
      </w:tblGrid>
      <w:tr w14:paraId="667CB8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8" w:hRule="atLeast"/>
        </w:trPr>
        <w:tc>
          <w:tcPr>
            <w:tcW w:w="1063" w:type="dxa"/>
            <w:gridSpan w:val="3"/>
            <w:vAlign w:val="center"/>
          </w:tcPr>
          <w:p w14:paraId="2B3325B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科目编码</w:t>
            </w:r>
          </w:p>
        </w:tc>
        <w:tc>
          <w:tcPr>
            <w:tcW w:w="856" w:type="dxa"/>
            <w:vMerge w:val="restart"/>
            <w:vAlign w:val="center"/>
          </w:tcPr>
          <w:p w14:paraId="60DB456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单位代码</w:t>
            </w:r>
          </w:p>
        </w:tc>
        <w:tc>
          <w:tcPr>
            <w:tcW w:w="1476" w:type="dxa"/>
            <w:vMerge w:val="restart"/>
            <w:vAlign w:val="center"/>
          </w:tcPr>
          <w:p w14:paraId="13CCE8F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单位(项目名称)</w:t>
            </w:r>
          </w:p>
        </w:tc>
        <w:tc>
          <w:tcPr>
            <w:tcW w:w="472" w:type="dxa"/>
            <w:vMerge w:val="restart"/>
            <w:vAlign w:val="center"/>
          </w:tcPr>
          <w:p w14:paraId="213D2A2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项目安排属性</w:t>
            </w:r>
          </w:p>
        </w:tc>
        <w:tc>
          <w:tcPr>
            <w:tcW w:w="472" w:type="dxa"/>
            <w:vMerge w:val="restart"/>
            <w:vAlign w:val="center"/>
          </w:tcPr>
          <w:p w14:paraId="3FB9EF9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是否据实核拨类项目</w:t>
            </w:r>
          </w:p>
        </w:tc>
        <w:tc>
          <w:tcPr>
            <w:tcW w:w="472" w:type="dxa"/>
            <w:vMerge w:val="restart"/>
            <w:vAlign w:val="center"/>
          </w:tcPr>
          <w:p w14:paraId="3B93B12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项目支出类型</w:t>
            </w:r>
          </w:p>
        </w:tc>
        <w:tc>
          <w:tcPr>
            <w:tcW w:w="472" w:type="dxa"/>
            <w:vMerge w:val="restart"/>
            <w:vAlign w:val="center"/>
          </w:tcPr>
          <w:p w14:paraId="2CB7A75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总计</w:t>
            </w:r>
          </w:p>
        </w:tc>
        <w:tc>
          <w:tcPr>
            <w:tcW w:w="5758" w:type="dxa"/>
            <w:gridSpan w:val="12"/>
            <w:vAlign w:val="center"/>
          </w:tcPr>
          <w:p w14:paraId="1C746C1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本年收入</w:t>
            </w:r>
          </w:p>
        </w:tc>
        <w:tc>
          <w:tcPr>
            <w:tcW w:w="2835" w:type="dxa"/>
            <w:gridSpan w:val="6"/>
            <w:vAlign w:val="center"/>
          </w:tcPr>
          <w:p w14:paraId="3A93FFE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上年结转结余</w:t>
            </w:r>
          </w:p>
        </w:tc>
      </w:tr>
      <w:tr w14:paraId="6F62F4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4" w:hRule="atLeast"/>
        </w:trPr>
        <w:tc>
          <w:tcPr>
            <w:tcW w:w="354" w:type="dxa"/>
            <w:vMerge w:val="restart"/>
            <w:vAlign w:val="center"/>
          </w:tcPr>
          <w:p w14:paraId="19BA83E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类</w:t>
            </w:r>
          </w:p>
        </w:tc>
        <w:tc>
          <w:tcPr>
            <w:tcW w:w="324" w:type="dxa"/>
            <w:vMerge w:val="restart"/>
            <w:vAlign w:val="center"/>
          </w:tcPr>
          <w:p w14:paraId="552E838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款</w:t>
            </w:r>
          </w:p>
        </w:tc>
        <w:tc>
          <w:tcPr>
            <w:tcW w:w="385" w:type="dxa"/>
            <w:vMerge w:val="restart"/>
            <w:vAlign w:val="center"/>
          </w:tcPr>
          <w:p w14:paraId="524113A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w:t>
            </w:r>
          </w:p>
        </w:tc>
        <w:tc>
          <w:tcPr>
            <w:tcW w:w="856" w:type="dxa"/>
            <w:vMerge w:val="continue"/>
          </w:tcPr>
          <w:p w14:paraId="1AA370D8"/>
        </w:tc>
        <w:tc>
          <w:tcPr>
            <w:tcW w:w="1476" w:type="dxa"/>
            <w:vMerge w:val="continue"/>
          </w:tcPr>
          <w:p w14:paraId="7F9CFC93"/>
        </w:tc>
        <w:tc>
          <w:tcPr>
            <w:tcW w:w="472" w:type="dxa"/>
            <w:vMerge w:val="continue"/>
          </w:tcPr>
          <w:p w14:paraId="2D203E72"/>
        </w:tc>
        <w:tc>
          <w:tcPr>
            <w:tcW w:w="472" w:type="dxa"/>
            <w:vMerge w:val="continue"/>
          </w:tcPr>
          <w:p w14:paraId="1018FC18"/>
        </w:tc>
        <w:tc>
          <w:tcPr>
            <w:tcW w:w="472" w:type="dxa"/>
            <w:vMerge w:val="continue"/>
          </w:tcPr>
          <w:p w14:paraId="4E065416"/>
        </w:tc>
        <w:tc>
          <w:tcPr>
            <w:tcW w:w="472" w:type="dxa"/>
            <w:vMerge w:val="continue"/>
          </w:tcPr>
          <w:p w14:paraId="55052173"/>
        </w:tc>
        <w:tc>
          <w:tcPr>
            <w:tcW w:w="472" w:type="dxa"/>
            <w:vMerge w:val="restart"/>
            <w:vAlign w:val="center"/>
          </w:tcPr>
          <w:p w14:paraId="10AA855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合计</w:t>
            </w:r>
          </w:p>
        </w:tc>
        <w:tc>
          <w:tcPr>
            <w:tcW w:w="1004" w:type="dxa"/>
            <w:gridSpan w:val="2"/>
            <w:vAlign w:val="center"/>
          </w:tcPr>
          <w:p w14:paraId="49C2A39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一般公共预算</w:t>
            </w:r>
          </w:p>
        </w:tc>
        <w:tc>
          <w:tcPr>
            <w:tcW w:w="442" w:type="dxa"/>
            <w:vMerge w:val="restart"/>
            <w:vAlign w:val="center"/>
          </w:tcPr>
          <w:p w14:paraId="154A28C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政府性基金</w:t>
            </w:r>
          </w:p>
        </w:tc>
        <w:tc>
          <w:tcPr>
            <w:tcW w:w="472" w:type="dxa"/>
            <w:vMerge w:val="restart"/>
            <w:vAlign w:val="center"/>
          </w:tcPr>
          <w:p w14:paraId="7256D4C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国有资本经营预算</w:t>
            </w:r>
          </w:p>
        </w:tc>
        <w:tc>
          <w:tcPr>
            <w:tcW w:w="472" w:type="dxa"/>
            <w:vMerge w:val="restart"/>
            <w:vAlign w:val="center"/>
          </w:tcPr>
          <w:p w14:paraId="27C44C0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财政专户管理资金收入</w:t>
            </w:r>
          </w:p>
        </w:tc>
        <w:tc>
          <w:tcPr>
            <w:tcW w:w="472" w:type="dxa"/>
            <w:vMerge w:val="restart"/>
            <w:vAlign w:val="center"/>
          </w:tcPr>
          <w:p w14:paraId="57CAB46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上年结转(结余)</w:t>
            </w:r>
          </w:p>
        </w:tc>
        <w:tc>
          <w:tcPr>
            <w:tcW w:w="442" w:type="dxa"/>
            <w:vMerge w:val="restart"/>
            <w:vAlign w:val="center"/>
          </w:tcPr>
          <w:p w14:paraId="71321EF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事业收入资金</w:t>
            </w:r>
          </w:p>
        </w:tc>
        <w:tc>
          <w:tcPr>
            <w:tcW w:w="472" w:type="dxa"/>
            <w:vMerge w:val="restart"/>
            <w:vAlign w:val="center"/>
          </w:tcPr>
          <w:p w14:paraId="6D925F8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上级补助收入资金</w:t>
            </w:r>
          </w:p>
        </w:tc>
        <w:tc>
          <w:tcPr>
            <w:tcW w:w="472" w:type="dxa"/>
            <w:vMerge w:val="restart"/>
            <w:vAlign w:val="center"/>
          </w:tcPr>
          <w:p w14:paraId="3E6E7BB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附属单位上缴收入资金</w:t>
            </w:r>
          </w:p>
        </w:tc>
        <w:tc>
          <w:tcPr>
            <w:tcW w:w="472" w:type="dxa"/>
            <w:vMerge w:val="restart"/>
            <w:vAlign w:val="center"/>
          </w:tcPr>
          <w:p w14:paraId="79179C4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事业单位经营收入资金</w:t>
            </w:r>
          </w:p>
        </w:tc>
        <w:tc>
          <w:tcPr>
            <w:tcW w:w="566" w:type="dxa"/>
            <w:vMerge w:val="restart"/>
            <w:vAlign w:val="center"/>
          </w:tcPr>
          <w:p w14:paraId="2AAA74F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其他收入资金</w:t>
            </w:r>
          </w:p>
        </w:tc>
        <w:tc>
          <w:tcPr>
            <w:tcW w:w="472" w:type="dxa"/>
            <w:vMerge w:val="restart"/>
            <w:vAlign w:val="center"/>
          </w:tcPr>
          <w:p w14:paraId="77F5B53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合计</w:t>
            </w:r>
          </w:p>
        </w:tc>
        <w:tc>
          <w:tcPr>
            <w:tcW w:w="442" w:type="dxa"/>
            <w:vMerge w:val="restart"/>
            <w:vAlign w:val="center"/>
          </w:tcPr>
          <w:p w14:paraId="43A2A38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一般公共预算</w:t>
            </w:r>
          </w:p>
        </w:tc>
        <w:tc>
          <w:tcPr>
            <w:tcW w:w="472" w:type="dxa"/>
            <w:vMerge w:val="restart"/>
            <w:vAlign w:val="center"/>
          </w:tcPr>
          <w:p w14:paraId="37A5652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政府性基金</w:t>
            </w:r>
          </w:p>
        </w:tc>
        <w:tc>
          <w:tcPr>
            <w:tcW w:w="472" w:type="dxa"/>
            <w:vMerge w:val="restart"/>
            <w:vAlign w:val="center"/>
          </w:tcPr>
          <w:p w14:paraId="79CF166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国有资本经营预算</w:t>
            </w:r>
          </w:p>
        </w:tc>
        <w:tc>
          <w:tcPr>
            <w:tcW w:w="442" w:type="dxa"/>
            <w:vMerge w:val="restart"/>
            <w:vAlign w:val="center"/>
          </w:tcPr>
          <w:p w14:paraId="0DA0DF0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财政专户管理资金</w:t>
            </w:r>
          </w:p>
        </w:tc>
        <w:tc>
          <w:tcPr>
            <w:tcW w:w="535" w:type="dxa"/>
            <w:vMerge w:val="restart"/>
            <w:vAlign w:val="center"/>
          </w:tcPr>
          <w:p w14:paraId="6AA9929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单位资金</w:t>
            </w:r>
          </w:p>
        </w:tc>
      </w:tr>
      <w:tr w14:paraId="08EEC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71" w:hRule="atLeast"/>
        </w:trPr>
        <w:tc>
          <w:tcPr>
            <w:tcW w:w="354" w:type="dxa"/>
            <w:vMerge w:val="continue"/>
          </w:tcPr>
          <w:p w14:paraId="3CF6611C"/>
        </w:tc>
        <w:tc>
          <w:tcPr>
            <w:tcW w:w="324" w:type="dxa"/>
            <w:vMerge w:val="continue"/>
          </w:tcPr>
          <w:p w14:paraId="28517B07"/>
        </w:tc>
        <w:tc>
          <w:tcPr>
            <w:tcW w:w="385" w:type="dxa"/>
            <w:vMerge w:val="continue"/>
          </w:tcPr>
          <w:p w14:paraId="03699905"/>
        </w:tc>
        <w:tc>
          <w:tcPr>
            <w:tcW w:w="856" w:type="dxa"/>
            <w:vMerge w:val="continue"/>
          </w:tcPr>
          <w:p w14:paraId="0549A565"/>
        </w:tc>
        <w:tc>
          <w:tcPr>
            <w:tcW w:w="1476" w:type="dxa"/>
            <w:vMerge w:val="continue"/>
          </w:tcPr>
          <w:p w14:paraId="5EE702F7"/>
        </w:tc>
        <w:tc>
          <w:tcPr>
            <w:tcW w:w="472" w:type="dxa"/>
            <w:vMerge w:val="continue"/>
          </w:tcPr>
          <w:p w14:paraId="4E4A0BF0"/>
        </w:tc>
        <w:tc>
          <w:tcPr>
            <w:tcW w:w="472" w:type="dxa"/>
            <w:vMerge w:val="continue"/>
          </w:tcPr>
          <w:p w14:paraId="4CF36825"/>
        </w:tc>
        <w:tc>
          <w:tcPr>
            <w:tcW w:w="472" w:type="dxa"/>
            <w:vMerge w:val="continue"/>
          </w:tcPr>
          <w:p w14:paraId="2288977D"/>
        </w:tc>
        <w:tc>
          <w:tcPr>
            <w:tcW w:w="472" w:type="dxa"/>
            <w:vMerge w:val="continue"/>
          </w:tcPr>
          <w:p w14:paraId="089601C9"/>
        </w:tc>
        <w:tc>
          <w:tcPr>
            <w:tcW w:w="472" w:type="dxa"/>
            <w:vMerge w:val="continue"/>
          </w:tcPr>
          <w:p w14:paraId="21FDCBEB"/>
        </w:tc>
        <w:tc>
          <w:tcPr>
            <w:tcW w:w="472" w:type="dxa"/>
            <w:vAlign w:val="center"/>
          </w:tcPr>
          <w:p w14:paraId="62EAF1F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小计</w:t>
            </w:r>
          </w:p>
        </w:tc>
        <w:tc>
          <w:tcPr>
            <w:tcW w:w="532" w:type="dxa"/>
            <w:vAlign w:val="center"/>
          </w:tcPr>
          <w:p w14:paraId="763A8B3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其中：财政拨款</w:t>
            </w:r>
          </w:p>
        </w:tc>
        <w:tc>
          <w:tcPr>
            <w:tcW w:w="442" w:type="dxa"/>
            <w:vMerge w:val="continue"/>
          </w:tcPr>
          <w:p w14:paraId="6CA26B9C"/>
        </w:tc>
        <w:tc>
          <w:tcPr>
            <w:tcW w:w="472" w:type="dxa"/>
            <w:vMerge w:val="continue"/>
          </w:tcPr>
          <w:p w14:paraId="0E10CBF3"/>
        </w:tc>
        <w:tc>
          <w:tcPr>
            <w:tcW w:w="472" w:type="dxa"/>
            <w:vMerge w:val="continue"/>
          </w:tcPr>
          <w:p w14:paraId="4BF0AE52"/>
        </w:tc>
        <w:tc>
          <w:tcPr>
            <w:tcW w:w="472" w:type="dxa"/>
            <w:vMerge w:val="continue"/>
          </w:tcPr>
          <w:p w14:paraId="7B1A1FD4"/>
        </w:tc>
        <w:tc>
          <w:tcPr>
            <w:tcW w:w="442" w:type="dxa"/>
            <w:vMerge w:val="continue"/>
          </w:tcPr>
          <w:p w14:paraId="0593359F"/>
        </w:tc>
        <w:tc>
          <w:tcPr>
            <w:tcW w:w="472" w:type="dxa"/>
            <w:vMerge w:val="continue"/>
          </w:tcPr>
          <w:p w14:paraId="3D27FC6C"/>
        </w:tc>
        <w:tc>
          <w:tcPr>
            <w:tcW w:w="472" w:type="dxa"/>
            <w:vMerge w:val="continue"/>
          </w:tcPr>
          <w:p w14:paraId="570AF56B"/>
        </w:tc>
        <w:tc>
          <w:tcPr>
            <w:tcW w:w="472" w:type="dxa"/>
            <w:vMerge w:val="continue"/>
          </w:tcPr>
          <w:p w14:paraId="57FD9695"/>
        </w:tc>
        <w:tc>
          <w:tcPr>
            <w:tcW w:w="566" w:type="dxa"/>
            <w:vMerge w:val="continue"/>
          </w:tcPr>
          <w:p w14:paraId="757B9489"/>
        </w:tc>
        <w:tc>
          <w:tcPr>
            <w:tcW w:w="472" w:type="dxa"/>
            <w:vMerge w:val="continue"/>
          </w:tcPr>
          <w:p w14:paraId="5F7970C2"/>
        </w:tc>
        <w:tc>
          <w:tcPr>
            <w:tcW w:w="442" w:type="dxa"/>
            <w:vMerge w:val="continue"/>
          </w:tcPr>
          <w:p w14:paraId="4E1C24D0"/>
        </w:tc>
        <w:tc>
          <w:tcPr>
            <w:tcW w:w="472" w:type="dxa"/>
            <w:vMerge w:val="continue"/>
          </w:tcPr>
          <w:p w14:paraId="1FD818E1"/>
        </w:tc>
        <w:tc>
          <w:tcPr>
            <w:tcW w:w="472" w:type="dxa"/>
            <w:vMerge w:val="continue"/>
          </w:tcPr>
          <w:p w14:paraId="6BCE46AD"/>
        </w:tc>
        <w:tc>
          <w:tcPr>
            <w:tcW w:w="442" w:type="dxa"/>
            <w:vMerge w:val="continue"/>
          </w:tcPr>
          <w:p w14:paraId="41452264"/>
        </w:tc>
        <w:tc>
          <w:tcPr>
            <w:tcW w:w="535" w:type="dxa"/>
            <w:vMerge w:val="continue"/>
          </w:tcPr>
          <w:p w14:paraId="34013F06"/>
        </w:tc>
      </w:tr>
      <w:tr w14:paraId="19786F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4" w:hRule="atLeast"/>
        </w:trPr>
        <w:tc>
          <w:tcPr>
            <w:tcW w:w="354" w:type="dxa"/>
            <w:vAlign w:val="center"/>
          </w:tcPr>
          <w:p w14:paraId="3D5347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24" w:type="dxa"/>
            <w:vAlign w:val="center"/>
          </w:tcPr>
          <w:p w14:paraId="2E5741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393341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6" w:type="dxa"/>
            <w:vAlign w:val="center"/>
          </w:tcPr>
          <w:p w14:paraId="0D8376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6" w:type="dxa"/>
            <w:vAlign w:val="center"/>
          </w:tcPr>
          <w:p w14:paraId="061F431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合计</w:t>
            </w:r>
          </w:p>
        </w:tc>
        <w:tc>
          <w:tcPr>
            <w:tcW w:w="472" w:type="dxa"/>
            <w:vAlign w:val="center"/>
          </w:tcPr>
          <w:p w14:paraId="52AF96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8E831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E71A7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949EA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1CE8B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369B4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109476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70DC1B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DA7F1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9A683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DEE5C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62B08E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994C7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8C02F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58144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6" w:type="dxa"/>
            <w:vAlign w:val="center"/>
          </w:tcPr>
          <w:p w14:paraId="0E0942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06639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7B14AC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AD1F3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C1328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166706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5" w:type="dxa"/>
            <w:vAlign w:val="center"/>
          </w:tcPr>
          <w:p w14:paraId="40CB91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39BDB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4" w:hRule="atLeast"/>
        </w:trPr>
        <w:tc>
          <w:tcPr>
            <w:tcW w:w="354" w:type="dxa"/>
            <w:vAlign w:val="center"/>
          </w:tcPr>
          <w:p w14:paraId="074BF3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24" w:type="dxa"/>
            <w:vAlign w:val="center"/>
          </w:tcPr>
          <w:p w14:paraId="24D69B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04E5A2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6" w:type="dxa"/>
            <w:vAlign w:val="center"/>
          </w:tcPr>
          <w:p w14:paraId="5E4079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6" w:type="dxa"/>
            <w:vAlign w:val="center"/>
          </w:tcPr>
          <w:p w14:paraId="651982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62E89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EE926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F57A5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2F111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955EA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DD0E6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586420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407B77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11D7E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A3CBC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0D571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586745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E9A6E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A2750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4B663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6" w:type="dxa"/>
            <w:vAlign w:val="center"/>
          </w:tcPr>
          <w:p w14:paraId="7FDB75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44529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391DEA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B2227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D9510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7A01B2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5" w:type="dxa"/>
            <w:vAlign w:val="center"/>
          </w:tcPr>
          <w:p w14:paraId="680DAA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6731A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4" w:hRule="atLeast"/>
        </w:trPr>
        <w:tc>
          <w:tcPr>
            <w:tcW w:w="354" w:type="dxa"/>
            <w:vAlign w:val="center"/>
          </w:tcPr>
          <w:p w14:paraId="3B52B3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24" w:type="dxa"/>
            <w:vAlign w:val="center"/>
          </w:tcPr>
          <w:p w14:paraId="3D1371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1BECA3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6" w:type="dxa"/>
            <w:vAlign w:val="center"/>
          </w:tcPr>
          <w:p w14:paraId="1EDE81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6" w:type="dxa"/>
            <w:vAlign w:val="center"/>
          </w:tcPr>
          <w:p w14:paraId="1B36B0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97296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9D1A0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72A84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84AA1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AF890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36C7D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768F9D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02F750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D2C4A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79A09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52676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744D9D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4BD20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21B30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010FE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6" w:type="dxa"/>
            <w:vAlign w:val="center"/>
          </w:tcPr>
          <w:p w14:paraId="4A0D26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021D7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34D638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9B189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7166F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0C1B18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5" w:type="dxa"/>
            <w:vAlign w:val="center"/>
          </w:tcPr>
          <w:p w14:paraId="79A58B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7308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8" w:hRule="atLeast"/>
        </w:trPr>
        <w:tc>
          <w:tcPr>
            <w:tcW w:w="354" w:type="dxa"/>
            <w:vAlign w:val="center"/>
          </w:tcPr>
          <w:p w14:paraId="52E891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24" w:type="dxa"/>
            <w:vAlign w:val="center"/>
          </w:tcPr>
          <w:p w14:paraId="433878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116CE6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6" w:type="dxa"/>
            <w:vAlign w:val="center"/>
          </w:tcPr>
          <w:p w14:paraId="5E489A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6" w:type="dxa"/>
            <w:vAlign w:val="center"/>
          </w:tcPr>
          <w:p w14:paraId="72BF1F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26A91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243EB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C1ACA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7C46A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A6401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DA3A5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043E15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5839D9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101B8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E907A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B8681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77E4A4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7A084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23973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1932A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6" w:type="dxa"/>
            <w:vAlign w:val="center"/>
          </w:tcPr>
          <w:p w14:paraId="039165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0ADF7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153049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21BB6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3A4A8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2A100E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5" w:type="dxa"/>
            <w:vAlign w:val="center"/>
          </w:tcPr>
          <w:p w14:paraId="3C9549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35D8D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4" w:hRule="atLeast"/>
        </w:trPr>
        <w:tc>
          <w:tcPr>
            <w:tcW w:w="354" w:type="dxa"/>
            <w:vAlign w:val="center"/>
          </w:tcPr>
          <w:p w14:paraId="27CA60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24" w:type="dxa"/>
            <w:vAlign w:val="center"/>
          </w:tcPr>
          <w:p w14:paraId="654ED4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195B89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6" w:type="dxa"/>
            <w:vAlign w:val="center"/>
          </w:tcPr>
          <w:p w14:paraId="60EF4B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6" w:type="dxa"/>
            <w:vAlign w:val="center"/>
          </w:tcPr>
          <w:p w14:paraId="0163A0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3A178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EFB00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449BF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7C61C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4215B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EA475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335137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56F099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1DD0A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846AB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A09D2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1F42F9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53D2F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6CC4E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564E5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6" w:type="dxa"/>
            <w:vAlign w:val="center"/>
          </w:tcPr>
          <w:p w14:paraId="71A487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7B15C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3576EB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CEBA5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E220C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7E4AB0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5" w:type="dxa"/>
            <w:vAlign w:val="center"/>
          </w:tcPr>
          <w:p w14:paraId="602CA5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5FFC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8" w:hRule="atLeast"/>
        </w:trPr>
        <w:tc>
          <w:tcPr>
            <w:tcW w:w="354" w:type="dxa"/>
            <w:vAlign w:val="center"/>
          </w:tcPr>
          <w:p w14:paraId="23B046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24" w:type="dxa"/>
            <w:vAlign w:val="center"/>
          </w:tcPr>
          <w:p w14:paraId="37ABA8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7C6AC6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6" w:type="dxa"/>
            <w:vAlign w:val="center"/>
          </w:tcPr>
          <w:p w14:paraId="4AC596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6" w:type="dxa"/>
            <w:vAlign w:val="center"/>
          </w:tcPr>
          <w:p w14:paraId="0B016D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436E3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E0285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2EF44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A5E5D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DD566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DCA4E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0EC002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42EB73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C9FDB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F61A1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FE876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0E0AFC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DB7CA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7A059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21EE6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6" w:type="dxa"/>
            <w:vAlign w:val="center"/>
          </w:tcPr>
          <w:p w14:paraId="6B4212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683A6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2A613A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232BD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8A071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368F31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5" w:type="dxa"/>
            <w:vAlign w:val="center"/>
          </w:tcPr>
          <w:p w14:paraId="105BC7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EC24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4" w:hRule="atLeast"/>
        </w:trPr>
        <w:tc>
          <w:tcPr>
            <w:tcW w:w="354" w:type="dxa"/>
            <w:vAlign w:val="center"/>
          </w:tcPr>
          <w:p w14:paraId="7F76CC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24" w:type="dxa"/>
            <w:vAlign w:val="center"/>
          </w:tcPr>
          <w:p w14:paraId="41B0B2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4CB554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6" w:type="dxa"/>
            <w:vAlign w:val="center"/>
          </w:tcPr>
          <w:p w14:paraId="75A222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6" w:type="dxa"/>
            <w:vAlign w:val="center"/>
          </w:tcPr>
          <w:p w14:paraId="790334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F405A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5B753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FDBBB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9B66F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B7440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408AE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3EA65C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6460BE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1A044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1C37A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0BFB2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5CE116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F3B36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10AF3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39FD5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6" w:type="dxa"/>
            <w:vAlign w:val="center"/>
          </w:tcPr>
          <w:p w14:paraId="1B014E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180C0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323483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4C9D2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CFF6C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647123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5" w:type="dxa"/>
            <w:vAlign w:val="center"/>
          </w:tcPr>
          <w:p w14:paraId="6DAD53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A09F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8" w:hRule="atLeast"/>
        </w:trPr>
        <w:tc>
          <w:tcPr>
            <w:tcW w:w="354" w:type="dxa"/>
            <w:vAlign w:val="center"/>
          </w:tcPr>
          <w:p w14:paraId="7F6604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24" w:type="dxa"/>
            <w:vAlign w:val="center"/>
          </w:tcPr>
          <w:p w14:paraId="446B3F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3A7722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6" w:type="dxa"/>
            <w:vAlign w:val="center"/>
          </w:tcPr>
          <w:p w14:paraId="4881AB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6" w:type="dxa"/>
            <w:vAlign w:val="center"/>
          </w:tcPr>
          <w:p w14:paraId="315158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8C686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EE43B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1453B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145B2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8D044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3B6A3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267EDD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1F010C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F651B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9F450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10110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75E65A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2CD76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DE82D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2A018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6" w:type="dxa"/>
            <w:vAlign w:val="center"/>
          </w:tcPr>
          <w:p w14:paraId="70ACE9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1F5A7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029BAC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9B583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D0AA4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602AC1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5" w:type="dxa"/>
            <w:vAlign w:val="center"/>
          </w:tcPr>
          <w:p w14:paraId="183D1F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A4971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4" w:hRule="atLeast"/>
        </w:trPr>
        <w:tc>
          <w:tcPr>
            <w:tcW w:w="354" w:type="dxa"/>
            <w:vAlign w:val="center"/>
          </w:tcPr>
          <w:p w14:paraId="285EB6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24" w:type="dxa"/>
            <w:vAlign w:val="center"/>
          </w:tcPr>
          <w:p w14:paraId="3CE6CA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6CF6CB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6" w:type="dxa"/>
            <w:vAlign w:val="center"/>
          </w:tcPr>
          <w:p w14:paraId="257A6A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6" w:type="dxa"/>
            <w:vAlign w:val="center"/>
          </w:tcPr>
          <w:p w14:paraId="743576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FA837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4282A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A461B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E2085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BB2D1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30963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13266E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411AB4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11474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962E8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A2B86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358BDF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335BD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E684A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993E8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6" w:type="dxa"/>
            <w:vAlign w:val="center"/>
          </w:tcPr>
          <w:p w14:paraId="276AE0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ED32A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3512D7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2C692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693E7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6B0E54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5" w:type="dxa"/>
            <w:vAlign w:val="center"/>
          </w:tcPr>
          <w:p w14:paraId="310870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EC4E4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4" w:hRule="atLeast"/>
        </w:trPr>
        <w:tc>
          <w:tcPr>
            <w:tcW w:w="354" w:type="dxa"/>
            <w:vAlign w:val="center"/>
          </w:tcPr>
          <w:p w14:paraId="31B9DB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24" w:type="dxa"/>
            <w:vAlign w:val="center"/>
          </w:tcPr>
          <w:p w14:paraId="473E24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52065B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6" w:type="dxa"/>
            <w:vAlign w:val="center"/>
          </w:tcPr>
          <w:p w14:paraId="2C4F01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6" w:type="dxa"/>
            <w:vAlign w:val="center"/>
          </w:tcPr>
          <w:p w14:paraId="3C4F46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2CB67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807FA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3BC1E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35EC0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D8A40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F0BEA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35843B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6B9BBF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3C820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75CBE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B4B28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275649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2123A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FA944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D9C30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6" w:type="dxa"/>
            <w:vAlign w:val="center"/>
          </w:tcPr>
          <w:p w14:paraId="571D36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7EB36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0615AB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8B44A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FC514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515088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5" w:type="dxa"/>
            <w:vAlign w:val="center"/>
          </w:tcPr>
          <w:p w14:paraId="5FC767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4853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8" w:hRule="atLeast"/>
        </w:trPr>
        <w:tc>
          <w:tcPr>
            <w:tcW w:w="354" w:type="dxa"/>
            <w:vAlign w:val="center"/>
          </w:tcPr>
          <w:p w14:paraId="60FB09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24" w:type="dxa"/>
            <w:vAlign w:val="center"/>
          </w:tcPr>
          <w:p w14:paraId="1D1070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2403F4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6" w:type="dxa"/>
            <w:vAlign w:val="center"/>
          </w:tcPr>
          <w:p w14:paraId="616205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6" w:type="dxa"/>
            <w:vAlign w:val="center"/>
          </w:tcPr>
          <w:p w14:paraId="630842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572D3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7DA0F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56D34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0E101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02600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2CBD9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7C2FFB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66A433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58906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E1CB2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148CF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2CEB41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F75C0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3CC79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1726A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6" w:type="dxa"/>
            <w:vAlign w:val="center"/>
          </w:tcPr>
          <w:p w14:paraId="002F0F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CCD26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5EF353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B832B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0E293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543BB1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5" w:type="dxa"/>
            <w:vAlign w:val="center"/>
          </w:tcPr>
          <w:p w14:paraId="3EA065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6277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4" w:hRule="atLeast"/>
        </w:trPr>
        <w:tc>
          <w:tcPr>
            <w:tcW w:w="354" w:type="dxa"/>
            <w:vAlign w:val="center"/>
          </w:tcPr>
          <w:p w14:paraId="24E9F5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24" w:type="dxa"/>
            <w:vAlign w:val="center"/>
          </w:tcPr>
          <w:p w14:paraId="03FCA7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2E2510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6" w:type="dxa"/>
            <w:vAlign w:val="center"/>
          </w:tcPr>
          <w:p w14:paraId="429F41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6" w:type="dxa"/>
            <w:vAlign w:val="center"/>
          </w:tcPr>
          <w:p w14:paraId="7CE8E1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65672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6A799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810B2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F73A2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B1541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CED5F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2459DE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225EFD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6F223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9DC1C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1C9FB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06C312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08FA9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2751B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69E01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6" w:type="dxa"/>
            <w:vAlign w:val="center"/>
          </w:tcPr>
          <w:p w14:paraId="67563C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87E71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7B5011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5C1B2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60822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2AAB7C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5" w:type="dxa"/>
            <w:vAlign w:val="center"/>
          </w:tcPr>
          <w:p w14:paraId="14A82C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BD9E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4" w:hRule="atLeast"/>
        </w:trPr>
        <w:tc>
          <w:tcPr>
            <w:tcW w:w="354" w:type="dxa"/>
            <w:vAlign w:val="center"/>
          </w:tcPr>
          <w:p w14:paraId="2A4B61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24" w:type="dxa"/>
            <w:vAlign w:val="center"/>
          </w:tcPr>
          <w:p w14:paraId="4428BC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08A6C7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6" w:type="dxa"/>
            <w:vAlign w:val="center"/>
          </w:tcPr>
          <w:p w14:paraId="462E2B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6" w:type="dxa"/>
            <w:vAlign w:val="center"/>
          </w:tcPr>
          <w:p w14:paraId="143D3F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C2C9D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4E36C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DBF9F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718CE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ED7AF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602DE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5692AA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7C1096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3A62C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19583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3F56F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20FB4D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04FB8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2F099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DA0AF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6" w:type="dxa"/>
            <w:vAlign w:val="center"/>
          </w:tcPr>
          <w:p w14:paraId="666025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8E467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69C979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55656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C224C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206C1B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5" w:type="dxa"/>
            <w:vAlign w:val="center"/>
          </w:tcPr>
          <w:p w14:paraId="43F7A9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C6D1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4" w:hRule="atLeast"/>
        </w:trPr>
        <w:tc>
          <w:tcPr>
            <w:tcW w:w="354" w:type="dxa"/>
            <w:vAlign w:val="center"/>
          </w:tcPr>
          <w:p w14:paraId="1744C0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24" w:type="dxa"/>
            <w:vAlign w:val="center"/>
          </w:tcPr>
          <w:p w14:paraId="064130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449E82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6" w:type="dxa"/>
            <w:vAlign w:val="center"/>
          </w:tcPr>
          <w:p w14:paraId="21F801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6" w:type="dxa"/>
            <w:vAlign w:val="center"/>
          </w:tcPr>
          <w:p w14:paraId="6800AD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3C951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83A49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B58C7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584BA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47ED7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1EEA9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47846B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039F48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817FF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278FC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A67DA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255C85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A9957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31808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BBDD3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6" w:type="dxa"/>
            <w:vAlign w:val="center"/>
          </w:tcPr>
          <w:p w14:paraId="266EB0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8B25A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660CA8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A2ABA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5F0D5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140E31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5" w:type="dxa"/>
            <w:vAlign w:val="center"/>
          </w:tcPr>
          <w:p w14:paraId="4CA261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0061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8" w:hRule="atLeast"/>
        </w:trPr>
        <w:tc>
          <w:tcPr>
            <w:tcW w:w="354" w:type="dxa"/>
            <w:vAlign w:val="center"/>
          </w:tcPr>
          <w:p w14:paraId="239DA3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24" w:type="dxa"/>
            <w:vAlign w:val="center"/>
          </w:tcPr>
          <w:p w14:paraId="7927A1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7FECC5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6" w:type="dxa"/>
            <w:vAlign w:val="center"/>
          </w:tcPr>
          <w:p w14:paraId="0BF595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6" w:type="dxa"/>
            <w:vAlign w:val="center"/>
          </w:tcPr>
          <w:p w14:paraId="306B13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1EC85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65A5E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8C120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9917D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23BA2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CCB0B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5070B6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6A4EDE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D26FA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DAF1C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6E005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4AB8FB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4252A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B62BD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A4401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6" w:type="dxa"/>
            <w:vAlign w:val="center"/>
          </w:tcPr>
          <w:p w14:paraId="224576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992BD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339E76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51EA4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A668E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19E269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5" w:type="dxa"/>
            <w:vAlign w:val="center"/>
          </w:tcPr>
          <w:p w14:paraId="5F06FB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5F4B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4" w:hRule="atLeast"/>
        </w:trPr>
        <w:tc>
          <w:tcPr>
            <w:tcW w:w="354" w:type="dxa"/>
            <w:vAlign w:val="center"/>
          </w:tcPr>
          <w:p w14:paraId="6A59FC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24" w:type="dxa"/>
            <w:vAlign w:val="center"/>
          </w:tcPr>
          <w:p w14:paraId="7A17F5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708A00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6" w:type="dxa"/>
            <w:vAlign w:val="center"/>
          </w:tcPr>
          <w:p w14:paraId="4FAEE0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6" w:type="dxa"/>
            <w:vAlign w:val="center"/>
          </w:tcPr>
          <w:p w14:paraId="37A4F0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9A198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CDD1F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21E56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DBF4E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C4A01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73A0D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09E7C2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776AD2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63861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8AC85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96DA7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41BBBC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DB620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68854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6B9E6F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6" w:type="dxa"/>
            <w:vAlign w:val="center"/>
          </w:tcPr>
          <w:p w14:paraId="4ACDCB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4EF05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03FB72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4B080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CEC28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40579C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5" w:type="dxa"/>
            <w:vAlign w:val="center"/>
          </w:tcPr>
          <w:p w14:paraId="6CC1C7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DABB0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1" w:hRule="atLeast"/>
        </w:trPr>
        <w:tc>
          <w:tcPr>
            <w:tcW w:w="354" w:type="dxa"/>
            <w:vAlign w:val="center"/>
          </w:tcPr>
          <w:p w14:paraId="3416CA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24" w:type="dxa"/>
            <w:vAlign w:val="center"/>
          </w:tcPr>
          <w:p w14:paraId="66A3DE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7467D7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6" w:type="dxa"/>
            <w:vAlign w:val="center"/>
          </w:tcPr>
          <w:p w14:paraId="7DCAA2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6" w:type="dxa"/>
            <w:vAlign w:val="center"/>
          </w:tcPr>
          <w:p w14:paraId="54DB38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E014D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4B496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D835E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01282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E0017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71E653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7EFF2D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48EE7C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C4C99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F9AEE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B1DB6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67A4DD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2A5957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468721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3A06CB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6" w:type="dxa"/>
            <w:vAlign w:val="center"/>
          </w:tcPr>
          <w:p w14:paraId="190098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1F89D3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6D1E7E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5DA45F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2" w:type="dxa"/>
            <w:vAlign w:val="center"/>
          </w:tcPr>
          <w:p w14:paraId="09B36C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2" w:type="dxa"/>
            <w:vAlign w:val="center"/>
          </w:tcPr>
          <w:p w14:paraId="1F1D44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5" w:type="dxa"/>
            <w:vAlign w:val="center"/>
          </w:tcPr>
          <w:p w14:paraId="7FE6B7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6AAAA142">
      <w:pPr>
        <w:sectPr>
          <w:headerReference r:id="rId26" w:type="default"/>
          <w:footerReference r:id="rId27" w:type="default"/>
          <w:pgSz w:w="16820" w:h="11900" w:orient="landscape"/>
          <w:pgMar w:top="1180" w:right="1420" w:bottom="1180" w:left="1420" w:header="1120" w:footer="1120" w:gutter="0"/>
          <w:pgNumType w:fmt="decimal"/>
          <w:cols w:space="720" w:num="1"/>
        </w:sectPr>
      </w:pPr>
    </w:p>
    <w:p w14:paraId="300239BA">
      <w:pPr>
        <w:pageBreakBefore w:val="0"/>
        <w:wordWrap w:val="0"/>
        <w:spacing w:before="180" w:after="0" w:line="200" w:lineRule="atLeast"/>
        <w:ind w:left="0" w:right="0"/>
        <w:jc w:val="right"/>
        <w:textAlignment w:val="baseline"/>
        <w:rPr>
          <w:sz w:val="14"/>
        </w:rPr>
      </w:pPr>
      <w:r>
        <w:rPr>
          <w:rFonts w:ascii="宋体" w:hAnsi="宋体" w:eastAsia="宋体" w:cs="宋体"/>
          <w:b w:val="0"/>
          <w:i w:val="0"/>
          <w:color w:val="000000"/>
          <w:spacing w:val="0"/>
          <w:sz w:val="24"/>
          <w:szCs w:val="24"/>
        </w:rPr>
        <w:t>预算15表</w:t>
      </w:r>
      <w:r>
        <mc:AlternateContent>
          <mc:Choice Requires="wps">
            <w:drawing>
              <wp:anchor distT="0" distB="0" distL="0" distR="0" simplePos="0" relativeHeight="251659264" behindDoc="0" locked="0" layoutInCell="1" allowOverlap="1">
                <wp:simplePos x="0" y="0"/>
                <wp:positionH relativeFrom="page">
                  <wp:posOffset>508000</wp:posOffset>
                </wp:positionH>
                <wp:positionV relativeFrom="paragraph">
                  <wp:posOffset>203200</wp:posOffset>
                </wp:positionV>
                <wp:extent cx="139700" cy="1651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39700" cy="165100"/>
                        </a:xfrm>
                        <a:prstGeom prst="rect">
                          <a:avLst/>
                        </a:prstGeom>
                        <a:noFill/>
                        <a:ln w="6350">
                          <a:noFill/>
                        </a:ln>
                      </wps:spPr>
                      <wps:txbx>
                        <w:txbxContent>
                          <w:p w14:paraId="12810B2E">
                            <w:pPr>
                              <w:pageBreakBefore w:val="0"/>
                              <w:wordWrap w:val="0"/>
                              <w:spacing w:before="0" w:after="0" w:line="200" w:lineRule="atLeast"/>
                              <w:ind w:left="0" w:right="0"/>
                              <w:jc w:val="both"/>
                              <w:textAlignment w:val="baseline"/>
                              <w:rPr>
                                <w:sz w:val="14"/>
                              </w:rPr>
                            </w:pPr>
                            <w:r>
                              <w:rPr>
                                <w:rFonts w:ascii="宋体" w:hAnsi="宋体" w:eastAsia="宋体" w:cs="宋体"/>
                                <w:b w:val="0"/>
                                <w:i w:val="0"/>
                                <w:color w:val="000000"/>
                                <w:spacing w:val="0"/>
                                <w:sz w:val="14"/>
                              </w:rPr>
                              <w:t>1</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0pt;margin-top:16pt;height:13pt;width:11pt;mso-position-horizontal-relative:page;z-index:251659264;mso-width-relative:page;mso-height-relative:page;" filled="f" stroked="f" coordsize="21600,21600" o:gfxdata="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9iKoPVAAAACAEAAA8AAAAA&#10;AAAAAQAgAAAAIgAAAGRycy9kb3ducmV2LnhtbFBLAQIUABQAAAAIAIdO4kC5qK643gEAAK8DAAAO&#10;AAAAAAAAAAEAIAAAACQBAABkcnMvZTJvRG9jLnhtbFBLBQYAAAAABgAGAFkBAAB0BQAAAAA=&#10;">
                <v:fill on="f" focussize="0,0"/>
                <v:stroke on="f" weight="0.5pt"/>
                <v:imagedata o:title=""/>
                <o:lock v:ext="edit" aspectratio="f"/>
                <v:textbox inset="0mm,0mm,0mm,0mm">
                  <w:txbxContent>
                    <w:p w14:paraId="12810B2E">
                      <w:pPr>
                        <w:pageBreakBefore w:val="0"/>
                        <w:wordWrap w:val="0"/>
                        <w:spacing w:before="0" w:after="0" w:line="200" w:lineRule="atLeast"/>
                        <w:ind w:left="0" w:right="0"/>
                        <w:jc w:val="both"/>
                        <w:textAlignment w:val="baseline"/>
                        <w:rPr>
                          <w:sz w:val="14"/>
                        </w:rPr>
                      </w:pPr>
                      <w:r>
                        <w:rPr>
                          <w:rFonts w:ascii="宋体" w:hAnsi="宋体" w:eastAsia="宋体" w:cs="宋体"/>
                          <w:b w:val="0"/>
                          <w:i w:val="0"/>
                          <w:color w:val="000000"/>
                          <w:spacing w:val="0"/>
                          <w:sz w:val="14"/>
                        </w:rPr>
                        <w:t>1</w:t>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page">
                  <wp:posOffset>469900</wp:posOffset>
                </wp:positionH>
                <wp:positionV relativeFrom="paragraph">
                  <wp:posOffset>254000</wp:posOffset>
                </wp:positionV>
                <wp:extent cx="177800" cy="177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77800" cy="177800"/>
                        </a:xfrm>
                        <a:prstGeom prst="rect">
                          <a:avLst/>
                        </a:prstGeom>
                        <a:noFill/>
                        <a:ln w="6350">
                          <a:noFill/>
                        </a:ln>
                      </wps:spPr>
                      <wps:txbx>
                        <w:txbxContent>
                          <w:p w14:paraId="1B77B12A"/>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37pt;margin-top:20pt;height:14pt;width:14pt;mso-position-horizontal-relative:page;z-index:251659264;mso-width-relative:page;mso-height-relative:page;" filled="f" stroked="f" coordsize="21600,21600" o:gfxdata="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6KlTvWAAAACAEAAA8AAAAAAAAA&#10;AQAgAAAAIgAAAGRycy9kb3ducmV2LnhtbFBLAQIUABQAAAAIAIdO4kB9f5uQ2gEAAK8DAAAOAAAA&#10;AAAAAAEAIAAAACUBAABkcnMvZTJvRG9jLnhtbFBLBQYAAAAABgAGAFkBAABxBQAAAAA=&#10;">
                <v:fill on="f" focussize="0,0"/>
                <v:stroke on="f" weight="0.5pt"/>
                <v:imagedata o:title=""/>
                <o:lock v:ext="edit" aspectratio="f"/>
                <v:textbox inset="0mm,0mm,0mm,0mm">
                  <w:txbxContent>
                    <w:p w14:paraId="1B77B12A"/>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page">
                  <wp:posOffset>495300</wp:posOffset>
                </wp:positionH>
                <wp:positionV relativeFrom="paragraph">
                  <wp:posOffset>406400</wp:posOffset>
                </wp:positionV>
                <wp:extent cx="139700" cy="177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39700" cy="177800"/>
                        </a:xfrm>
                        <a:prstGeom prst="rect">
                          <a:avLst/>
                        </a:prstGeom>
                        <a:noFill/>
                        <a:ln w="6350">
                          <a:noFill/>
                        </a:ln>
                      </wps:spPr>
                      <wps:txbx>
                        <w:txbxContent>
                          <w:p w14:paraId="0E35FEBB">
                            <w:pPr>
                              <w:pageBreakBefore w:val="0"/>
                              <w:wordWrap w:val="0"/>
                              <w:spacing w:before="0" w:after="0" w:line="200" w:lineRule="atLeast"/>
                              <w:ind w:left="0" w:right="0"/>
                              <w:jc w:val="both"/>
                              <w:textAlignment w:val="baseline"/>
                              <w:rPr>
                                <w:sz w:val="14"/>
                              </w:rPr>
                            </w:pP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39pt;margin-top:32pt;height:14pt;width:11pt;mso-position-horizontal-relative:page;z-index:251659264;mso-width-relative:page;mso-height-relative:page;" filled="f" stroked="f" coordsize="21600,21600" o:gfxdata="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qDuBy1gAAAAgBAAAPAAAA&#10;AAAAAAEAIAAAACIAAABkcnMvZG93bnJldi54bWxQSwECFAAUAAAACACHTuJADPkq+t4BAACvAwAA&#10;DgAAAAAAAAABACAAAAAlAQAAZHJzL2Uyb0RvYy54bWxQSwUGAAAAAAYABgBZAQAAdQUAAAAA&#10;">
                <v:fill on="f" focussize="0,0"/>
                <v:stroke on="f" weight="0.5pt"/>
                <v:imagedata o:title=""/>
                <o:lock v:ext="edit" aspectratio="f"/>
                <v:textbox inset="0mm,0mm,0mm,0mm">
                  <w:txbxContent>
                    <w:p w14:paraId="0E35FEBB">
                      <w:pPr>
                        <w:pageBreakBefore w:val="0"/>
                        <w:wordWrap w:val="0"/>
                        <w:spacing w:before="0" w:after="0" w:line="200" w:lineRule="atLeast"/>
                        <w:ind w:left="0" w:right="0"/>
                        <w:jc w:val="both"/>
                        <w:textAlignment w:val="baseline"/>
                        <w:rPr>
                          <w:sz w:val="14"/>
                        </w:rPr>
                      </w:pPr>
                    </w:p>
                  </w:txbxContent>
                </v:textbox>
              </v:shape>
            </w:pict>
          </mc:Fallback>
        </mc:AlternateContent>
      </w:r>
    </w:p>
    <w:p w14:paraId="6377D8CC">
      <w:pPr>
        <w:pageBreakBefore w:val="0"/>
        <w:wordWrap w:val="0"/>
        <w:spacing w:before="0" w:after="0" w:line="360" w:lineRule="atLeast"/>
        <w:ind w:left="0" w:right="0"/>
        <w:jc w:val="center"/>
        <w:textAlignment w:val="baseline"/>
        <w:rPr>
          <w:sz w:val="26"/>
        </w:rPr>
      </w:pPr>
      <w:r>
        <w:rPr>
          <w:rFonts w:ascii="宋体" w:hAnsi="宋体" w:eastAsia="宋体" w:cs="宋体"/>
          <w:b w:val="0"/>
          <w:i w:val="0"/>
          <w:color w:val="000000"/>
          <w:spacing w:val="0"/>
          <w:sz w:val="26"/>
        </w:rPr>
        <w:t>部门参与分配或财政代管特定目标类资金预算情况表</w:t>
      </w:r>
    </w:p>
    <w:p w14:paraId="0A5E2936">
      <w:pPr>
        <w:pageBreakBefore w:val="0"/>
        <w:tabs>
          <w:tab w:val="left" w:pos="1040"/>
          <w:tab w:val="left" w:pos="8860"/>
        </w:tabs>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部门名称：</w:t>
      </w:r>
      <w:r>
        <w:tab/>
      </w:r>
      <w:r>
        <w:rPr>
          <w:rFonts w:ascii="宋体" w:hAnsi="宋体" w:eastAsia="宋体" w:cs="宋体"/>
          <w:b w:val="0"/>
          <w:i w:val="0"/>
          <w:color w:val="000000"/>
          <w:spacing w:val="0"/>
          <w:sz w:val="13"/>
        </w:rPr>
        <w:t>本级</w:t>
      </w:r>
      <w:r>
        <w:tab/>
      </w:r>
      <w:r>
        <w:rPr>
          <w:rFonts w:ascii="宋体" w:hAnsi="宋体" w:eastAsia="宋体" w:cs="宋体"/>
          <w:b w:val="0"/>
          <w:i w:val="0"/>
          <w:color w:val="000000"/>
          <w:spacing w:val="0"/>
          <w:sz w:val="13"/>
        </w:rPr>
        <w:t>单位：万元</w:t>
      </w:r>
    </w:p>
    <w:tbl>
      <w:tblPr>
        <w:tblStyle w:val="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5"/>
        <w:gridCol w:w="355"/>
        <w:gridCol w:w="385"/>
        <w:gridCol w:w="858"/>
        <w:gridCol w:w="1479"/>
        <w:gridCol w:w="503"/>
        <w:gridCol w:w="532"/>
        <w:gridCol w:w="503"/>
        <w:gridCol w:w="532"/>
        <w:gridCol w:w="532"/>
        <w:gridCol w:w="473"/>
        <w:gridCol w:w="503"/>
        <w:gridCol w:w="503"/>
        <w:gridCol w:w="473"/>
        <w:gridCol w:w="443"/>
        <w:gridCol w:w="503"/>
        <w:gridCol w:w="473"/>
        <w:gridCol w:w="473"/>
        <w:gridCol w:w="473"/>
        <w:gridCol w:w="596"/>
        <w:gridCol w:w="503"/>
        <w:gridCol w:w="473"/>
        <w:gridCol w:w="473"/>
        <w:gridCol w:w="503"/>
        <w:gridCol w:w="473"/>
        <w:gridCol w:w="534"/>
      </w:tblGrid>
      <w:tr w14:paraId="070AE5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6" w:hRule="atLeast"/>
        </w:trPr>
        <w:tc>
          <w:tcPr>
            <w:tcW w:w="1065" w:type="dxa"/>
            <w:gridSpan w:val="3"/>
            <w:vAlign w:val="center"/>
          </w:tcPr>
          <w:p w14:paraId="4A63644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科目编码</w:t>
            </w:r>
          </w:p>
        </w:tc>
        <w:tc>
          <w:tcPr>
            <w:tcW w:w="858" w:type="dxa"/>
            <w:vMerge w:val="restart"/>
            <w:vAlign w:val="center"/>
          </w:tcPr>
          <w:p w14:paraId="1389E27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单位代码</w:t>
            </w:r>
          </w:p>
        </w:tc>
        <w:tc>
          <w:tcPr>
            <w:tcW w:w="1479" w:type="dxa"/>
            <w:vMerge w:val="restart"/>
            <w:vAlign w:val="center"/>
          </w:tcPr>
          <w:p w14:paraId="5A4983A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单位(项目名称)</w:t>
            </w:r>
          </w:p>
        </w:tc>
        <w:tc>
          <w:tcPr>
            <w:tcW w:w="503" w:type="dxa"/>
            <w:vMerge w:val="restart"/>
            <w:vAlign w:val="center"/>
          </w:tcPr>
          <w:p w14:paraId="19C7A57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资金归口</w:t>
            </w:r>
            <w:r>
              <w:rPr>
                <w:rFonts w:hint="eastAsia" w:ascii="宋体" w:hAnsi="宋体" w:eastAsia="宋体" w:cs="宋体"/>
                <w:b w:val="0"/>
                <w:i w:val="0"/>
                <w:color w:val="000000"/>
                <w:spacing w:val="0"/>
                <w:sz w:val="13"/>
                <w:lang w:eastAsia="zh-CN"/>
              </w:rPr>
              <w:t>股室</w:t>
            </w:r>
            <w:r>
              <w:rPr>
                <w:rFonts w:ascii="宋体" w:hAnsi="宋体" w:eastAsia="宋体" w:cs="宋体"/>
                <w:b w:val="0"/>
                <w:i w:val="0"/>
                <w:color w:val="000000"/>
                <w:spacing w:val="0"/>
                <w:sz w:val="13"/>
              </w:rPr>
              <w:t>(股)</w:t>
            </w:r>
          </w:p>
        </w:tc>
        <w:tc>
          <w:tcPr>
            <w:tcW w:w="532" w:type="dxa"/>
            <w:vMerge w:val="restart"/>
            <w:vAlign w:val="center"/>
          </w:tcPr>
          <w:p w14:paraId="12C1BB8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项目支出类型</w:t>
            </w:r>
          </w:p>
        </w:tc>
        <w:tc>
          <w:tcPr>
            <w:tcW w:w="503" w:type="dxa"/>
            <w:vMerge w:val="restart"/>
            <w:vAlign w:val="center"/>
          </w:tcPr>
          <w:p w14:paraId="2D85ECB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项目安排属性</w:t>
            </w:r>
          </w:p>
        </w:tc>
        <w:tc>
          <w:tcPr>
            <w:tcW w:w="532" w:type="dxa"/>
            <w:vMerge w:val="restart"/>
            <w:vAlign w:val="center"/>
          </w:tcPr>
          <w:p w14:paraId="6ABF427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总计</w:t>
            </w:r>
          </w:p>
        </w:tc>
        <w:tc>
          <w:tcPr>
            <w:tcW w:w="5445" w:type="dxa"/>
            <w:gridSpan w:val="11"/>
            <w:vAlign w:val="center"/>
          </w:tcPr>
          <w:p w14:paraId="3B32A50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本年收入</w:t>
            </w:r>
          </w:p>
        </w:tc>
        <w:tc>
          <w:tcPr>
            <w:tcW w:w="2959" w:type="dxa"/>
            <w:gridSpan w:val="6"/>
            <w:vAlign w:val="center"/>
          </w:tcPr>
          <w:p w14:paraId="4A8FC2B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上年结转结余</w:t>
            </w:r>
          </w:p>
        </w:tc>
      </w:tr>
      <w:tr w14:paraId="53DAF5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3" w:hRule="atLeast"/>
        </w:trPr>
        <w:tc>
          <w:tcPr>
            <w:tcW w:w="325" w:type="dxa"/>
            <w:vMerge w:val="restart"/>
            <w:vAlign w:val="center"/>
          </w:tcPr>
          <w:p w14:paraId="07EB6CC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类</w:t>
            </w:r>
          </w:p>
        </w:tc>
        <w:tc>
          <w:tcPr>
            <w:tcW w:w="355" w:type="dxa"/>
            <w:vMerge w:val="restart"/>
            <w:vAlign w:val="center"/>
          </w:tcPr>
          <w:p w14:paraId="0E6B964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款</w:t>
            </w:r>
          </w:p>
        </w:tc>
        <w:tc>
          <w:tcPr>
            <w:tcW w:w="385" w:type="dxa"/>
            <w:vMerge w:val="restart"/>
            <w:vAlign w:val="center"/>
          </w:tcPr>
          <w:p w14:paraId="1F93FDA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w:t>
            </w:r>
          </w:p>
        </w:tc>
        <w:tc>
          <w:tcPr>
            <w:tcW w:w="858" w:type="dxa"/>
            <w:vMerge w:val="continue"/>
          </w:tcPr>
          <w:p w14:paraId="0315083E"/>
        </w:tc>
        <w:tc>
          <w:tcPr>
            <w:tcW w:w="1479" w:type="dxa"/>
            <w:vMerge w:val="continue"/>
          </w:tcPr>
          <w:p w14:paraId="29A20829"/>
        </w:tc>
        <w:tc>
          <w:tcPr>
            <w:tcW w:w="503" w:type="dxa"/>
            <w:vMerge w:val="continue"/>
          </w:tcPr>
          <w:p w14:paraId="44F1C74D"/>
        </w:tc>
        <w:tc>
          <w:tcPr>
            <w:tcW w:w="532" w:type="dxa"/>
            <w:vMerge w:val="continue"/>
          </w:tcPr>
          <w:p w14:paraId="0B035F95"/>
        </w:tc>
        <w:tc>
          <w:tcPr>
            <w:tcW w:w="503" w:type="dxa"/>
            <w:vMerge w:val="continue"/>
          </w:tcPr>
          <w:p w14:paraId="08EF34C9"/>
        </w:tc>
        <w:tc>
          <w:tcPr>
            <w:tcW w:w="532" w:type="dxa"/>
            <w:vMerge w:val="continue"/>
          </w:tcPr>
          <w:p w14:paraId="7D775A27"/>
        </w:tc>
        <w:tc>
          <w:tcPr>
            <w:tcW w:w="532" w:type="dxa"/>
            <w:vMerge w:val="restart"/>
            <w:vAlign w:val="center"/>
          </w:tcPr>
          <w:p w14:paraId="16C2903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合计</w:t>
            </w:r>
          </w:p>
        </w:tc>
        <w:tc>
          <w:tcPr>
            <w:tcW w:w="976" w:type="dxa"/>
            <w:gridSpan w:val="2"/>
            <w:vAlign w:val="center"/>
          </w:tcPr>
          <w:p w14:paraId="4DEA1F2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一般公共预算</w:t>
            </w:r>
          </w:p>
        </w:tc>
        <w:tc>
          <w:tcPr>
            <w:tcW w:w="503" w:type="dxa"/>
            <w:vMerge w:val="restart"/>
            <w:vAlign w:val="center"/>
          </w:tcPr>
          <w:p w14:paraId="5EAB9AE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政府性基金</w:t>
            </w:r>
          </w:p>
        </w:tc>
        <w:tc>
          <w:tcPr>
            <w:tcW w:w="473" w:type="dxa"/>
            <w:vMerge w:val="restart"/>
            <w:vAlign w:val="center"/>
          </w:tcPr>
          <w:p w14:paraId="449130D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国有资本经营预算</w:t>
            </w:r>
          </w:p>
        </w:tc>
        <w:tc>
          <w:tcPr>
            <w:tcW w:w="443" w:type="dxa"/>
            <w:vMerge w:val="restart"/>
            <w:vAlign w:val="center"/>
          </w:tcPr>
          <w:p w14:paraId="387C06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财政专户管理资金收入</w:t>
            </w:r>
          </w:p>
        </w:tc>
        <w:tc>
          <w:tcPr>
            <w:tcW w:w="503" w:type="dxa"/>
            <w:vMerge w:val="restart"/>
            <w:vAlign w:val="center"/>
          </w:tcPr>
          <w:p w14:paraId="2120298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事业收入资金</w:t>
            </w:r>
          </w:p>
        </w:tc>
        <w:tc>
          <w:tcPr>
            <w:tcW w:w="473" w:type="dxa"/>
            <w:vMerge w:val="restart"/>
            <w:vAlign w:val="center"/>
          </w:tcPr>
          <w:p w14:paraId="4007486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上级补助收入资金</w:t>
            </w:r>
          </w:p>
        </w:tc>
        <w:tc>
          <w:tcPr>
            <w:tcW w:w="473" w:type="dxa"/>
            <w:vMerge w:val="restart"/>
            <w:vAlign w:val="center"/>
          </w:tcPr>
          <w:p w14:paraId="697867E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附属单位上缴收入资金</w:t>
            </w:r>
          </w:p>
        </w:tc>
        <w:tc>
          <w:tcPr>
            <w:tcW w:w="473" w:type="dxa"/>
            <w:vMerge w:val="restart"/>
            <w:vAlign w:val="center"/>
          </w:tcPr>
          <w:p w14:paraId="397AB93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事业单位经营收入资金</w:t>
            </w:r>
          </w:p>
        </w:tc>
        <w:tc>
          <w:tcPr>
            <w:tcW w:w="596" w:type="dxa"/>
            <w:vMerge w:val="restart"/>
            <w:vAlign w:val="center"/>
          </w:tcPr>
          <w:p w14:paraId="5E749B9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其他收入资金</w:t>
            </w:r>
          </w:p>
        </w:tc>
        <w:tc>
          <w:tcPr>
            <w:tcW w:w="503" w:type="dxa"/>
            <w:vMerge w:val="restart"/>
            <w:vAlign w:val="center"/>
          </w:tcPr>
          <w:p w14:paraId="7DEFC47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合计</w:t>
            </w:r>
          </w:p>
        </w:tc>
        <w:tc>
          <w:tcPr>
            <w:tcW w:w="473" w:type="dxa"/>
            <w:vMerge w:val="restart"/>
            <w:vAlign w:val="center"/>
          </w:tcPr>
          <w:p w14:paraId="63D5BFE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一般公共预算</w:t>
            </w:r>
          </w:p>
        </w:tc>
        <w:tc>
          <w:tcPr>
            <w:tcW w:w="473" w:type="dxa"/>
            <w:vMerge w:val="restart"/>
            <w:vAlign w:val="center"/>
          </w:tcPr>
          <w:p w14:paraId="48948AC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政府性基金</w:t>
            </w:r>
          </w:p>
        </w:tc>
        <w:tc>
          <w:tcPr>
            <w:tcW w:w="503" w:type="dxa"/>
            <w:vMerge w:val="restart"/>
            <w:vAlign w:val="center"/>
          </w:tcPr>
          <w:p w14:paraId="5D40304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国有资本经营预算</w:t>
            </w:r>
          </w:p>
        </w:tc>
        <w:tc>
          <w:tcPr>
            <w:tcW w:w="473" w:type="dxa"/>
            <w:vMerge w:val="restart"/>
            <w:vAlign w:val="center"/>
          </w:tcPr>
          <w:p w14:paraId="0675B0C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财政专户管理资金</w:t>
            </w:r>
          </w:p>
        </w:tc>
        <w:tc>
          <w:tcPr>
            <w:tcW w:w="534" w:type="dxa"/>
            <w:vMerge w:val="restart"/>
            <w:vAlign w:val="center"/>
          </w:tcPr>
          <w:p w14:paraId="58FF8C5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单位资金</w:t>
            </w:r>
          </w:p>
        </w:tc>
      </w:tr>
      <w:tr w14:paraId="7F7976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24" w:hRule="atLeast"/>
        </w:trPr>
        <w:tc>
          <w:tcPr>
            <w:tcW w:w="325" w:type="dxa"/>
            <w:vMerge w:val="continue"/>
          </w:tcPr>
          <w:p w14:paraId="279BE5A0"/>
        </w:tc>
        <w:tc>
          <w:tcPr>
            <w:tcW w:w="355" w:type="dxa"/>
            <w:vMerge w:val="continue"/>
          </w:tcPr>
          <w:p w14:paraId="2951742B"/>
        </w:tc>
        <w:tc>
          <w:tcPr>
            <w:tcW w:w="385" w:type="dxa"/>
            <w:vMerge w:val="continue"/>
          </w:tcPr>
          <w:p w14:paraId="74115579"/>
        </w:tc>
        <w:tc>
          <w:tcPr>
            <w:tcW w:w="858" w:type="dxa"/>
            <w:vMerge w:val="continue"/>
          </w:tcPr>
          <w:p w14:paraId="59C1E353"/>
        </w:tc>
        <w:tc>
          <w:tcPr>
            <w:tcW w:w="1479" w:type="dxa"/>
            <w:vMerge w:val="continue"/>
          </w:tcPr>
          <w:p w14:paraId="3F3C5CF6"/>
        </w:tc>
        <w:tc>
          <w:tcPr>
            <w:tcW w:w="503" w:type="dxa"/>
            <w:vMerge w:val="continue"/>
          </w:tcPr>
          <w:p w14:paraId="08F21BE2"/>
        </w:tc>
        <w:tc>
          <w:tcPr>
            <w:tcW w:w="532" w:type="dxa"/>
            <w:vMerge w:val="continue"/>
          </w:tcPr>
          <w:p w14:paraId="4ADBF027"/>
        </w:tc>
        <w:tc>
          <w:tcPr>
            <w:tcW w:w="503" w:type="dxa"/>
            <w:vMerge w:val="continue"/>
          </w:tcPr>
          <w:p w14:paraId="6EA47DDD"/>
        </w:tc>
        <w:tc>
          <w:tcPr>
            <w:tcW w:w="532" w:type="dxa"/>
            <w:vMerge w:val="continue"/>
          </w:tcPr>
          <w:p w14:paraId="1E46792B"/>
        </w:tc>
        <w:tc>
          <w:tcPr>
            <w:tcW w:w="532" w:type="dxa"/>
            <w:vMerge w:val="continue"/>
          </w:tcPr>
          <w:p w14:paraId="5BA030D1"/>
        </w:tc>
        <w:tc>
          <w:tcPr>
            <w:tcW w:w="473" w:type="dxa"/>
            <w:vAlign w:val="center"/>
          </w:tcPr>
          <w:p w14:paraId="32E8C34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小计</w:t>
            </w:r>
          </w:p>
        </w:tc>
        <w:tc>
          <w:tcPr>
            <w:tcW w:w="503" w:type="dxa"/>
            <w:vAlign w:val="center"/>
          </w:tcPr>
          <w:p w14:paraId="5942C8C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其中：财政拨款</w:t>
            </w:r>
          </w:p>
        </w:tc>
        <w:tc>
          <w:tcPr>
            <w:tcW w:w="503" w:type="dxa"/>
            <w:vMerge w:val="continue"/>
          </w:tcPr>
          <w:p w14:paraId="1E7A2F53"/>
        </w:tc>
        <w:tc>
          <w:tcPr>
            <w:tcW w:w="473" w:type="dxa"/>
            <w:vMerge w:val="continue"/>
          </w:tcPr>
          <w:p w14:paraId="4DB07CB6"/>
        </w:tc>
        <w:tc>
          <w:tcPr>
            <w:tcW w:w="443" w:type="dxa"/>
            <w:vMerge w:val="continue"/>
          </w:tcPr>
          <w:p w14:paraId="546A5FCC"/>
        </w:tc>
        <w:tc>
          <w:tcPr>
            <w:tcW w:w="503" w:type="dxa"/>
            <w:vMerge w:val="continue"/>
          </w:tcPr>
          <w:p w14:paraId="0E30B51E"/>
        </w:tc>
        <w:tc>
          <w:tcPr>
            <w:tcW w:w="473" w:type="dxa"/>
            <w:vMerge w:val="continue"/>
          </w:tcPr>
          <w:p w14:paraId="7737777D"/>
        </w:tc>
        <w:tc>
          <w:tcPr>
            <w:tcW w:w="473" w:type="dxa"/>
            <w:vMerge w:val="continue"/>
          </w:tcPr>
          <w:p w14:paraId="4A0A67D8"/>
        </w:tc>
        <w:tc>
          <w:tcPr>
            <w:tcW w:w="473" w:type="dxa"/>
            <w:vMerge w:val="continue"/>
          </w:tcPr>
          <w:p w14:paraId="0BBCAA95"/>
        </w:tc>
        <w:tc>
          <w:tcPr>
            <w:tcW w:w="596" w:type="dxa"/>
            <w:vMerge w:val="continue"/>
          </w:tcPr>
          <w:p w14:paraId="08AADA95"/>
        </w:tc>
        <w:tc>
          <w:tcPr>
            <w:tcW w:w="503" w:type="dxa"/>
            <w:vMerge w:val="continue"/>
          </w:tcPr>
          <w:p w14:paraId="301917BF"/>
        </w:tc>
        <w:tc>
          <w:tcPr>
            <w:tcW w:w="473" w:type="dxa"/>
            <w:vMerge w:val="continue"/>
          </w:tcPr>
          <w:p w14:paraId="3F8C3B61"/>
        </w:tc>
        <w:tc>
          <w:tcPr>
            <w:tcW w:w="473" w:type="dxa"/>
            <w:vMerge w:val="continue"/>
          </w:tcPr>
          <w:p w14:paraId="5639EB3C"/>
        </w:tc>
        <w:tc>
          <w:tcPr>
            <w:tcW w:w="503" w:type="dxa"/>
            <w:vMerge w:val="continue"/>
          </w:tcPr>
          <w:p w14:paraId="41AB0A54"/>
        </w:tc>
        <w:tc>
          <w:tcPr>
            <w:tcW w:w="473" w:type="dxa"/>
            <w:vMerge w:val="continue"/>
          </w:tcPr>
          <w:p w14:paraId="124336EF"/>
        </w:tc>
        <w:tc>
          <w:tcPr>
            <w:tcW w:w="534" w:type="dxa"/>
            <w:vMerge w:val="continue"/>
          </w:tcPr>
          <w:p w14:paraId="4C0BA6FA"/>
        </w:tc>
      </w:tr>
      <w:tr w14:paraId="20CB37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325" w:type="dxa"/>
            <w:vAlign w:val="center"/>
          </w:tcPr>
          <w:p w14:paraId="7231BD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5" w:type="dxa"/>
            <w:vAlign w:val="center"/>
          </w:tcPr>
          <w:p w14:paraId="384A11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0FBF3B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8" w:type="dxa"/>
            <w:vAlign w:val="center"/>
          </w:tcPr>
          <w:p w14:paraId="09AE39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9" w:type="dxa"/>
            <w:vAlign w:val="center"/>
          </w:tcPr>
          <w:p w14:paraId="4FF1A9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合计</w:t>
            </w:r>
          </w:p>
        </w:tc>
        <w:tc>
          <w:tcPr>
            <w:tcW w:w="503" w:type="dxa"/>
            <w:vAlign w:val="center"/>
          </w:tcPr>
          <w:p w14:paraId="16C4D4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7872B6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746F92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582B87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389863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72E199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54A5EE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79DF7D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65AD89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3" w:type="dxa"/>
            <w:vAlign w:val="center"/>
          </w:tcPr>
          <w:p w14:paraId="4E53F9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52260E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7E4204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756131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3779DB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96" w:type="dxa"/>
            <w:vAlign w:val="center"/>
          </w:tcPr>
          <w:p w14:paraId="495CF7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3B866E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726AB7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7E914A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294AB4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5B0F75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4" w:type="dxa"/>
            <w:vAlign w:val="center"/>
          </w:tcPr>
          <w:p w14:paraId="7C5958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EF654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325" w:type="dxa"/>
            <w:vAlign w:val="center"/>
          </w:tcPr>
          <w:p w14:paraId="05F1C3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5" w:type="dxa"/>
            <w:vAlign w:val="center"/>
          </w:tcPr>
          <w:p w14:paraId="2269D9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798F53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8" w:type="dxa"/>
            <w:vAlign w:val="center"/>
          </w:tcPr>
          <w:p w14:paraId="6F853F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9" w:type="dxa"/>
            <w:vAlign w:val="center"/>
          </w:tcPr>
          <w:p w14:paraId="26A4E0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556997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74DDC7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7B15FB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1D1743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77E97C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1057DB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7DF4DC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7112B1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5CFF8D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3" w:type="dxa"/>
            <w:vAlign w:val="center"/>
          </w:tcPr>
          <w:p w14:paraId="7F97C3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69AE51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3EA38E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13F711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3DB565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96" w:type="dxa"/>
            <w:vAlign w:val="center"/>
          </w:tcPr>
          <w:p w14:paraId="67DCF6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5D2264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0D06F6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76F18A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0B7211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5C6D29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4" w:type="dxa"/>
            <w:vAlign w:val="center"/>
          </w:tcPr>
          <w:p w14:paraId="55FACD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0AD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325" w:type="dxa"/>
            <w:vAlign w:val="center"/>
          </w:tcPr>
          <w:p w14:paraId="613182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5" w:type="dxa"/>
            <w:vAlign w:val="center"/>
          </w:tcPr>
          <w:p w14:paraId="1B08F1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7B6349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8" w:type="dxa"/>
            <w:vAlign w:val="center"/>
          </w:tcPr>
          <w:p w14:paraId="30A762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9" w:type="dxa"/>
            <w:vAlign w:val="center"/>
          </w:tcPr>
          <w:p w14:paraId="7E0C8D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1F6C9D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2CFC43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297188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2B0682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0D2994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19EF61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7B82AC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7BB290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1921C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3" w:type="dxa"/>
            <w:vAlign w:val="center"/>
          </w:tcPr>
          <w:p w14:paraId="67E534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6C2490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04BCD5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98AAC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62A671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96" w:type="dxa"/>
            <w:vAlign w:val="center"/>
          </w:tcPr>
          <w:p w14:paraId="0B76D0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53B406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24DF3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5E6D74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7B6578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6BE8A7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4" w:type="dxa"/>
            <w:vAlign w:val="center"/>
          </w:tcPr>
          <w:p w14:paraId="779DB3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A2DB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325" w:type="dxa"/>
            <w:vAlign w:val="center"/>
          </w:tcPr>
          <w:p w14:paraId="131A02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5" w:type="dxa"/>
            <w:vAlign w:val="center"/>
          </w:tcPr>
          <w:p w14:paraId="0C663F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1EFCA4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8" w:type="dxa"/>
            <w:vAlign w:val="center"/>
          </w:tcPr>
          <w:p w14:paraId="7B66D9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9" w:type="dxa"/>
            <w:vAlign w:val="center"/>
          </w:tcPr>
          <w:p w14:paraId="4BFF86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7A3527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6F52F4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0A5151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27F13C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3DDF2C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31356C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2231B1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2AC7A9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D71B7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3" w:type="dxa"/>
            <w:vAlign w:val="center"/>
          </w:tcPr>
          <w:p w14:paraId="4F1B0B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45703D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0CDEF1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06E995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7FCDBD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96" w:type="dxa"/>
            <w:vAlign w:val="center"/>
          </w:tcPr>
          <w:p w14:paraId="28077F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1C43C6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062684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099F6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1D44A5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0D2013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4" w:type="dxa"/>
            <w:vAlign w:val="center"/>
          </w:tcPr>
          <w:p w14:paraId="5BD0CD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FCBB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325" w:type="dxa"/>
            <w:vAlign w:val="center"/>
          </w:tcPr>
          <w:p w14:paraId="02DCAC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5" w:type="dxa"/>
            <w:vAlign w:val="center"/>
          </w:tcPr>
          <w:p w14:paraId="352B7D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67860F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8" w:type="dxa"/>
            <w:vAlign w:val="center"/>
          </w:tcPr>
          <w:p w14:paraId="762356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9" w:type="dxa"/>
            <w:vAlign w:val="center"/>
          </w:tcPr>
          <w:p w14:paraId="6BF6E8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5FA3F9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64D6FA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53C390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7E3FA1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6E87B4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284653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4093B7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69395D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59AC04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3" w:type="dxa"/>
            <w:vAlign w:val="center"/>
          </w:tcPr>
          <w:p w14:paraId="3599CB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4E731A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5C516E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56D2C9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71A41C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96" w:type="dxa"/>
            <w:vAlign w:val="center"/>
          </w:tcPr>
          <w:p w14:paraId="5CC5D3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6A0F87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1BB9BC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527D22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4AD447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05B97F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4" w:type="dxa"/>
            <w:vAlign w:val="center"/>
          </w:tcPr>
          <w:p w14:paraId="7024F2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0BCB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325" w:type="dxa"/>
            <w:vAlign w:val="center"/>
          </w:tcPr>
          <w:p w14:paraId="0EB9B3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5" w:type="dxa"/>
            <w:vAlign w:val="center"/>
          </w:tcPr>
          <w:p w14:paraId="3D9BF5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228F77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8" w:type="dxa"/>
            <w:vAlign w:val="center"/>
          </w:tcPr>
          <w:p w14:paraId="3C8A47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9" w:type="dxa"/>
            <w:vAlign w:val="center"/>
          </w:tcPr>
          <w:p w14:paraId="244B58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20B9CF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378FA2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4F5885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6344D1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4C0CF7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7CB33B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625566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23991F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533036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3" w:type="dxa"/>
            <w:vAlign w:val="center"/>
          </w:tcPr>
          <w:p w14:paraId="1E0A66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506706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6C4A5A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094010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78D038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96" w:type="dxa"/>
            <w:vAlign w:val="center"/>
          </w:tcPr>
          <w:p w14:paraId="0E1BFD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0F1CA3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238287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63BD58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268D20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2A0333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4" w:type="dxa"/>
            <w:vAlign w:val="center"/>
          </w:tcPr>
          <w:p w14:paraId="4EE64A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BD91B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325" w:type="dxa"/>
            <w:vAlign w:val="center"/>
          </w:tcPr>
          <w:p w14:paraId="116822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5" w:type="dxa"/>
            <w:vAlign w:val="center"/>
          </w:tcPr>
          <w:p w14:paraId="4CBF4D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068F6F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8" w:type="dxa"/>
            <w:vAlign w:val="center"/>
          </w:tcPr>
          <w:p w14:paraId="16E9CF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9" w:type="dxa"/>
            <w:vAlign w:val="center"/>
          </w:tcPr>
          <w:p w14:paraId="559FAD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610193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5F3A08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3601DF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59EBCC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400A55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4D79C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0E7C69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127488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624712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3" w:type="dxa"/>
            <w:vAlign w:val="center"/>
          </w:tcPr>
          <w:p w14:paraId="79FF94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2833E0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2E0EB6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504DB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A7D93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96" w:type="dxa"/>
            <w:vAlign w:val="center"/>
          </w:tcPr>
          <w:p w14:paraId="5D3D32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689EC5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6F0A5C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5D361C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16F8CD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F9515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4" w:type="dxa"/>
            <w:vAlign w:val="center"/>
          </w:tcPr>
          <w:p w14:paraId="09221A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85E98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325" w:type="dxa"/>
            <w:vAlign w:val="center"/>
          </w:tcPr>
          <w:p w14:paraId="4FBE26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5" w:type="dxa"/>
            <w:vAlign w:val="center"/>
          </w:tcPr>
          <w:p w14:paraId="741327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2C4E77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8" w:type="dxa"/>
            <w:vAlign w:val="center"/>
          </w:tcPr>
          <w:p w14:paraId="3EB45F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9" w:type="dxa"/>
            <w:vAlign w:val="center"/>
          </w:tcPr>
          <w:p w14:paraId="100F05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66E244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2EA797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194D44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0ED08C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5AF800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093D41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3EBE80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7B22FC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B4631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3" w:type="dxa"/>
            <w:vAlign w:val="center"/>
          </w:tcPr>
          <w:p w14:paraId="64F79F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7765D6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384370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D1A2E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0B55D0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96" w:type="dxa"/>
            <w:vAlign w:val="center"/>
          </w:tcPr>
          <w:p w14:paraId="0B8D16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131B27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56D79A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5E502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1491BE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D8A91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4" w:type="dxa"/>
            <w:vAlign w:val="center"/>
          </w:tcPr>
          <w:p w14:paraId="43A27D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6A287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325" w:type="dxa"/>
            <w:vAlign w:val="center"/>
          </w:tcPr>
          <w:p w14:paraId="515803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5" w:type="dxa"/>
            <w:vAlign w:val="center"/>
          </w:tcPr>
          <w:p w14:paraId="7F3BDE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39B6B8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8" w:type="dxa"/>
            <w:vAlign w:val="center"/>
          </w:tcPr>
          <w:p w14:paraId="08EBE1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9" w:type="dxa"/>
            <w:vAlign w:val="center"/>
          </w:tcPr>
          <w:p w14:paraId="521C3B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7D11D4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3BEA23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012888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2C1DAA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3C4D5B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1CF4BB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36DA92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531D3E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74EAE8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3" w:type="dxa"/>
            <w:vAlign w:val="center"/>
          </w:tcPr>
          <w:p w14:paraId="54E04A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35F186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B392F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BAC80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1886DA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96" w:type="dxa"/>
            <w:vAlign w:val="center"/>
          </w:tcPr>
          <w:p w14:paraId="74E483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2DBDAD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383D5B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1222A4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2A5CFE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EF205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4" w:type="dxa"/>
            <w:vAlign w:val="center"/>
          </w:tcPr>
          <w:p w14:paraId="25E47B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A8510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325" w:type="dxa"/>
            <w:vAlign w:val="center"/>
          </w:tcPr>
          <w:p w14:paraId="4ABAF3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5" w:type="dxa"/>
            <w:vAlign w:val="center"/>
          </w:tcPr>
          <w:p w14:paraId="16E3BA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35590E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8" w:type="dxa"/>
            <w:vAlign w:val="center"/>
          </w:tcPr>
          <w:p w14:paraId="10EB1C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9" w:type="dxa"/>
            <w:vAlign w:val="center"/>
          </w:tcPr>
          <w:p w14:paraId="5C9A32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794DE1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5CAE07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005F18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1D2BB9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4EE8B3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7F3235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31DAA7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1C4DCD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0B833A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3" w:type="dxa"/>
            <w:vAlign w:val="center"/>
          </w:tcPr>
          <w:p w14:paraId="20D576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42001F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5C44AC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3ABD79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22C846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96" w:type="dxa"/>
            <w:vAlign w:val="center"/>
          </w:tcPr>
          <w:p w14:paraId="246313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166BD3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2813F7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56B797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637A2F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71FFB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4" w:type="dxa"/>
            <w:vAlign w:val="center"/>
          </w:tcPr>
          <w:p w14:paraId="737C71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8E42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325" w:type="dxa"/>
            <w:vAlign w:val="center"/>
          </w:tcPr>
          <w:p w14:paraId="4ECCDA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5" w:type="dxa"/>
            <w:vAlign w:val="center"/>
          </w:tcPr>
          <w:p w14:paraId="6150F6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417460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8" w:type="dxa"/>
            <w:vAlign w:val="center"/>
          </w:tcPr>
          <w:p w14:paraId="4E0752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9" w:type="dxa"/>
            <w:vAlign w:val="center"/>
          </w:tcPr>
          <w:p w14:paraId="7CA2A3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7CECFC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61A4BC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0EF23C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3FC129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70B99B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7C033D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2A5249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10E74B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63C32E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3" w:type="dxa"/>
            <w:vAlign w:val="center"/>
          </w:tcPr>
          <w:p w14:paraId="46EAA4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72A971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7E6B92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E7275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5B7CD8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96" w:type="dxa"/>
            <w:vAlign w:val="center"/>
          </w:tcPr>
          <w:p w14:paraId="751EFE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1F4387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17C4A4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20611B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25F93D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220C3D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4" w:type="dxa"/>
            <w:vAlign w:val="center"/>
          </w:tcPr>
          <w:p w14:paraId="6F3832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29E3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325" w:type="dxa"/>
            <w:vAlign w:val="center"/>
          </w:tcPr>
          <w:p w14:paraId="1AAB39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5" w:type="dxa"/>
            <w:vAlign w:val="center"/>
          </w:tcPr>
          <w:p w14:paraId="4BB431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58F223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8" w:type="dxa"/>
            <w:vAlign w:val="center"/>
          </w:tcPr>
          <w:p w14:paraId="0A5A0D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9" w:type="dxa"/>
            <w:vAlign w:val="center"/>
          </w:tcPr>
          <w:p w14:paraId="557773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508818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1322EF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591C06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535E3B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006218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3E24D8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27490F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4C31AF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1968E8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3" w:type="dxa"/>
            <w:vAlign w:val="center"/>
          </w:tcPr>
          <w:p w14:paraId="77E801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03EF67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65CA26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61E332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062E0A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96" w:type="dxa"/>
            <w:vAlign w:val="center"/>
          </w:tcPr>
          <w:p w14:paraId="25641A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59FFAB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72EB1C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BB434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4DCB03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7A0EE4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4" w:type="dxa"/>
            <w:vAlign w:val="center"/>
          </w:tcPr>
          <w:p w14:paraId="52471A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784D2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325" w:type="dxa"/>
            <w:vAlign w:val="center"/>
          </w:tcPr>
          <w:p w14:paraId="5E171F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5" w:type="dxa"/>
            <w:vAlign w:val="center"/>
          </w:tcPr>
          <w:p w14:paraId="7BDD18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26501E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8" w:type="dxa"/>
            <w:vAlign w:val="center"/>
          </w:tcPr>
          <w:p w14:paraId="69FFDF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9" w:type="dxa"/>
            <w:vAlign w:val="center"/>
          </w:tcPr>
          <w:p w14:paraId="3C512C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14B838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77E803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03441D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27ACD1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61700C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1E9491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60C80B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405E0A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7C0199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3" w:type="dxa"/>
            <w:vAlign w:val="center"/>
          </w:tcPr>
          <w:p w14:paraId="181AA9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046866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6BB07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5E65DA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35A5DE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96" w:type="dxa"/>
            <w:vAlign w:val="center"/>
          </w:tcPr>
          <w:p w14:paraId="279448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5D679E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520E24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29C901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3889A3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2B68B7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4" w:type="dxa"/>
            <w:vAlign w:val="center"/>
          </w:tcPr>
          <w:p w14:paraId="4B9631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9B70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325" w:type="dxa"/>
            <w:vAlign w:val="center"/>
          </w:tcPr>
          <w:p w14:paraId="5D1260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5" w:type="dxa"/>
            <w:vAlign w:val="center"/>
          </w:tcPr>
          <w:p w14:paraId="4041DA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10899E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8" w:type="dxa"/>
            <w:vAlign w:val="center"/>
          </w:tcPr>
          <w:p w14:paraId="7EB122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9" w:type="dxa"/>
            <w:vAlign w:val="center"/>
          </w:tcPr>
          <w:p w14:paraId="165D37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18D4F7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2984B4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6FD10C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531BA5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63FC42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225FEF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368A90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2EF343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35BC1E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3" w:type="dxa"/>
            <w:vAlign w:val="center"/>
          </w:tcPr>
          <w:p w14:paraId="6C18B3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0C4627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164FD6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7B64BE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1A9E36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96" w:type="dxa"/>
            <w:vAlign w:val="center"/>
          </w:tcPr>
          <w:p w14:paraId="49CC5C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347B89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6DF169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6DF53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7059A9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6720E8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4" w:type="dxa"/>
            <w:vAlign w:val="center"/>
          </w:tcPr>
          <w:p w14:paraId="3BB9C0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30924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325" w:type="dxa"/>
            <w:vAlign w:val="center"/>
          </w:tcPr>
          <w:p w14:paraId="39E169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5" w:type="dxa"/>
            <w:vAlign w:val="center"/>
          </w:tcPr>
          <w:p w14:paraId="70B74D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0864F0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8" w:type="dxa"/>
            <w:vAlign w:val="center"/>
          </w:tcPr>
          <w:p w14:paraId="4C3029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9" w:type="dxa"/>
            <w:vAlign w:val="center"/>
          </w:tcPr>
          <w:p w14:paraId="55D298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7545BE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2C11FA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1670FE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3EF0E7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61F07E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6BB487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581BF9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5A5EB0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3F78E2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3" w:type="dxa"/>
            <w:vAlign w:val="center"/>
          </w:tcPr>
          <w:p w14:paraId="6A896B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595647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2000E2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31161D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2B2331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96" w:type="dxa"/>
            <w:vAlign w:val="center"/>
          </w:tcPr>
          <w:p w14:paraId="286363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42DAD2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53A829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0D3D20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5805C3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355463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4" w:type="dxa"/>
            <w:vAlign w:val="center"/>
          </w:tcPr>
          <w:p w14:paraId="4B223E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6E55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325" w:type="dxa"/>
            <w:vAlign w:val="center"/>
          </w:tcPr>
          <w:p w14:paraId="21384C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5" w:type="dxa"/>
            <w:vAlign w:val="center"/>
          </w:tcPr>
          <w:p w14:paraId="117C64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41B368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8" w:type="dxa"/>
            <w:vAlign w:val="center"/>
          </w:tcPr>
          <w:p w14:paraId="34763C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9" w:type="dxa"/>
            <w:vAlign w:val="center"/>
          </w:tcPr>
          <w:p w14:paraId="148B68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30D78A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755353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0194E7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763514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52365B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79A689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4D9DCE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63AC61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370066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3" w:type="dxa"/>
            <w:vAlign w:val="center"/>
          </w:tcPr>
          <w:p w14:paraId="29AD56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2E6A24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0A8FB9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7B3CDA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554695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96" w:type="dxa"/>
            <w:vAlign w:val="center"/>
          </w:tcPr>
          <w:p w14:paraId="32D342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685A76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389EB8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2C8BB0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70BE73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0A9565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4" w:type="dxa"/>
            <w:vAlign w:val="center"/>
          </w:tcPr>
          <w:p w14:paraId="48BE20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6695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3" w:hRule="atLeast"/>
        </w:trPr>
        <w:tc>
          <w:tcPr>
            <w:tcW w:w="325" w:type="dxa"/>
            <w:vAlign w:val="center"/>
          </w:tcPr>
          <w:p w14:paraId="4D87B6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55" w:type="dxa"/>
            <w:vAlign w:val="center"/>
          </w:tcPr>
          <w:p w14:paraId="42F875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5" w:type="dxa"/>
            <w:vAlign w:val="center"/>
          </w:tcPr>
          <w:p w14:paraId="6941EF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58" w:type="dxa"/>
            <w:vAlign w:val="center"/>
          </w:tcPr>
          <w:p w14:paraId="4D8419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79" w:type="dxa"/>
            <w:vAlign w:val="center"/>
          </w:tcPr>
          <w:p w14:paraId="681AB9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6C54D8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23AA43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6ACB86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4C85D0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59951C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3CA933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2E2D1A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6F54B0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5F4343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43" w:type="dxa"/>
            <w:vAlign w:val="center"/>
          </w:tcPr>
          <w:p w14:paraId="164CDF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3E6FBE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333AF1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A715A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6FFCC6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96" w:type="dxa"/>
            <w:vAlign w:val="center"/>
          </w:tcPr>
          <w:p w14:paraId="0347DE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631EB2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5C6802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3EE006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03" w:type="dxa"/>
            <w:vAlign w:val="center"/>
          </w:tcPr>
          <w:p w14:paraId="532115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73" w:type="dxa"/>
            <w:vAlign w:val="center"/>
          </w:tcPr>
          <w:p w14:paraId="40F589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4" w:type="dxa"/>
            <w:vAlign w:val="center"/>
          </w:tcPr>
          <w:p w14:paraId="1A7186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7F4DE9FC">
      <w:pPr>
        <w:sectPr>
          <w:headerReference r:id="rId28" w:type="default"/>
          <w:footerReference r:id="rId29" w:type="default"/>
          <w:pgSz w:w="16820" w:h="11900" w:orient="landscape"/>
          <w:pgMar w:top="1180" w:right="1420" w:bottom="1180" w:left="1420" w:header="1120" w:footer="1120" w:gutter="0"/>
          <w:pgNumType w:fmt="decimal"/>
          <w:cols w:space="720" w:num="1"/>
        </w:sectPr>
      </w:pPr>
    </w:p>
    <w:p w14:paraId="225D6D09">
      <w:pPr>
        <w:pageBreakBefore w:val="0"/>
        <w:wordWrap w:val="0"/>
        <w:spacing w:before="520" w:after="0" w:line="200" w:lineRule="atLeast"/>
        <w:ind w:left="0" w:right="0"/>
        <w:jc w:val="right"/>
        <w:textAlignment w:val="baseline"/>
        <w:rPr>
          <w:sz w:val="24"/>
          <w:szCs w:val="24"/>
        </w:rPr>
      </w:pPr>
      <w:r>
        <w:rPr>
          <w:rFonts w:ascii="宋体" w:hAnsi="宋体" w:eastAsia="宋体" w:cs="宋体"/>
          <w:b w:val="0"/>
          <w:i w:val="0"/>
          <w:color w:val="000000"/>
          <w:spacing w:val="0"/>
          <w:sz w:val="24"/>
          <w:szCs w:val="24"/>
        </w:rPr>
        <w:t>预算16表</w:t>
      </w:r>
      <w:r>
        <w:rPr>
          <w:sz w:val="24"/>
          <w:szCs w:val="24"/>
        </w:rPr>
        <mc:AlternateContent>
          <mc:Choice Requires="wps">
            <w:drawing>
              <wp:anchor distT="0" distB="0" distL="0" distR="0" simplePos="0" relativeHeight="251659264" behindDoc="0" locked="0" layoutInCell="1" allowOverlap="1">
                <wp:simplePos x="0" y="0"/>
                <wp:positionH relativeFrom="page">
                  <wp:posOffset>482600</wp:posOffset>
                </wp:positionH>
                <wp:positionV relativeFrom="paragraph">
                  <wp:posOffset>4064000</wp:posOffset>
                </wp:positionV>
                <wp:extent cx="152400" cy="1905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52400" cy="190500"/>
                        </a:xfrm>
                        <a:prstGeom prst="rect">
                          <a:avLst/>
                        </a:prstGeom>
                        <a:noFill/>
                        <a:ln w="6350">
                          <a:noFill/>
                        </a:ln>
                      </wps:spPr>
                      <wps:txbx>
                        <w:txbxContent>
                          <w:p w14:paraId="4839BFFD">
                            <w:pPr>
                              <w:pageBreakBefore w:val="0"/>
                              <w:wordWrap w:val="0"/>
                              <w:spacing w:before="0" w:after="0" w:line="220" w:lineRule="atLeast"/>
                              <w:ind w:left="0" w:right="0"/>
                              <w:jc w:val="both"/>
                              <w:textAlignment w:val="baseline"/>
                              <w:rPr>
                                <w:sz w:val="16"/>
                              </w:rPr>
                            </w:pP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38pt;margin-top:320pt;height:15pt;width:12pt;mso-position-horizontal-relative:page;z-index:251659264;mso-width-relative:page;mso-height-relative:page;" filled="f" stroked="f" coordsize="21600,21600" o:gfxdata="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CHqSbVAAAACgEAAA8AAAAA&#10;AAAAAQAgAAAAIgAAAGRycy9kb3ducmV2LnhtbFBLAQIUABQAAAAIAIdO4kBRLXn73gEAAK8DAAAO&#10;AAAAAAAAAAEAIAAAACQBAABkcnMvZTJvRG9jLnhtbFBLBQYAAAAABgAGAFkBAAB0BQAAAAA=&#10;">
                <v:fill on="f" focussize="0,0"/>
                <v:stroke on="f" weight="0.5pt"/>
                <v:imagedata o:title=""/>
                <o:lock v:ext="edit" aspectratio="f"/>
                <v:textbox inset="0mm,0mm,0mm,0mm">
                  <w:txbxContent>
                    <w:p w14:paraId="4839BFFD">
                      <w:pPr>
                        <w:pageBreakBefore w:val="0"/>
                        <w:wordWrap w:val="0"/>
                        <w:spacing w:before="0" w:after="0" w:line="220" w:lineRule="atLeast"/>
                        <w:ind w:left="0" w:right="0"/>
                        <w:jc w:val="both"/>
                        <w:textAlignment w:val="baseline"/>
                        <w:rPr>
                          <w:sz w:val="16"/>
                        </w:rPr>
                      </w:pPr>
                    </w:p>
                  </w:txbxContent>
                </v:textbox>
              </v:shape>
            </w:pict>
          </mc:Fallback>
        </mc:AlternateContent>
      </w:r>
    </w:p>
    <w:p w14:paraId="25B5B837">
      <w:pPr>
        <w:pageBreakBefore w:val="0"/>
        <w:wordWrap w:val="0"/>
        <w:spacing w:before="0" w:after="0" w:line="360" w:lineRule="atLeast"/>
        <w:ind w:left="0" w:right="0"/>
        <w:jc w:val="center"/>
        <w:textAlignment w:val="baseline"/>
        <w:rPr>
          <w:sz w:val="26"/>
        </w:rPr>
      </w:pPr>
      <w:r>
        <w:rPr>
          <w:rFonts w:ascii="宋体" w:hAnsi="宋体" w:eastAsia="宋体" w:cs="宋体"/>
          <w:b w:val="0"/>
          <w:i w:val="0"/>
          <w:color w:val="000000"/>
          <w:spacing w:val="0"/>
          <w:sz w:val="26"/>
        </w:rPr>
        <w:t>2026-2028年</w:t>
      </w:r>
      <w:r>
        <w:rPr>
          <w:rFonts w:hint="eastAsia" w:ascii="宋体" w:hAnsi="宋体" w:eastAsia="宋体" w:cs="宋体"/>
          <w:b w:val="0"/>
          <w:i w:val="0"/>
          <w:color w:val="000000"/>
          <w:spacing w:val="0"/>
          <w:sz w:val="26"/>
          <w:lang w:eastAsia="zh-CN"/>
        </w:rPr>
        <w:t>县</w:t>
      </w:r>
      <w:r>
        <w:rPr>
          <w:rFonts w:ascii="宋体" w:hAnsi="宋体" w:eastAsia="宋体" w:cs="宋体"/>
          <w:b w:val="0"/>
          <w:i w:val="0"/>
          <w:color w:val="000000"/>
          <w:spacing w:val="0"/>
          <w:sz w:val="26"/>
        </w:rPr>
        <w:t>级中期财政规划支出分单位表</w:t>
      </w:r>
    </w:p>
    <w:p w14:paraId="611DF3BA">
      <w:pPr>
        <w:pageBreakBefore w:val="0"/>
        <w:tabs>
          <w:tab w:val="left" w:pos="1040"/>
          <w:tab w:val="left" w:pos="8860"/>
        </w:tabs>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部门名称：</w:t>
      </w:r>
      <w:r>
        <w:tab/>
      </w:r>
      <w:r>
        <w:rPr>
          <w:rFonts w:ascii="宋体" w:hAnsi="宋体" w:eastAsia="宋体" w:cs="宋体"/>
          <w:b w:val="0"/>
          <w:i w:val="0"/>
          <w:color w:val="000000"/>
          <w:spacing w:val="0"/>
          <w:sz w:val="13"/>
        </w:rPr>
        <w:t>本级</w:t>
      </w:r>
      <w:r>
        <w:tab/>
      </w:r>
      <w:r>
        <w:rPr>
          <w:rFonts w:ascii="宋体" w:hAnsi="宋体" w:eastAsia="宋体" w:cs="宋体"/>
          <w:b w:val="0"/>
          <w:i w:val="0"/>
          <w:color w:val="000000"/>
          <w:spacing w:val="0"/>
          <w:sz w:val="13"/>
        </w:rPr>
        <w:t>单位：万元</w:t>
      </w:r>
    </w:p>
    <w:tbl>
      <w:tblPr>
        <w:tblStyle w:val="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80"/>
        <w:gridCol w:w="1792"/>
        <w:gridCol w:w="548"/>
        <w:gridCol w:w="548"/>
        <w:gridCol w:w="552"/>
        <w:gridCol w:w="548"/>
        <w:gridCol w:w="607"/>
        <w:gridCol w:w="666"/>
        <w:gridCol w:w="548"/>
        <w:gridCol w:w="520"/>
        <w:gridCol w:w="610"/>
        <w:gridCol w:w="635"/>
        <w:gridCol w:w="577"/>
        <w:gridCol w:w="548"/>
        <w:gridCol w:w="609"/>
        <w:gridCol w:w="520"/>
        <w:gridCol w:w="635"/>
        <w:gridCol w:w="666"/>
        <w:gridCol w:w="548"/>
        <w:gridCol w:w="520"/>
        <w:gridCol w:w="641"/>
      </w:tblGrid>
      <w:tr w14:paraId="2DACB3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9" w:hRule="atLeast"/>
        </w:trPr>
        <w:tc>
          <w:tcPr>
            <w:tcW w:w="780" w:type="dxa"/>
            <w:vMerge w:val="restart"/>
            <w:vAlign w:val="center"/>
          </w:tcPr>
          <w:p w14:paraId="2AB5BAB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单位代码</w:t>
            </w:r>
          </w:p>
        </w:tc>
        <w:tc>
          <w:tcPr>
            <w:tcW w:w="1792" w:type="dxa"/>
            <w:vMerge w:val="restart"/>
            <w:vAlign w:val="center"/>
          </w:tcPr>
          <w:p w14:paraId="35B0CDC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单位名称(项目名称)</w:t>
            </w:r>
          </w:p>
        </w:tc>
        <w:tc>
          <w:tcPr>
            <w:tcW w:w="5147" w:type="dxa"/>
            <w:gridSpan w:val="9"/>
            <w:vAlign w:val="center"/>
          </w:tcPr>
          <w:p w14:paraId="62A9C5C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三年总计</w:t>
            </w:r>
          </w:p>
        </w:tc>
        <w:tc>
          <w:tcPr>
            <w:tcW w:w="5899" w:type="dxa"/>
            <w:gridSpan w:val="10"/>
            <w:vAlign w:val="center"/>
          </w:tcPr>
          <w:p w14:paraId="7D7C1A7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2026年</w:t>
            </w:r>
          </w:p>
        </w:tc>
      </w:tr>
      <w:tr w14:paraId="798704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9" w:hRule="atLeast"/>
        </w:trPr>
        <w:tc>
          <w:tcPr>
            <w:tcW w:w="780" w:type="dxa"/>
            <w:vMerge w:val="continue"/>
          </w:tcPr>
          <w:p w14:paraId="4F0B5BE9"/>
        </w:tc>
        <w:tc>
          <w:tcPr>
            <w:tcW w:w="1792" w:type="dxa"/>
            <w:vMerge w:val="continue"/>
          </w:tcPr>
          <w:p w14:paraId="3718BA10"/>
        </w:tc>
        <w:tc>
          <w:tcPr>
            <w:tcW w:w="1648" w:type="dxa"/>
            <w:gridSpan w:val="3"/>
            <w:vAlign w:val="center"/>
          </w:tcPr>
          <w:p w14:paraId="02138BE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基本支出</w:t>
            </w:r>
          </w:p>
        </w:tc>
        <w:tc>
          <w:tcPr>
            <w:tcW w:w="1821" w:type="dxa"/>
            <w:gridSpan w:val="3"/>
            <w:vAlign w:val="center"/>
          </w:tcPr>
          <w:p w14:paraId="4479F8D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运转类经费(专项业务)</w:t>
            </w:r>
          </w:p>
        </w:tc>
        <w:tc>
          <w:tcPr>
            <w:tcW w:w="1678" w:type="dxa"/>
            <w:gridSpan w:val="3"/>
            <w:vAlign w:val="center"/>
          </w:tcPr>
          <w:p w14:paraId="7923AE3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特定目标类</w:t>
            </w:r>
          </w:p>
        </w:tc>
        <w:tc>
          <w:tcPr>
            <w:tcW w:w="635" w:type="dxa"/>
            <w:vMerge w:val="restart"/>
            <w:vAlign w:val="center"/>
          </w:tcPr>
          <w:p w14:paraId="4D23F259">
            <w:pPr>
              <w:pageBreakBefore w:val="0"/>
              <w:wordWrap w:val="0"/>
              <w:spacing w:before="0" w:after="0" w:line="180" w:lineRule="atLeast"/>
              <w:ind w:left="80" w:right="0"/>
              <w:jc w:val="both"/>
              <w:textAlignment w:val="baseline"/>
              <w:rPr>
                <w:sz w:val="12"/>
              </w:rPr>
            </w:pPr>
            <w:r>
              <w:rPr>
                <w:rFonts w:ascii="宋体" w:hAnsi="宋体" w:eastAsia="宋体" w:cs="宋体"/>
                <w:b w:val="0"/>
                <w:i w:val="0"/>
                <w:color w:val="000000"/>
                <w:spacing w:val="0"/>
                <w:sz w:val="12"/>
              </w:rPr>
              <w:t>合计</w:t>
            </w:r>
          </w:p>
          <w:p w14:paraId="5EC4A19E">
            <w:pPr>
              <w:pageBreakBefore w:val="0"/>
              <w:wordWrap w:val="0"/>
              <w:spacing w:before="0" w:after="0" w:line="180" w:lineRule="atLeast"/>
              <w:ind w:left="40" w:right="0"/>
              <w:jc w:val="both"/>
              <w:textAlignment w:val="baseline"/>
              <w:rPr>
                <w:sz w:val="12"/>
              </w:rPr>
            </w:pPr>
            <w:r>
              <w:rPr>
                <w:rFonts w:ascii="宋体" w:hAnsi="宋体" w:eastAsia="宋体" w:cs="宋体"/>
                <w:b w:val="0"/>
                <w:i w:val="0"/>
                <w:color w:val="000000"/>
                <w:spacing w:val="0"/>
                <w:sz w:val="12"/>
              </w:rPr>
              <w:t>(2026)</w:t>
            </w:r>
          </w:p>
        </w:tc>
        <w:tc>
          <w:tcPr>
            <w:tcW w:w="1734" w:type="dxa"/>
            <w:gridSpan w:val="3"/>
            <w:vAlign w:val="center"/>
          </w:tcPr>
          <w:p w14:paraId="431A934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基本支出</w:t>
            </w:r>
          </w:p>
        </w:tc>
        <w:tc>
          <w:tcPr>
            <w:tcW w:w="1821" w:type="dxa"/>
            <w:gridSpan w:val="3"/>
            <w:vAlign w:val="center"/>
          </w:tcPr>
          <w:p w14:paraId="199DA72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运转类经费(专项业务)</w:t>
            </w:r>
          </w:p>
        </w:tc>
        <w:tc>
          <w:tcPr>
            <w:tcW w:w="1709" w:type="dxa"/>
            <w:gridSpan w:val="3"/>
            <w:vAlign w:val="center"/>
          </w:tcPr>
          <w:p w14:paraId="66B8930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特定目标类</w:t>
            </w:r>
          </w:p>
        </w:tc>
      </w:tr>
      <w:tr w14:paraId="7EE5C9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67" w:hRule="atLeast"/>
        </w:trPr>
        <w:tc>
          <w:tcPr>
            <w:tcW w:w="780" w:type="dxa"/>
            <w:vMerge w:val="continue"/>
          </w:tcPr>
          <w:p w14:paraId="47169FD0"/>
        </w:tc>
        <w:tc>
          <w:tcPr>
            <w:tcW w:w="1792" w:type="dxa"/>
            <w:vMerge w:val="continue"/>
          </w:tcPr>
          <w:p w14:paraId="430A6CA6"/>
        </w:tc>
        <w:tc>
          <w:tcPr>
            <w:tcW w:w="548" w:type="dxa"/>
            <w:vAlign w:val="center"/>
          </w:tcPr>
          <w:p w14:paraId="641C164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总计</w:t>
            </w:r>
          </w:p>
        </w:tc>
        <w:tc>
          <w:tcPr>
            <w:tcW w:w="548" w:type="dxa"/>
            <w:vAlign w:val="center"/>
          </w:tcPr>
          <w:p w14:paraId="399C353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其中：财政拨款</w:t>
            </w:r>
          </w:p>
        </w:tc>
        <w:tc>
          <w:tcPr>
            <w:tcW w:w="552" w:type="dxa"/>
            <w:vAlign w:val="center"/>
          </w:tcPr>
          <w:p w14:paraId="72AEBA9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其中：政府性基金</w:t>
            </w:r>
          </w:p>
        </w:tc>
        <w:tc>
          <w:tcPr>
            <w:tcW w:w="548" w:type="dxa"/>
            <w:vAlign w:val="center"/>
          </w:tcPr>
          <w:p w14:paraId="67FF7B8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总计</w:t>
            </w:r>
          </w:p>
        </w:tc>
        <w:tc>
          <w:tcPr>
            <w:tcW w:w="607" w:type="dxa"/>
            <w:vAlign w:val="center"/>
          </w:tcPr>
          <w:p w14:paraId="5E5DBED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其中：财政拨款</w:t>
            </w:r>
          </w:p>
        </w:tc>
        <w:tc>
          <w:tcPr>
            <w:tcW w:w="666" w:type="dxa"/>
            <w:vAlign w:val="center"/>
          </w:tcPr>
          <w:p w14:paraId="25443B1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其中：政府性基金</w:t>
            </w:r>
          </w:p>
        </w:tc>
        <w:tc>
          <w:tcPr>
            <w:tcW w:w="548" w:type="dxa"/>
            <w:vAlign w:val="center"/>
          </w:tcPr>
          <w:p w14:paraId="61BACBE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总计</w:t>
            </w:r>
          </w:p>
        </w:tc>
        <w:tc>
          <w:tcPr>
            <w:tcW w:w="520" w:type="dxa"/>
            <w:vAlign w:val="center"/>
          </w:tcPr>
          <w:p w14:paraId="676BE59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其中：财政拨款</w:t>
            </w:r>
          </w:p>
        </w:tc>
        <w:tc>
          <w:tcPr>
            <w:tcW w:w="610" w:type="dxa"/>
            <w:vAlign w:val="center"/>
          </w:tcPr>
          <w:p w14:paraId="66B429A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其中：政府性基金</w:t>
            </w:r>
          </w:p>
        </w:tc>
        <w:tc>
          <w:tcPr>
            <w:tcW w:w="635" w:type="dxa"/>
            <w:vMerge w:val="continue"/>
          </w:tcPr>
          <w:p w14:paraId="5CCEA7D6"/>
        </w:tc>
        <w:tc>
          <w:tcPr>
            <w:tcW w:w="577" w:type="dxa"/>
            <w:vAlign w:val="center"/>
          </w:tcPr>
          <w:p w14:paraId="591E262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小计</w:t>
            </w:r>
          </w:p>
        </w:tc>
        <w:tc>
          <w:tcPr>
            <w:tcW w:w="548" w:type="dxa"/>
            <w:vAlign w:val="center"/>
          </w:tcPr>
          <w:p w14:paraId="22CF869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其中：财政拨款</w:t>
            </w:r>
          </w:p>
        </w:tc>
        <w:tc>
          <w:tcPr>
            <w:tcW w:w="609" w:type="dxa"/>
            <w:vAlign w:val="center"/>
          </w:tcPr>
          <w:p w14:paraId="27A423B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其中：政府性基金</w:t>
            </w:r>
          </w:p>
        </w:tc>
        <w:tc>
          <w:tcPr>
            <w:tcW w:w="520" w:type="dxa"/>
            <w:vAlign w:val="center"/>
          </w:tcPr>
          <w:p w14:paraId="75E8A07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小计</w:t>
            </w:r>
          </w:p>
        </w:tc>
        <w:tc>
          <w:tcPr>
            <w:tcW w:w="635" w:type="dxa"/>
            <w:vAlign w:val="center"/>
          </w:tcPr>
          <w:p w14:paraId="690F0DB0">
            <w:pPr>
              <w:pageBreakBefore w:val="0"/>
              <w:wordWrap w:val="0"/>
              <w:spacing w:before="0" w:after="0" w:line="180" w:lineRule="atLeast"/>
              <w:ind w:left="40" w:right="0"/>
              <w:jc w:val="both"/>
              <w:textAlignment w:val="baseline"/>
              <w:rPr>
                <w:sz w:val="12"/>
              </w:rPr>
            </w:pPr>
            <w:r>
              <w:rPr>
                <w:rFonts w:ascii="宋体" w:hAnsi="宋体" w:eastAsia="宋体" w:cs="宋体"/>
                <w:b w:val="0"/>
                <w:i w:val="0"/>
                <w:color w:val="000000"/>
                <w:spacing w:val="0"/>
                <w:sz w:val="12"/>
              </w:rPr>
              <w:t>其中：</w:t>
            </w:r>
          </w:p>
          <w:p w14:paraId="03264EA1">
            <w:pPr>
              <w:pageBreakBefore w:val="0"/>
              <w:wordWrap w:val="0"/>
              <w:spacing w:before="0" w:after="0" w:line="180" w:lineRule="atLeast"/>
              <w:ind w:left="140" w:right="0" w:hanging="100"/>
              <w:jc w:val="both"/>
              <w:textAlignment w:val="baseline"/>
              <w:rPr>
                <w:sz w:val="12"/>
              </w:rPr>
            </w:pPr>
            <w:r>
              <w:rPr>
                <w:rFonts w:ascii="宋体" w:hAnsi="宋体" w:eastAsia="宋体" w:cs="宋体"/>
                <w:b w:val="0"/>
                <w:i w:val="0"/>
                <w:color w:val="000000"/>
                <w:spacing w:val="0"/>
                <w:sz w:val="12"/>
              </w:rPr>
              <w:t>财政拨款</w:t>
            </w:r>
          </w:p>
        </w:tc>
        <w:tc>
          <w:tcPr>
            <w:tcW w:w="666" w:type="dxa"/>
            <w:vAlign w:val="center"/>
          </w:tcPr>
          <w:p w14:paraId="03C6C13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其中：政府性基金</w:t>
            </w:r>
          </w:p>
        </w:tc>
        <w:tc>
          <w:tcPr>
            <w:tcW w:w="548" w:type="dxa"/>
            <w:vAlign w:val="center"/>
          </w:tcPr>
          <w:p w14:paraId="331704D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小计</w:t>
            </w:r>
          </w:p>
        </w:tc>
        <w:tc>
          <w:tcPr>
            <w:tcW w:w="520" w:type="dxa"/>
            <w:vAlign w:val="center"/>
          </w:tcPr>
          <w:p w14:paraId="420396FF">
            <w:pPr>
              <w:pageBreakBefore w:val="0"/>
              <w:wordWrap w:val="0"/>
              <w:spacing w:before="0" w:after="0" w:line="180" w:lineRule="atLeast"/>
              <w:ind w:left="0" w:right="0"/>
              <w:jc w:val="both"/>
              <w:textAlignment w:val="baseline"/>
              <w:rPr>
                <w:sz w:val="12"/>
              </w:rPr>
            </w:pPr>
            <w:r>
              <w:rPr>
                <w:rFonts w:ascii="宋体" w:hAnsi="宋体" w:eastAsia="宋体" w:cs="宋体"/>
                <w:b w:val="0"/>
                <w:i w:val="0"/>
                <w:color w:val="000000"/>
                <w:spacing w:val="0"/>
                <w:sz w:val="12"/>
              </w:rPr>
              <w:t>其中：</w:t>
            </w:r>
          </w:p>
          <w:p w14:paraId="05AAC42E">
            <w:pPr>
              <w:pageBreakBefore w:val="0"/>
              <w:wordWrap w:val="0"/>
              <w:spacing w:before="0" w:after="0" w:line="180" w:lineRule="atLeast"/>
              <w:ind w:left="100" w:right="0" w:hanging="100"/>
              <w:jc w:val="both"/>
              <w:textAlignment w:val="baseline"/>
              <w:rPr>
                <w:sz w:val="12"/>
              </w:rPr>
            </w:pPr>
            <w:r>
              <w:rPr>
                <w:rFonts w:ascii="宋体" w:hAnsi="宋体" w:eastAsia="宋体" w:cs="宋体"/>
                <w:b w:val="0"/>
                <w:i w:val="0"/>
                <w:color w:val="000000"/>
                <w:spacing w:val="0"/>
                <w:sz w:val="12"/>
              </w:rPr>
              <w:t>财政拨款</w:t>
            </w:r>
          </w:p>
        </w:tc>
        <w:tc>
          <w:tcPr>
            <w:tcW w:w="641" w:type="dxa"/>
            <w:vAlign w:val="center"/>
          </w:tcPr>
          <w:p w14:paraId="4AE6CE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其中：政府性基金</w:t>
            </w:r>
          </w:p>
        </w:tc>
      </w:tr>
      <w:tr w14:paraId="211B25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9" w:hRule="atLeast"/>
        </w:trPr>
        <w:tc>
          <w:tcPr>
            <w:tcW w:w="780" w:type="dxa"/>
            <w:vAlign w:val="center"/>
          </w:tcPr>
          <w:p w14:paraId="15E62CA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92" w:type="dxa"/>
            <w:vAlign w:val="center"/>
          </w:tcPr>
          <w:p w14:paraId="11C0B5A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合计</w:t>
            </w:r>
          </w:p>
        </w:tc>
        <w:tc>
          <w:tcPr>
            <w:tcW w:w="548" w:type="dxa"/>
            <w:vAlign w:val="center"/>
          </w:tcPr>
          <w:p w14:paraId="54CE2DE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4973369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2" w:type="dxa"/>
            <w:vAlign w:val="center"/>
          </w:tcPr>
          <w:p w14:paraId="13E5D0A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118CFE3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07" w:type="dxa"/>
            <w:vAlign w:val="center"/>
          </w:tcPr>
          <w:p w14:paraId="15AC3B7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66" w:type="dxa"/>
            <w:vAlign w:val="center"/>
          </w:tcPr>
          <w:p w14:paraId="7846BB8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4107D40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0" w:type="dxa"/>
            <w:vAlign w:val="center"/>
          </w:tcPr>
          <w:p w14:paraId="6CC5963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10" w:type="dxa"/>
            <w:vAlign w:val="center"/>
          </w:tcPr>
          <w:p w14:paraId="27E1392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35" w:type="dxa"/>
            <w:vAlign w:val="center"/>
          </w:tcPr>
          <w:p w14:paraId="7163488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77" w:type="dxa"/>
            <w:vAlign w:val="center"/>
          </w:tcPr>
          <w:p w14:paraId="62DE3AB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7EB4B2A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09" w:type="dxa"/>
            <w:vAlign w:val="center"/>
          </w:tcPr>
          <w:p w14:paraId="54E62FB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0" w:type="dxa"/>
            <w:vAlign w:val="center"/>
          </w:tcPr>
          <w:p w14:paraId="3BBC283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35" w:type="dxa"/>
            <w:vAlign w:val="center"/>
          </w:tcPr>
          <w:p w14:paraId="12B4290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66" w:type="dxa"/>
            <w:vAlign w:val="center"/>
          </w:tcPr>
          <w:p w14:paraId="306DD00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39D5A06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0" w:type="dxa"/>
            <w:vAlign w:val="center"/>
          </w:tcPr>
          <w:p w14:paraId="1D1FD1E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41" w:type="dxa"/>
            <w:vAlign w:val="center"/>
          </w:tcPr>
          <w:p w14:paraId="38E703E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8840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9" w:hRule="atLeast"/>
        </w:trPr>
        <w:tc>
          <w:tcPr>
            <w:tcW w:w="780" w:type="dxa"/>
            <w:vAlign w:val="center"/>
          </w:tcPr>
          <w:p w14:paraId="6BC7F3E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92" w:type="dxa"/>
            <w:vAlign w:val="center"/>
          </w:tcPr>
          <w:p w14:paraId="1D96ED7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692E03C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4ECAB83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2" w:type="dxa"/>
            <w:vAlign w:val="center"/>
          </w:tcPr>
          <w:p w14:paraId="528362A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64D8947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07" w:type="dxa"/>
            <w:vAlign w:val="center"/>
          </w:tcPr>
          <w:p w14:paraId="4EA74B6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66" w:type="dxa"/>
            <w:vAlign w:val="center"/>
          </w:tcPr>
          <w:p w14:paraId="65FAD4A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1F52748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0" w:type="dxa"/>
            <w:vAlign w:val="center"/>
          </w:tcPr>
          <w:p w14:paraId="73F32D7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10" w:type="dxa"/>
            <w:vAlign w:val="center"/>
          </w:tcPr>
          <w:p w14:paraId="3ED2468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35" w:type="dxa"/>
            <w:vAlign w:val="center"/>
          </w:tcPr>
          <w:p w14:paraId="2461904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77" w:type="dxa"/>
            <w:vAlign w:val="center"/>
          </w:tcPr>
          <w:p w14:paraId="10B7D7A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4B8D7ED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09" w:type="dxa"/>
            <w:vAlign w:val="center"/>
          </w:tcPr>
          <w:p w14:paraId="0EE6BFD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0" w:type="dxa"/>
            <w:vAlign w:val="center"/>
          </w:tcPr>
          <w:p w14:paraId="55ACAFA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35" w:type="dxa"/>
            <w:vAlign w:val="center"/>
          </w:tcPr>
          <w:p w14:paraId="22BE336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66" w:type="dxa"/>
            <w:vAlign w:val="center"/>
          </w:tcPr>
          <w:p w14:paraId="2ABC38C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346F440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0" w:type="dxa"/>
            <w:vAlign w:val="center"/>
          </w:tcPr>
          <w:p w14:paraId="0A88A26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41" w:type="dxa"/>
            <w:vAlign w:val="center"/>
          </w:tcPr>
          <w:p w14:paraId="5549E3F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7EF7D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9" w:hRule="atLeast"/>
        </w:trPr>
        <w:tc>
          <w:tcPr>
            <w:tcW w:w="780" w:type="dxa"/>
            <w:vAlign w:val="center"/>
          </w:tcPr>
          <w:p w14:paraId="11FAF26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92" w:type="dxa"/>
            <w:vAlign w:val="center"/>
          </w:tcPr>
          <w:p w14:paraId="52A2272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369D35F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6FF07F5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2" w:type="dxa"/>
            <w:vAlign w:val="center"/>
          </w:tcPr>
          <w:p w14:paraId="6BF5726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0DD7A4D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07" w:type="dxa"/>
            <w:vAlign w:val="center"/>
          </w:tcPr>
          <w:p w14:paraId="0C3B29E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66" w:type="dxa"/>
            <w:vAlign w:val="center"/>
          </w:tcPr>
          <w:p w14:paraId="1B83B9F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5F3C488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0" w:type="dxa"/>
            <w:vAlign w:val="center"/>
          </w:tcPr>
          <w:p w14:paraId="57011C2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10" w:type="dxa"/>
            <w:vAlign w:val="center"/>
          </w:tcPr>
          <w:p w14:paraId="705FF59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35" w:type="dxa"/>
            <w:vAlign w:val="center"/>
          </w:tcPr>
          <w:p w14:paraId="2375A63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77" w:type="dxa"/>
            <w:vAlign w:val="center"/>
          </w:tcPr>
          <w:p w14:paraId="428AA9B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61E255A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09" w:type="dxa"/>
            <w:vAlign w:val="center"/>
          </w:tcPr>
          <w:p w14:paraId="03B3894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0" w:type="dxa"/>
            <w:vAlign w:val="center"/>
          </w:tcPr>
          <w:p w14:paraId="0075637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35" w:type="dxa"/>
            <w:vAlign w:val="center"/>
          </w:tcPr>
          <w:p w14:paraId="0BC04AA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66" w:type="dxa"/>
            <w:vAlign w:val="center"/>
          </w:tcPr>
          <w:p w14:paraId="36B8614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51608EE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0" w:type="dxa"/>
            <w:vAlign w:val="center"/>
          </w:tcPr>
          <w:p w14:paraId="1919A8D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41" w:type="dxa"/>
            <w:vAlign w:val="center"/>
          </w:tcPr>
          <w:p w14:paraId="04F2051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C7140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9" w:hRule="atLeast"/>
        </w:trPr>
        <w:tc>
          <w:tcPr>
            <w:tcW w:w="780" w:type="dxa"/>
            <w:vAlign w:val="center"/>
          </w:tcPr>
          <w:p w14:paraId="0CAE528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92" w:type="dxa"/>
            <w:vAlign w:val="center"/>
          </w:tcPr>
          <w:p w14:paraId="37AA1B0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1DD6313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664E0AB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2" w:type="dxa"/>
            <w:vAlign w:val="center"/>
          </w:tcPr>
          <w:p w14:paraId="7E31E48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01D66C1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07" w:type="dxa"/>
            <w:vAlign w:val="center"/>
          </w:tcPr>
          <w:p w14:paraId="082E9F7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66" w:type="dxa"/>
            <w:vAlign w:val="center"/>
          </w:tcPr>
          <w:p w14:paraId="74A3E08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18689B4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0" w:type="dxa"/>
            <w:vAlign w:val="center"/>
          </w:tcPr>
          <w:p w14:paraId="43894B0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10" w:type="dxa"/>
            <w:vAlign w:val="center"/>
          </w:tcPr>
          <w:p w14:paraId="0A63976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35" w:type="dxa"/>
            <w:vAlign w:val="center"/>
          </w:tcPr>
          <w:p w14:paraId="722DE90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77" w:type="dxa"/>
            <w:vAlign w:val="center"/>
          </w:tcPr>
          <w:p w14:paraId="73231EB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0CC8854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09" w:type="dxa"/>
            <w:vAlign w:val="center"/>
          </w:tcPr>
          <w:p w14:paraId="56A472F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0" w:type="dxa"/>
            <w:vAlign w:val="center"/>
          </w:tcPr>
          <w:p w14:paraId="3AA6245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35" w:type="dxa"/>
            <w:vAlign w:val="center"/>
          </w:tcPr>
          <w:p w14:paraId="7DED18A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66" w:type="dxa"/>
            <w:vAlign w:val="center"/>
          </w:tcPr>
          <w:p w14:paraId="61E2755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2FB6EE1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0" w:type="dxa"/>
            <w:vAlign w:val="center"/>
          </w:tcPr>
          <w:p w14:paraId="06F6122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41" w:type="dxa"/>
            <w:vAlign w:val="center"/>
          </w:tcPr>
          <w:p w14:paraId="23FA504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5939F5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5" w:hRule="atLeast"/>
        </w:trPr>
        <w:tc>
          <w:tcPr>
            <w:tcW w:w="780" w:type="dxa"/>
            <w:vAlign w:val="center"/>
          </w:tcPr>
          <w:p w14:paraId="222DE19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92" w:type="dxa"/>
            <w:vAlign w:val="center"/>
          </w:tcPr>
          <w:p w14:paraId="1463F8C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398F99C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386F357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2" w:type="dxa"/>
            <w:vAlign w:val="center"/>
          </w:tcPr>
          <w:p w14:paraId="5148B3A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2D64C46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07" w:type="dxa"/>
            <w:vAlign w:val="center"/>
          </w:tcPr>
          <w:p w14:paraId="75B3F3E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66" w:type="dxa"/>
            <w:vAlign w:val="center"/>
          </w:tcPr>
          <w:p w14:paraId="7F53528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56AF8E9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0" w:type="dxa"/>
            <w:vAlign w:val="center"/>
          </w:tcPr>
          <w:p w14:paraId="08EDD61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10" w:type="dxa"/>
            <w:vAlign w:val="center"/>
          </w:tcPr>
          <w:p w14:paraId="796F973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35" w:type="dxa"/>
            <w:vAlign w:val="center"/>
          </w:tcPr>
          <w:p w14:paraId="1F2D08F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77" w:type="dxa"/>
            <w:vAlign w:val="center"/>
          </w:tcPr>
          <w:p w14:paraId="02DFA3C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72A9F1C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09" w:type="dxa"/>
            <w:vAlign w:val="center"/>
          </w:tcPr>
          <w:p w14:paraId="625A114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0" w:type="dxa"/>
            <w:vAlign w:val="center"/>
          </w:tcPr>
          <w:p w14:paraId="3DFC3B3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35" w:type="dxa"/>
            <w:vAlign w:val="center"/>
          </w:tcPr>
          <w:p w14:paraId="5D0E9F8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66" w:type="dxa"/>
            <w:vAlign w:val="center"/>
          </w:tcPr>
          <w:p w14:paraId="3E804D3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48" w:type="dxa"/>
            <w:vAlign w:val="center"/>
          </w:tcPr>
          <w:p w14:paraId="2DFD9DC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0" w:type="dxa"/>
            <w:vAlign w:val="center"/>
          </w:tcPr>
          <w:p w14:paraId="3E3CD6E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41" w:type="dxa"/>
            <w:vAlign w:val="center"/>
          </w:tcPr>
          <w:p w14:paraId="043E8C9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bl>
    <w:p w14:paraId="31122731">
      <w:pPr>
        <w:pageBreakBefore w:val="0"/>
        <w:wordWrap w:val="0"/>
        <w:spacing w:before="0" w:after="0" w:line="180" w:lineRule="exact"/>
        <w:ind w:left="0" w:right="0"/>
        <w:jc w:val="left"/>
        <w:textAlignment w:val="baseline"/>
        <w:rPr>
          <w:sz w:val="13"/>
        </w:rPr>
      </w:pPr>
    </w:p>
    <w:p w14:paraId="5162F8B5">
      <w:pPr>
        <w:pageBreakBefore w:val="0"/>
        <w:wordWrap w:val="0"/>
        <w:spacing w:before="0" w:after="0" w:line="180" w:lineRule="exact"/>
        <w:ind w:left="0" w:right="0"/>
        <w:jc w:val="left"/>
        <w:textAlignment w:val="baseline"/>
        <w:rPr>
          <w:sz w:val="13"/>
        </w:rPr>
        <w:sectPr>
          <w:headerReference r:id="rId30" w:type="default"/>
          <w:footerReference r:id="rId31" w:type="default"/>
          <w:pgSz w:w="16820" w:h="11900" w:orient="landscape"/>
          <w:pgMar w:top="1180" w:right="1420" w:bottom="1180" w:left="1420" w:header="1120" w:footer="1120" w:gutter="0"/>
          <w:pgNumType w:fmt="decimal"/>
          <w:cols w:space="720" w:num="1"/>
        </w:sectPr>
      </w:pPr>
    </w:p>
    <w:p w14:paraId="58AAE90B">
      <w:pPr>
        <w:pageBreakBefore w:val="0"/>
        <w:wordWrap w:val="0"/>
        <w:spacing w:before="0" w:after="0" w:line="180" w:lineRule="exact"/>
        <w:ind w:left="0" w:right="0"/>
        <w:jc w:val="left"/>
        <w:textAlignment w:val="baseline"/>
        <w:rPr>
          <w:sz w:val="24"/>
          <w:szCs w:val="24"/>
        </w:rPr>
      </w:pPr>
    </w:p>
    <w:p w14:paraId="64F0BCB9">
      <w:pPr>
        <w:pageBreakBefore w:val="0"/>
        <w:wordWrap w:val="0"/>
        <w:spacing w:before="0" w:after="0" w:line="180" w:lineRule="atLeast"/>
        <w:ind w:left="0" w:right="0"/>
        <w:jc w:val="right"/>
        <w:textAlignment w:val="baseline"/>
        <w:rPr>
          <w:sz w:val="24"/>
          <w:szCs w:val="24"/>
        </w:rPr>
      </w:pPr>
      <w:r>
        <w:rPr>
          <w:rFonts w:ascii="宋体" w:hAnsi="宋体" w:eastAsia="宋体" w:cs="宋体"/>
          <w:b w:val="0"/>
          <w:i w:val="0"/>
          <w:color w:val="000000"/>
          <w:spacing w:val="0"/>
          <w:sz w:val="24"/>
          <w:szCs w:val="24"/>
        </w:rPr>
        <w:t>续表</w:t>
      </w:r>
    </w:p>
    <w:p w14:paraId="7089F851">
      <w:pPr>
        <w:pageBreakBefore w:val="0"/>
        <w:wordWrap w:val="0"/>
        <w:spacing w:before="0" w:after="0" w:line="180" w:lineRule="exact"/>
        <w:ind w:left="0" w:right="0"/>
        <w:jc w:val="right"/>
        <w:textAlignment w:val="baseline"/>
        <w:rPr>
          <w:sz w:val="13"/>
        </w:rPr>
      </w:pPr>
    </w:p>
    <w:tbl>
      <w:tblPr>
        <w:tblStyle w:val="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16"/>
        <w:gridCol w:w="1779"/>
        <w:gridCol w:w="641"/>
        <w:gridCol w:w="553"/>
        <w:gridCol w:w="524"/>
        <w:gridCol w:w="585"/>
        <w:gridCol w:w="524"/>
        <w:gridCol w:w="553"/>
        <w:gridCol w:w="556"/>
        <w:gridCol w:w="524"/>
        <w:gridCol w:w="524"/>
        <w:gridCol w:w="617"/>
        <w:gridCol w:w="641"/>
        <w:gridCol w:w="495"/>
        <w:gridCol w:w="524"/>
        <w:gridCol w:w="585"/>
        <w:gridCol w:w="495"/>
        <w:gridCol w:w="553"/>
        <w:gridCol w:w="585"/>
        <w:gridCol w:w="495"/>
        <w:gridCol w:w="524"/>
        <w:gridCol w:w="645"/>
      </w:tblGrid>
      <w:tr w14:paraId="4BD4F6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70" w:hRule="atLeast"/>
        </w:trPr>
        <w:tc>
          <w:tcPr>
            <w:tcW w:w="816" w:type="dxa"/>
            <w:vMerge w:val="restart"/>
            <w:vAlign w:val="center"/>
          </w:tcPr>
          <w:p w14:paraId="4E76574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单位代码</w:t>
            </w:r>
          </w:p>
        </w:tc>
        <w:tc>
          <w:tcPr>
            <w:tcW w:w="1779" w:type="dxa"/>
            <w:vMerge w:val="restart"/>
            <w:vAlign w:val="center"/>
          </w:tcPr>
          <w:p w14:paraId="5E73A23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单位名称(项目名称)</w:t>
            </w:r>
          </w:p>
        </w:tc>
        <w:tc>
          <w:tcPr>
            <w:tcW w:w="5601" w:type="dxa"/>
            <w:gridSpan w:val="10"/>
            <w:vAlign w:val="center"/>
          </w:tcPr>
          <w:p w14:paraId="32B1E74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2027年</w:t>
            </w:r>
          </w:p>
        </w:tc>
        <w:tc>
          <w:tcPr>
            <w:tcW w:w="5542" w:type="dxa"/>
            <w:gridSpan w:val="10"/>
            <w:vAlign w:val="center"/>
          </w:tcPr>
          <w:p w14:paraId="5369F9E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2028年</w:t>
            </w:r>
          </w:p>
        </w:tc>
      </w:tr>
      <w:tr w14:paraId="47430C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7" w:hRule="atLeast"/>
        </w:trPr>
        <w:tc>
          <w:tcPr>
            <w:tcW w:w="816" w:type="dxa"/>
            <w:vMerge w:val="continue"/>
          </w:tcPr>
          <w:p w14:paraId="49959B97"/>
        </w:tc>
        <w:tc>
          <w:tcPr>
            <w:tcW w:w="1779" w:type="dxa"/>
            <w:vMerge w:val="continue"/>
          </w:tcPr>
          <w:p w14:paraId="3D05C404"/>
        </w:tc>
        <w:tc>
          <w:tcPr>
            <w:tcW w:w="641" w:type="dxa"/>
            <w:vMerge w:val="restart"/>
            <w:vAlign w:val="center"/>
          </w:tcPr>
          <w:p w14:paraId="06D27D67">
            <w:pPr>
              <w:pageBreakBefore w:val="0"/>
              <w:wordWrap w:val="0"/>
              <w:spacing w:before="0" w:after="0" w:line="180" w:lineRule="atLeast"/>
              <w:ind w:left="80" w:right="0"/>
              <w:jc w:val="both"/>
              <w:textAlignment w:val="baseline"/>
              <w:rPr>
                <w:sz w:val="12"/>
              </w:rPr>
            </w:pPr>
            <w:r>
              <w:rPr>
                <w:rFonts w:ascii="宋体" w:hAnsi="宋体" w:eastAsia="宋体" w:cs="宋体"/>
                <w:b w:val="0"/>
                <w:i w:val="0"/>
                <w:color w:val="000000"/>
                <w:spacing w:val="0"/>
                <w:sz w:val="12"/>
              </w:rPr>
              <w:t>合计</w:t>
            </w:r>
          </w:p>
          <w:p w14:paraId="4A7B6360">
            <w:pPr>
              <w:pageBreakBefore w:val="0"/>
              <w:wordWrap w:val="0"/>
              <w:spacing w:before="0" w:after="0" w:line="180" w:lineRule="atLeast"/>
              <w:ind w:left="40" w:right="0"/>
              <w:jc w:val="both"/>
              <w:textAlignment w:val="baseline"/>
              <w:rPr>
                <w:sz w:val="12"/>
              </w:rPr>
            </w:pPr>
            <w:r>
              <w:rPr>
                <w:rFonts w:ascii="宋体" w:hAnsi="宋体" w:eastAsia="宋体" w:cs="宋体"/>
                <w:b w:val="0"/>
                <w:i w:val="0"/>
                <w:color w:val="000000"/>
                <w:spacing w:val="0"/>
                <w:sz w:val="12"/>
              </w:rPr>
              <w:t>(2027)</w:t>
            </w:r>
          </w:p>
        </w:tc>
        <w:tc>
          <w:tcPr>
            <w:tcW w:w="1662" w:type="dxa"/>
            <w:gridSpan w:val="3"/>
            <w:vAlign w:val="center"/>
          </w:tcPr>
          <w:p w14:paraId="71EF399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基本支出</w:t>
            </w:r>
          </w:p>
        </w:tc>
        <w:tc>
          <w:tcPr>
            <w:tcW w:w="1633" w:type="dxa"/>
            <w:gridSpan w:val="3"/>
            <w:vAlign w:val="center"/>
          </w:tcPr>
          <w:p w14:paraId="59DFCF0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运转类经费(专项业务)</w:t>
            </w:r>
          </w:p>
        </w:tc>
        <w:tc>
          <w:tcPr>
            <w:tcW w:w="1665" w:type="dxa"/>
            <w:gridSpan w:val="3"/>
            <w:vAlign w:val="center"/>
          </w:tcPr>
          <w:p w14:paraId="37A7193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特定目标类</w:t>
            </w:r>
          </w:p>
        </w:tc>
        <w:tc>
          <w:tcPr>
            <w:tcW w:w="641" w:type="dxa"/>
            <w:vMerge w:val="restart"/>
            <w:vAlign w:val="center"/>
          </w:tcPr>
          <w:p w14:paraId="0E69BE86">
            <w:pPr>
              <w:pageBreakBefore w:val="0"/>
              <w:wordWrap w:val="0"/>
              <w:spacing w:before="0" w:after="0" w:line="180" w:lineRule="atLeast"/>
              <w:ind w:left="80" w:right="0"/>
              <w:jc w:val="both"/>
              <w:textAlignment w:val="baseline"/>
              <w:rPr>
                <w:sz w:val="12"/>
              </w:rPr>
            </w:pPr>
            <w:r>
              <w:rPr>
                <w:rFonts w:ascii="宋体" w:hAnsi="宋体" w:eastAsia="宋体" w:cs="宋体"/>
                <w:b w:val="0"/>
                <w:i w:val="0"/>
                <w:color w:val="000000"/>
                <w:spacing w:val="0"/>
                <w:sz w:val="12"/>
              </w:rPr>
              <w:t>合计</w:t>
            </w:r>
          </w:p>
          <w:p w14:paraId="5AFDFA72">
            <w:pPr>
              <w:pageBreakBefore w:val="0"/>
              <w:wordWrap w:val="0"/>
              <w:spacing w:before="0" w:after="0" w:line="180" w:lineRule="atLeast"/>
              <w:ind w:left="40" w:right="0"/>
              <w:jc w:val="both"/>
              <w:textAlignment w:val="baseline"/>
              <w:rPr>
                <w:sz w:val="12"/>
              </w:rPr>
            </w:pPr>
            <w:r>
              <w:rPr>
                <w:rFonts w:ascii="宋体" w:hAnsi="宋体" w:eastAsia="宋体" w:cs="宋体"/>
                <w:b w:val="0"/>
                <w:i w:val="0"/>
                <w:color w:val="000000"/>
                <w:spacing w:val="0"/>
                <w:sz w:val="12"/>
              </w:rPr>
              <w:t>(2028)</w:t>
            </w:r>
          </w:p>
        </w:tc>
        <w:tc>
          <w:tcPr>
            <w:tcW w:w="1604" w:type="dxa"/>
            <w:gridSpan w:val="3"/>
            <w:vAlign w:val="center"/>
          </w:tcPr>
          <w:p w14:paraId="34925F6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基本支出</w:t>
            </w:r>
          </w:p>
        </w:tc>
        <w:tc>
          <w:tcPr>
            <w:tcW w:w="1633" w:type="dxa"/>
            <w:gridSpan w:val="3"/>
            <w:vAlign w:val="center"/>
          </w:tcPr>
          <w:p w14:paraId="20427BF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运转类经费(专项业务)</w:t>
            </w:r>
          </w:p>
        </w:tc>
        <w:tc>
          <w:tcPr>
            <w:tcW w:w="1664" w:type="dxa"/>
            <w:gridSpan w:val="3"/>
            <w:vAlign w:val="center"/>
          </w:tcPr>
          <w:p w14:paraId="6FACBFB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特定目标类</w:t>
            </w:r>
          </w:p>
        </w:tc>
      </w:tr>
      <w:tr w14:paraId="1189D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90" w:hRule="atLeast"/>
        </w:trPr>
        <w:tc>
          <w:tcPr>
            <w:tcW w:w="816" w:type="dxa"/>
            <w:vMerge w:val="continue"/>
          </w:tcPr>
          <w:p w14:paraId="60A777E0"/>
        </w:tc>
        <w:tc>
          <w:tcPr>
            <w:tcW w:w="1779" w:type="dxa"/>
            <w:vMerge w:val="continue"/>
          </w:tcPr>
          <w:p w14:paraId="7A2055FE"/>
        </w:tc>
        <w:tc>
          <w:tcPr>
            <w:tcW w:w="641" w:type="dxa"/>
            <w:vMerge w:val="continue"/>
          </w:tcPr>
          <w:p w14:paraId="3A728336"/>
        </w:tc>
        <w:tc>
          <w:tcPr>
            <w:tcW w:w="553" w:type="dxa"/>
            <w:vAlign w:val="center"/>
          </w:tcPr>
          <w:p w14:paraId="731B5AD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小计</w:t>
            </w:r>
          </w:p>
        </w:tc>
        <w:tc>
          <w:tcPr>
            <w:tcW w:w="524" w:type="dxa"/>
            <w:vAlign w:val="center"/>
          </w:tcPr>
          <w:p w14:paraId="1A19470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其中：财政拨款</w:t>
            </w:r>
          </w:p>
        </w:tc>
        <w:tc>
          <w:tcPr>
            <w:tcW w:w="585" w:type="dxa"/>
            <w:vAlign w:val="center"/>
          </w:tcPr>
          <w:p w14:paraId="523ADAE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其中：政府性基金</w:t>
            </w:r>
          </w:p>
        </w:tc>
        <w:tc>
          <w:tcPr>
            <w:tcW w:w="524" w:type="dxa"/>
            <w:vAlign w:val="center"/>
          </w:tcPr>
          <w:p w14:paraId="2CEBCEF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小计</w:t>
            </w:r>
          </w:p>
        </w:tc>
        <w:tc>
          <w:tcPr>
            <w:tcW w:w="553" w:type="dxa"/>
            <w:vAlign w:val="center"/>
          </w:tcPr>
          <w:p w14:paraId="7974A4B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其中：财政拨款</w:t>
            </w:r>
          </w:p>
        </w:tc>
        <w:tc>
          <w:tcPr>
            <w:tcW w:w="556" w:type="dxa"/>
            <w:vAlign w:val="center"/>
          </w:tcPr>
          <w:p w14:paraId="25B6758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其中：政府性基金</w:t>
            </w:r>
          </w:p>
        </w:tc>
        <w:tc>
          <w:tcPr>
            <w:tcW w:w="524" w:type="dxa"/>
            <w:vAlign w:val="center"/>
          </w:tcPr>
          <w:p w14:paraId="354DEF3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小计</w:t>
            </w:r>
          </w:p>
        </w:tc>
        <w:tc>
          <w:tcPr>
            <w:tcW w:w="524" w:type="dxa"/>
            <w:vAlign w:val="center"/>
          </w:tcPr>
          <w:p w14:paraId="43AF233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其中：财政拨款</w:t>
            </w:r>
          </w:p>
        </w:tc>
        <w:tc>
          <w:tcPr>
            <w:tcW w:w="617" w:type="dxa"/>
            <w:vAlign w:val="center"/>
          </w:tcPr>
          <w:p w14:paraId="1AF5673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其中：政府性基金</w:t>
            </w:r>
          </w:p>
        </w:tc>
        <w:tc>
          <w:tcPr>
            <w:tcW w:w="641" w:type="dxa"/>
            <w:vMerge w:val="continue"/>
          </w:tcPr>
          <w:p w14:paraId="75A12152"/>
        </w:tc>
        <w:tc>
          <w:tcPr>
            <w:tcW w:w="495" w:type="dxa"/>
            <w:vAlign w:val="center"/>
          </w:tcPr>
          <w:p w14:paraId="6BCBC49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小计</w:t>
            </w:r>
          </w:p>
        </w:tc>
        <w:tc>
          <w:tcPr>
            <w:tcW w:w="524" w:type="dxa"/>
            <w:vAlign w:val="center"/>
          </w:tcPr>
          <w:p w14:paraId="2A00431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其中：财政拨款</w:t>
            </w:r>
          </w:p>
        </w:tc>
        <w:tc>
          <w:tcPr>
            <w:tcW w:w="585" w:type="dxa"/>
            <w:vAlign w:val="center"/>
          </w:tcPr>
          <w:p w14:paraId="298525D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其中：政府性基金</w:t>
            </w:r>
          </w:p>
        </w:tc>
        <w:tc>
          <w:tcPr>
            <w:tcW w:w="495" w:type="dxa"/>
            <w:vAlign w:val="center"/>
          </w:tcPr>
          <w:p w14:paraId="72DCC2A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小计</w:t>
            </w:r>
          </w:p>
        </w:tc>
        <w:tc>
          <w:tcPr>
            <w:tcW w:w="553" w:type="dxa"/>
            <w:vAlign w:val="center"/>
          </w:tcPr>
          <w:p w14:paraId="549D372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其中：财政拨款</w:t>
            </w:r>
          </w:p>
        </w:tc>
        <w:tc>
          <w:tcPr>
            <w:tcW w:w="585" w:type="dxa"/>
            <w:vAlign w:val="center"/>
          </w:tcPr>
          <w:p w14:paraId="4F940ED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其中：政府性基金</w:t>
            </w:r>
          </w:p>
        </w:tc>
        <w:tc>
          <w:tcPr>
            <w:tcW w:w="495" w:type="dxa"/>
            <w:vAlign w:val="center"/>
          </w:tcPr>
          <w:p w14:paraId="0AF3073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小计</w:t>
            </w:r>
          </w:p>
        </w:tc>
        <w:tc>
          <w:tcPr>
            <w:tcW w:w="524" w:type="dxa"/>
            <w:vAlign w:val="center"/>
          </w:tcPr>
          <w:p w14:paraId="4575D1A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其中：财政拨款</w:t>
            </w:r>
          </w:p>
        </w:tc>
        <w:tc>
          <w:tcPr>
            <w:tcW w:w="645" w:type="dxa"/>
            <w:vAlign w:val="center"/>
          </w:tcPr>
          <w:p w14:paraId="0F96260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其中：政府性基金</w:t>
            </w:r>
          </w:p>
        </w:tc>
      </w:tr>
      <w:tr w14:paraId="749C1B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70" w:hRule="atLeast"/>
        </w:trPr>
        <w:tc>
          <w:tcPr>
            <w:tcW w:w="816" w:type="dxa"/>
            <w:vAlign w:val="center"/>
          </w:tcPr>
          <w:p w14:paraId="60969D0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79" w:type="dxa"/>
            <w:vAlign w:val="center"/>
          </w:tcPr>
          <w:p w14:paraId="6C06763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合计</w:t>
            </w:r>
          </w:p>
        </w:tc>
        <w:tc>
          <w:tcPr>
            <w:tcW w:w="641" w:type="dxa"/>
            <w:vAlign w:val="center"/>
          </w:tcPr>
          <w:p w14:paraId="6424A4D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3" w:type="dxa"/>
            <w:vAlign w:val="center"/>
          </w:tcPr>
          <w:p w14:paraId="031AC6F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534FFC4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85" w:type="dxa"/>
            <w:vAlign w:val="center"/>
          </w:tcPr>
          <w:p w14:paraId="547BD78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5E9F6CF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3" w:type="dxa"/>
            <w:vAlign w:val="center"/>
          </w:tcPr>
          <w:p w14:paraId="5D80140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6" w:type="dxa"/>
            <w:vAlign w:val="center"/>
          </w:tcPr>
          <w:p w14:paraId="1240E7F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49C5005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6F8FCE3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17" w:type="dxa"/>
            <w:vAlign w:val="center"/>
          </w:tcPr>
          <w:p w14:paraId="163E8C2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41" w:type="dxa"/>
            <w:vAlign w:val="center"/>
          </w:tcPr>
          <w:p w14:paraId="0B7A448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95" w:type="dxa"/>
            <w:vAlign w:val="center"/>
          </w:tcPr>
          <w:p w14:paraId="6918D97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5CBF1F7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85" w:type="dxa"/>
            <w:vAlign w:val="center"/>
          </w:tcPr>
          <w:p w14:paraId="0AB6BB0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95" w:type="dxa"/>
            <w:vAlign w:val="center"/>
          </w:tcPr>
          <w:p w14:paraId="1F09104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3" w:type="dxa"/>
            <w:vAlign w:val="center"/>
          </w:tcPr>
          <w:p w14:paraId="4AA3465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85" w:type="dxa"/>
            <w:vAlign w:val="center"/>
          </w:tcPr>
          <w:p w14:paraId="342FFB7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95" w:type="dxa"/>
            <w:vAlign w:val="center"/>
          </w:tcPr>
          <w:p w14:paraId="2F80AD3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127B9F1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45" w:type="dxa"/>
            <w:vAlign w:val="center"/>
          </w:tcPr>
          <w:p w14:paraId="7453FDA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9AE23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39" w:hRule="atLeast"/>
        </w:trPr>
        <w:tc>
          <w:tcPr>
            <w:tcW w:w="816" w:type="dxa"/>
            <w:vAlign w:val="center"/>
          </w:tcPr>
          <w:p w14:paraId="4936F2A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79" w:type="dxa"/>
            <w:vAlign w:val="center"/>
          </w:tcPr>
          <w:p w14:paraId="299B53D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41" w:type="dxa"/>
            <w:vAlign w:val="center"/>
          </w:tcPr>
          <w:p w14:paraId="52A6982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3" w:type="dxa"/>
            <w:vAlign w:val="center"/>
          </w:tcPr>
          <w:p w14:paraId="0AD5108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633A9AA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85" w:type="dxa"/>
            <w:vAlign w:val="center"/>
          </w:tcPr>
          <w:p w14:paraId="717BC3F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4BDE6D0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3" w:type="dxa"/>
            <w:vAlign w:val="center"/>
          </w:tcPr>
          <w:p w14:paraId="737898F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6" w:type="dxa"/>
            <w:vAlign w:val="center"/>
          </w:tcPr>
          <w:p w14:paraId="6BF5B5C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32ACD45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6D2ABAA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17" w:type="dxa"/>
            <w:vAlign w:val="center"/>
          </w:tcPr>
          <w:p w14:paraId="2149041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41" w:type="dxa"/>
            <w:vAlign w:val="center"/>
          </w:tcPr>
          <w:p w14:paraId="020A00C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95" w:type="dxa"/>
            <w:vAlign w:val="center"/>
          </w:tcPr>
          <w:p w14:paraId="270C679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02CC76B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85" w:type="dxa"/>
            <w:vAlign w:val="center"/>
          </w:tcPr>
          <w:p w14:paraId="2F45F2F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95" w:type="dxa"/>
            <w:vAlign w:val="center"/>
          </w:tcPr>
          <w:p w14:paraId="51EAE58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3" w:type="dxa"/>
            <w:vAlign w:val="center"/>
          </w:tcPr>
          <w:p w14:paraId="34CBD3D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85" w:type="dxa"/>
            <w:vAlign w:val="center"/>
          </w:tcPr>
          <w:p w14:paraId="5C3A592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95" w:type="dxa"/>
            <w:vAlign w:val="center"/>
          </w:tcPr>
          <w:p w14:paraId="4FCCD8B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1DBB8B0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45" w:type="dxa"/>
            <w:vAlign w:val="center"/>
          </w:tcPr>
          <w:p w14:paraId="71091DE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465A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39" w:hRule="atLeast"/>
        </w:trPr>
        <w:tc>
          <w:tcPr>
            <w:tcW w:w="816" w:type="dxa"/>
            <w:vAlign w:val="center"/>
          </w:tcPr>
          <w:p w14:paraId="311F682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79" w:type="dxa"/>
            <w:vAlign w:val="center"/>
          </w:tcPr>
          <w:p w14:paraId="23AF902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41" w:type="dxa"/>
            <w:vAlign w:val="center"/>
          </w:tcPr>
          <w:p w14:paraId="1B2311F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3" w:type="dxa"/>
            <w:vAlign w:val="center"/>
          </w:tcPr>
          <w:p w14:paraId="7A2E153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013F02A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85" w:type="dxa"/>
            <w:vAlign w:val="center"/>
          </w:tcPr>
          <w:p w14:paraId="0127753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709FC89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3" w:type="dxa"/>
            <w:vAlign w:val="center"/>
          </w:tcPr>
          <w:p w14:paraId="0245CDF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6" w:type="dxa"/>
            <w:vAlign w:val="center"/>
          </w:tcPr>
          <w:p w14:paraId="28A630F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79C5878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024CF97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17" w:type="dxa"/>
            <w:vAlign w:val="center"/>
          </w:tcPr>
          <w:p w14:paraId="4EB533E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41" w:type="dxa"/>
            <w:vAlign w:val="center"/>
          </w:tcPr>
          <w:p w14:paraId="13CE518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95" w:type="dxa"/>
            <w:vAlign w:val="center"/>
          </w:tcPr>
          <w:p w14:paraId="67505DC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6E253E6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85" w:type="dxa"/>
            <w:vAlign w:val="center"/>
          </w:tcPr>
          <w:p w14:paraId="015EF01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95" w:type="dxa"/>
            <w:vAlign w:val="center"/>
          </w:tcPr>
          <w:p w14:paraId="1E110CF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3" w:type="dxa"/>
            <w:vAlign w:val="center"/>
          </w:tcPr>
          <w:p w14:paraId="1292B99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85" w:type="dxa"/>
            <w:vAlign w:val="center"/>
          </w:tcPr>
          <w:p w14:paraId="1BD1A09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95" w:type="dxa"/>
            <w:vAlign w:val="center"/>
          </w:tcPr>
          <w:p w14:paraId="1306F62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6B130B9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45" w:type="dxa"/>
            <w:vAlign w:val="center"/>
          </w:tcPr>
          <w:p w14:paraId="078328E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2CC27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39" w:hRule="atLeast"/>
        </w:trPr>
        <w:tc>
          <w:tcPr>
            <w:tcW w:w="816" w:type="dxa"/>
            <w:vAlign w:val="center"/>
          </w:tcPr>
          <w:p w14:paraId="782A853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79" w:type="dxa"/>
            <w:vAlign w:val="center"/>
          </w:tcPr>
          <w:p w14:paraId="78DB0FF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41" w:type="dxa"/>
            <w:vAlign w:val="center"/>
          </w:tcPr>
          <w:p w14:paraId="07F3D05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3" w:type="dxa"/>
            <w:vAlign w:val="center"/>
          </w:tcPr>
          <w:p w14:paraId="163CC8D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139C215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85" w:type="dxa"/>
            <w:vAlign w:val="center"/>
          </w:tcPr>
          <w:p w14:paraId="48D4A50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0739C0B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3" w:type="dxa"/>
            <w:vAlign w:val="center"/>
          </w:tcPr>
          <w:p w14:paraId="34FDB7E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6" w:type="dxa"/>
            <w:vAlign w:val="center"/>
          </w:tcPr>
          <w:p w14:paraId="024AD62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6A0E040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40CBC21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17" w:type="dxa"/>
            <w:vAlign w:val="center"/>
          </w:tcPr>
          <w:p w14:paraId="40C99E9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41" w:type="dxa"/>
            <w:vAlign w:val="center"/>
          </w:tcPr>
          <w:p w14:paraId="71544C5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95" w:type="dxa"/>
            <w:vAlign w:val="center"/>
          </w:tcPr>
          <w:p w14:paraId="7D6AEA9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69D6A40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85" w:type="dxa"/>
            <w:vAlign w:val="center"/>
          </w:tcPr>
          <w:p w14:paraId="77E266E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95" w:type="dxa"/>
            <w:vAlign w:val="center"/>
          </w:tcPr>
          <w:p w14:paraId="3E691E4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3" w:type="dxa"/>
            <w:vAlign w:val="center"/>
          </w:tcPr>
          <w:p w14:paraId="559E899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85" w:type="dxa"/>
            <w:vAlign w:val="center"/>
          </w:tcPr>
          <w:p w14:paraId="711EDA9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95" w:type="dxa"/>
            <w:vAlign w:val="center"/>
          </w:tcPr>
          <w:p w14:paraId="425EC87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0AF774E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45" w:type="dxa"/>
            <w:vAlign w:val="center"/>
          </w:tcPr>
          <w:p w14:paraId="651CAE5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AA3D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8" w:hRule="atLeast"/>
        </w:trPr>
        <w:tc>
          <w:tcPr>
            <w:tcW w:w="816" w:type="dxa"/>
            <w:vAlign w:val="center"/>
          </w:tcPr>
          <w:p w14:paraId="6C90107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79" w:type="dxa"/>
            <w:vAlign w:val="center"/>
          </w:tcPr>
          <w:p w14:paraId="6A56DA6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41" w:type="dxa"/>
            <w:vAlign w:val="center"/>
          </w:tcPr>
          <w:p w14:paraId="0A25DFB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3" w:type="dxa"/>
            <w:vAlign w:val="center"/>
          </w:tcPr>
          <w:p w14:paraId="00536FA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23A4855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85" w:type="dxa"/>
            <w:vAlign w:val="center"/>
          </w:tcPr>
          <w:p w14:paraId="4CC4C65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6DDE4A1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3" w:type="dxa"/>
            <w:vAlign w:val="center"/>
          </w:tcPr>
          <w:p w14:paraId="09C066B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6" w:type="dxa"/>
            <w:vAlign w:val="center"/>
          </w:tcPr>
          <w:p w14:paraId="6DC5C91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17E49E9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191D2DD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17" w:type="dxa"/>
            <w:vAlign w:val="center"/>
          </w:tcPr>
          <w:p w14:paraId="037E326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41" w:type="dxa"/>
            <w:vAlign w:val="center"/>
          </w:tcPr>
          <w:p w14:paraId="5D0BBEE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95" w:type="dxa"/>
            <w:vAlign w:val="center"/>
          </w:tcPr>
          <w:p w14:paraId="60AE7AC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53D8915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85" w:type="dxa"/>
            <w:vAlign w:val="center"/>
          </w:tcPr>
          <w:p w14:paraId="21D5ABC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95" w:type="dxa"/>
            <w:vAlign w:val="center"/>
          </w:tcPr>
          <w:p w14:paraId="2C37ECA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53" w:type="dxa"/>
            <w:vAlign w:val="center"/>
          </w:tcPr>
          <w:p w14:paraId="2D4871C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85" w:type="dxa"/>
            <w:vAlign w:val="center"/>
          </w:tcPr>
          <w:p w14:paraId="14CE6A1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495" w:type="dxa"/>
            <w:vAlign w:val="center"/>
          </w:tcPr>
          <w:p w14:paraId="50B4DC4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524" w:type="dxa"/>
            <w:vAlign w:val="center"/>
          </w:tcPr>
          <w:p w14:paraId="1F9A105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45" w:type="dxa"/>
            <w:vAlign w:val="center"/>
          </w:tcPr>
          <w:p w14:paraId="50A9855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bl>
    <w:p w14:paraId="48BF1550">
      <w:pPr>
        <w:sectPr>
          <w:pgSz w:w="16820" w:h="11900" w:orient="landscape"/>
          <w:pgMar w:top="1180" w:right="1420" w:bottom="1180" w:left="1420" w:header="1120" w:footer="1120" w:gutter="0"/>
          <w:pgNumType w:fmt="decimal"/>
          <w:cols w:space="720" w:num="1"/>
        </w:sectPr>
      </w:pPr>
    </w:p>
    <w:p w14:paraId="4761854A">
      <w:pPr>
        <w:pageBreakBefore w:val="0"/>
        <w:wordWrap w:val="0"/>
        <w:spacing w:before="180" w:after="0" w:line="220" w:lineRule="atLeast"/>
        <w:ind w:left="0" w:right="0"/>
        <w:jc w:val="right"/>
        <w:textAlignment w:val="baseline"/>
        <w:rPr>
          <w:sz w:val="15"/>
        </w:rPr>
      </w:pPr>
      <w:r>
        <w:rPr>
          <w:rFonts w:ascii="宋体" w:hAnsi="宋体" w:eastAsia="宋体" w:cs="宋体"/>
          <w:b w:val="0"/>
          <w:i w:val="0"/>
          <w:color w:val="000000"/>
          <w:spacing w:val="0"/>
          <w:sz w:val="24"/>
          <w:szCs w:val="24"/>
        </w:rPr>
        <w:t>预算17表</w:t>
      </w:r>
      <w:r>
        <mc:AlternateContent>
          <mc:Choice Requires="wps">
            <w:drawing>
              <wp:anchor distT="0" distB="0" distL="0" distR="0" simplePos="0" relativeHeight="251659264" behindDoc="0" locked="0" layoutInCell="1" allowOverlap="1">
                <wp:simplePos x="0" y="0"/>
                <wp:positionH relativeFrom="page">
                  <wp:posOffset>508000</wp:posOffset>
                </wp:positionH>
                <wp:positionV relativeFrom="paragraph">
                  <wp:posOffset>203200</wp:posOffset>
                </wp:positionV>
                <wp:extent cx="101600" cy="1397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01600" cy="139700"/>
                        </a:xfrm>
                        <a:prstGeom prst="rect">
                          <a:avLst/>
                        </a:prstGeom>
                        <a:noFill/>
                        <a:ln w="6350">
                          <a:noFill/>
                        </a:ln>
                      </wps:spPr>
                      <wps:txbx>
                        <w:txbxContent>
                          <w:p w14:paraId="4CD81C62">
                            <w:pPr>
                              <w:pageBreakBefore w:val="0"/>
                              <w:wordWrap w:val="0"/>
                              <w:spacing w:before="0" w:after="0" w:line="140" w:lineRule="atLeast"/>
                              <w:ind w:left="0" w:right="0"/>
                              <w:jc w:val="both"/>
                              <w:textAlignment w:val="baseline"/>
                              <w:rPr>
                                <w:sz w:val="9"/>
                              </w:rPr>
                            </w:pPr>
                            <w:r>
                              <w:rPr>
                                <w:rFonts w:ascii="宋体" w:hAnsi="宋体" w:eastAsia="宋体" w:cs="宋体"/>
                                <w:b w:val="0"/>
                                <w:i w:val="0"/>
                                <w:color w:val="000000"/>
                                <w:spacing w:val="0"/>
                                <w:sz w:val="9"/>
                              </w:rPr>
                              <w:t>|</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0pt;margin-top:16pt;height:11pt;width:8pt;mso-position-horizontal-relative:page;z-index:251659264;mso-width-relative:page;mso-height-relative:page;" filled="f" stroked="f" coordsize="21600,21600" o:gfxdata="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KSj/tUAAAAHAQAADwAAAAAA&#10;AAABACAAAAAiAAAAZHJzL2Rvd25yZXYueG1sUEsBAhQAFAAAAAgAh07iQFScYLDdAQAArwMAAA4A&#10;AAAAAAAAAQAgAAAAJAEAAGRycy9lMm9Eb2MueG1sUEsFBgAAAAAGAAYAWQEAAHMFAAAAAA==&#10;">
                <v:fill on="f" focussize="0,0"/>
                <v:stroke on="f" weight="0.5pt"/>
                <v:imagedata o:title=""/>
                <o:lock v:ext="edit" aspectratio="f"/>
                <v:textbox inset="0mm,0mm,0mm,0mm">
                  <w:txbxContent>
                    <w:p w14:paraId="4CD81C62">
                      <w:pPr>
                        <w:pageBreakBefore w:val="0"/>
                        <w:wordWrap w:val="0"/>
                        <w:spacing w:before="0" w:after="0" w:line="140" w:lineRule="atLeast"/>
                        <w:ind w:left="0" w:right="0"/>
                        <w:jc w:val="both"/>
                        <w:textAlignment w:val="baseline"/>
                        <w:rPr>
                          <w:sz w:val="9"/>
                        </w:rPr>
                      </w:pPr>
                      <w:r>
                        <w:rPr>
                          <w:rFonts w:ascii="宋体" w:hAnsi="宋体" w:eastAsia="宋体" w:cs="宋体"/>
                          <w:b w:val="0"/>
                          <w:i w:val="0"/>
                          <w:color w:val="000000"/>
                          <w:spacing w:val="0"/>
                          <w:sz w:val="9"/>
                        </w:rPr>
                        <w:t>|</w:t>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page">
                  <wp:posOffset>469900</wp:posOffset>
                </wp:positionH>
                <wp:positionV relativeFrom="paragraph">
                  <wp:posOffset>279400</wp:posOffset>
                </wp:positionV>
                <wp:extent cx="165100" cy="2032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65100" cy="203200"/>
                        </a:xfrm>
                        <a:prstGeom prst="rect">
                          <a:avLst/>
                        </a:prstGeom>
                        <a:noFill/>
                        <a:ln w="6350">
                          <a:noFill/>
                        </a:ln>
                      </wps:spPr>
                      <wps:txbx>
                        <w:txbxContent>
                          <w:p w14:paraId="4E67CCCF">
                            <w:pPr>
                              <w:pageBreakBefore w:val="0"/>
                              <w:wordWrap w:val="0"/>
                              <w:spacing w:before="0" w:after="0" w:line="260" w:lineRule="atLeast"/>
                              <w:ind w:left="0" w:right="0"/>
                              <w:jc w:val="both"/>
                              <w:textAlignment w:val="baseline"/>
                              <w:rPr>
                                <w:sz w:val="19"/>
                              </w:rPr>
                            </w:pP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37pt;margin-top:22pt;height:16pt;width:13pt;mso-position-horizontal-relative:page;z-index:251659264;mso-width-relative:page;mso-height-relative:page;" filled="f" stroked="f" coordsize="21600,21600" o:gfxdata="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u6P0NQAAAAIAQAADwAAAAAA&#10;AAABACAAAAAiAAAAZHJzL2Rvd25yZXYueG1sUEsBAhQAFAAAAAgAh07iQH6x5gveAQAArwMAAA4A&#10;AAAAAAAAAQAgAAAAIwEAAGRycy9lMm9Eb2MueG1sUEsFBgAAAAAGAAYAWQEAAHMFAAAAAA==&#10;">
                <v:fill on="f" focussize="0,0"/>
                <v:stroke on="f" weight="0.5pt"/>
                <v:imagedata o:title=""/>
                <o:lock v:ext="edit" aspectratio="f"/>
                <v:textbox inset="0mm,0mm,0mm,0mm">
                  <w:txbxContent>
                    <w:p w14:paraId="4E67CCCF">
                      <w:pPr>
                        <w:pageBreakBefore w:val="0"/>
                        <w:wordWrap w:val="0"/>
                        <w:spacing w:before="0" w:after="0" w:line="260" w:lineRule="atLeast"/>
                        <w:ind w:left="0" w:right="0"/>
                        <w:jc w:val="both"/>
                        <w:textAlignment w:val="baseline"/>
                        <w:rPr>
                          <w:sz w:val="19"/>
                        </w:rPr>
                      </w:pP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page">
                  <wp:posOffset>482600</wp:posOffset>
                </wp:positionH>
                <wp:positionV relativeFrom="paragraph">
                  <wp:posOffset>419100</wp:posOffset>
                </wp:positionV>
                <wp:extent cx="139700" cy="1905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39700" cy="190500"/>
                        </a:xfrm>
                        <a:prstGeom prst="rect">
                          <a:avLst/>
                        </a:prstGeom>
                        <a:noFill/>
                        <a:ln w="6350">
                          <a:noFill/>
                        </a:ln>
                      </wps:spPr>
                      <wps:txbx>
                        <w:txbxContent>
                          <w:p w14:paraId="71D52D10">
                            <w:pPr>
                              <w:pageBreakBefore w:val="0"/>
                              <w:wordWrap w:val="0"/>
                              <w:spacing w:before="0" w:after="0" w:line="220" w:lineRule="atLeast"/>
                              <w:ind w:left="0" w:right="0"/>
                              <w:jc w:val="both"/>
                              <w:textAlignment w:val="baseline"/>
                              <w:rPr>
                                <w:sz w:val="15"/>
                              </w:rPr>
                            </w:pPr>
                            <w:r>
                              <w:rPr>
                                <w:rFonts w:ascii="宋体" w:hAnsi="宋体" w:eastAsia="宋体" w:cs="宋体"/>
                                <w:b w:val="0"/>
                                <w:i w:val="0"/>
                                <w:color w:val="000000"/>
                                <w:spacing w:val="0"/>
                                <w:sz w:val="15"/>
                              </w:rPr>
                              <w:t>|</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38pt;margin-top:33pt;height:15pt;width:11pt;mso-position-horizontal-relative:page;z-index:251659264;mso-width-relative:page;mso-height-relative:page;" filled="f" stroked="f" coordsize="21600,21600" o:gfxdata="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E1kOHSAAAABwEAAA8AAAAAAAAA&#10;AQAgAAAAIgAAAGRycy9kb3ducmV2LnhtbFBLAQIUABQAAAAIAIdO4kDTLgAK3gEAAK8DAAAOAAAA&#10;AAAAAAEAIAAAACEBAABkcnMvZTJvRG9jLnhtbFBLBQYAAAAABgAGAFkBAABxBQAAAAA=&#10;">
                <v:fill on="f" focussize="0,0"/>
                <v:stroke on="f" weight="0.5pt"/>
                <v:imagedata o:title=""/>
                <o:lock v:ext="edit" aspectratio="f"/>
                <v:textbox inset="0mm,0mm,0mm,0mm">
                  <w:txbxContent>
                    <w:p w14:paraId="71D52D10">
                      <w:pPr>
                        <w:pageBreakBefore w:val="0"/>
                        <w:wordWrap w:val="0"/>
                        <w:spacing w:before="0" w:after="0" w:line="220" w:lineRule="atLeast"/>
                        <w:ind w:left="0" w:right="0"/>
                        <w:jc w:val="both"/>
                        <w:textAlignment w:val="baseline"/>
                        <w:rPr>
                          <w:sz w:val="15"/>
                        </w:rPr>
                      </w:pPr>
                      <w:r>
                        <w:rPr>
                          <w:rFonts w:ascii="宋体" w:hAnsi="宋体" w:eastAsia="宋体" w:cs="宋体"/>
                          <w:b w:val="0"/>
                          <w:i w:val="0"/>
                          <w:color w:val="000000"/>
                          <w:spacing w:val="0"/>
                          <w:sz w:val="15"/>
                        </w:rPr>
                        <w:t>|</w:t>
                      </w:r>
                    </w:p>
                  </w:txbxContent>
                </v:textbox>
              </v:shape>
            </w:pict>
          </mc:Fallback>
        </mc:AlternateContent>
      </w:r>
    </w:p>
    <w:p w14:paraId="7C452393">
      <w:pPr>
        <w:pageBreakBefore w:val="0"/>
        <w:wordWrap w:val="0"/>
        <w:spacing w:before="0" w:after="0" w:line="360" w:lineRule="atLeast"/>
        <w:ind w:left="0" w:right="0"/>
        <w:jc w:val="center"/>
        <w:textAlignment w:val="baseline"/>
        <w:rPr>
          <w:sz w:val="26"/>
        </w:rPr>
      </w:pPr>
      <w:r>
        <w:rPr>
          <w:rFonts w:ascii="宋体" w:hAnsi="宋体" w:eastAsia="宋体" w:cs="宋体"/>
          <w:b w:val="0"/>
          <w:i w:val="0"/>
          <w:color w:val="000000"/>
          <w:spacing w:val="0"/>
          <w:sz w:val="26"/>
        </w:rPr>
        <w:t>2026-2028年财政规划重点项目情况表</w:t>
      </w:r>
    </w:p>
    <w:p w14:paraId="3F42A7D4">
      <w:pPr>
        <w:pageBreakBefore w:val="0"/>
        <w:tabs>
          <w:tab w:val="left" w:pos="1040"/>
          <w:tab w:val="left" w:pos="8860"/>
        </w:tabs>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部门名称：</w:t>
      </w:r>
      <w:r>
        <w:tab/>
      </w:r>
      <w:r>
        <w:rPr>
          <w:rFonts w:ascii="宋体" w:hAnsi="宋体" w:eastAsia="宋体" w:cs="宋体"/>
          <w:b w:val="0"/>
          <w:i w:val="0"/>
          <w:color w:val="000000"/>
          <w:spacing w:val="0"/>
          <w:sz w:val="13"/>
        </w:rPr>
        <w:t>本级</w:t>
      </w:r>
      <w:r>
        <w:tab/>
      </w:r>
      <w:r>
        <w:rPr>
          <w:rFonts w:ascii="宋体" w:hAnsi="宋体" w:eastAsia="宋体" w:cs="宋体"/>
          <w:b w:val="0"/>
          <w:i w:val="0"/>
          <w:color w:val="000000"/>
          <w:spacing w:val="0"/>
          <w:sz w:val="13"/>
        </w:rPr>
        <w:t>单位：万元</w:t>
      </w:r>
    </w:p>
    <w:tbl>
      <w:tblPr>
        <w:tblStyle w:val="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8"/>
        <w:gridCol w:w="348"/>
        <w:gridCol w:w="350"/>
        <w:gridCol w:w="871"/>
        <w:gridCol w:w="1743"/>
        <w:gridCol w:w="813"/>
        <w:gridCol w:w="813"/>
        <w:gridCol w:w="668"/>
        <w:gridCol w:w="756"/>
        <w:gridCol w:w="697"/>
        <w:gridCol w:w="698"/>
        <w:gridCol w:w="610"/>
        <w:gridCol w:w="785"/>
        <w:gridCol w:w="697"/>
        <w:gridCol w:w="669"/>
        <w:gridCol w:w="639"/>
        <w:gridCol w:w="756"/>
        <w:gridCol w:w="697"/>
        <w:gridCol w:w="698"/>
      </w:tblGrid>
      <w:tr w14:paraId="18CDCB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8" w:hRule="atLeast"/>
        </w:trPr>
        <w:tc>
          <w:tcPr>
            <w:tcW w:w="1046" w:type="dxa"/>
            <w:gridSpan w:val="3"/>
            <w:vAlign w:val="center"/>
          </w:tcPr>
          <w:p w14:paraId="68088D4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科目编码</w:t>
            </w:r>
          </w:p>
        </w:tc>
        <w:tc>
          <w:tcPr>
            <w:tcW w:w="871" w:type="dxa"/>
            <w:vMerge w:val="restart"/>
            <w:vAlign w:val="center"/>
          </w:tcPr>
          <w:p w14:paraId="71AF100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单位代码</w:t>
            </w:r>
          </w:p>
        </w:tc>
        <w:tc>
          <w:tcPr>
            <w:tcW w:w="1743" w:type="dxa"/>
            <w:vMerge w:val="restart"/>
            <w:vAlign w:val="center"/>
          </w:tcPr>
          <w:p w14:paraId="20325DF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单位名称(项目名称)</w:t>
            </w:r>
          </w:p>
        </w:tc>
        <w:tc>
          <w:tcPr>
            <w:tcW w:w="813" w:type="dxa"/>
            <w:vMerge w:val="restart"/>
            <w:vAlign w:val="center"/>
          </w:tcPr>
          <w:p w14:paraId="69FA2C3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项目安排属性</w:t>
            </w:r>
          </w:p>
        </w:tc>
        <w:tc>
          <w:tcPr>
            <w:tcW w:w="813" w:type="dxa"/>
            <w:vMerge w:val="restart"/>
            <w:vAlign w:val="center"/>
          </w:tcPr>
          <w:p w14:paraId="3E09099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项目支出类型</w:t>
            </w:r>
          </w:p>
        </w:tc>
        <w:tc>
          <w:tcPr>
            <w:tcW w:w="2819" w:type="dxa"/>
            <w:gridSpan w:val="4"/>
            <w:vAlign w:val="center"/>
          </w:tcPr>
          <w:p w14:paraId="566E183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2026年</w:t>
            </w:r>
          </w:p>
        </w:tc>
        <w:tc>
          <w:tcPr>
            <w:tcW w:w="2761" w:type="dxa"/>
            <w:gridSpan w:val="4"/>
            <w:vAlign w:val="center"/>
          </w:tcPr>
          <w:p w14:paraId="1D682F6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2027年</w:t>
            </w:r>
          </w:p>
        </w:tc>
        <w:tc>
          <w:tcPr>
            <w:tcW w:w="2790" w:type="dxa"/>
            <w:gridSpan w:val="4"/>
            <w:vAlign w:val="center"/>
          </w:tcPr>
          <w:p w14:paraId="7B2FBF8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2028年</w:t>
            </w:r>
          </w:p>
        </w:tc>
      </w:tr>
      <w:tr w14:paraId="53524C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8" w:hRule="atLeast"/>
        </w:trPr>
        <w:tc>
          <w:tcPr>
            <w:tcW w:w="348" w:type="dxa"/>
            <w:vMerge w:val="restart"/>
            <w:vAlign w:val="center"/>
          </w:tcPr>
          <w:p w14:paraId="3FD304D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类</w:t>
            </w:r>
          </w:p>
        </w:tc>
        <w:tc>
          <w:tcPr>
            <w:tcW w:w="348" w:type="dxa"/>
            <w:vMerge w:val="restart"/>
            <w:vAlign w:val="center"/>
          </w:tcPr>
          <w:p w14:paraId="332D4F1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款</w:t>
            </w:r>
          </w:p>
        </w:tc>
        <w:tc>
          <w:tcPr>
            <w:tcW w:w="350" w:type="dxa"/>
            <w:vMerge w:val="restart"/>
            <w:vAlign w:val="center"/>
          </w:tcPr>
          <w:p w14:paraId="3739CF8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w:t>
            </w:r>
          </w:p>
        </w:tc>
        <w:tc>
          <w:tcPr>
            <w:tcW w:w="871" w:type="dxa"/>
            <w:vMerge w:val="continue"/>
          </w:tcPr>
          <w:p w14:paraId="1099F965"/>
        </w:tc>
        <w:tc>
          <w:tcPr>
            <w:tcW w:w="1743" w:type="dxa"/>
            <w:vMerge w:val="continue"/>
          </w:tcPr>
          <w:p w14:paraId="2806EA9D"/>
        </w:tc>
        <w:tc>
          <w:tcPr>
            <w:tcW w:w="813" w:type="dxa"/>
            <w:vMerge w:val="continue"/>
          </w:tcPr>
          <w:p w14:paraId="55797273"/>
        </w:tc>
        <w:tc>
          <w:tcPr>
            <w:tcW w:w="813" w:type="dxa"/>
            <w:vMerge w:val="continue"/>
          </w:tcPr>
          <w:p w14:paraId="58F67657"/>
        </w:tc>
        <w:tc>
          <w:tcPr>
            <w:tcW w:w="1424" w:type="dxa"/>
            <w:gridSpan w:val="2"/>
            <w:vAlign w:val="center"/>
          </w:tcPr>
          <w:p w14:paraId="456CDC3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一般公共预算</w:t>
            </w:r>
          </w:p>
        </w:tc>
        <w:tc>
          <w:tcPr>
            <w:tcW w:w="697" w:type="dxa"/>
            <w:vMerge w:val="restart"/>
            <w:vAlign w:val="center"/>
          </w:tcPr>
          <w:p w14:paraId="78921DA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政府性基金</w:t>
            </w:r>
          </w:p>
        </w:tc>
        <w:tc>
          <w:tcPr>
            <w:tcW w:w="698" w:type="dxa"/>
            <w:vMerge w:val="restart"/>
            <w:vAlign w:val="center"/>
          </w:tcPr>
          <w:p w14:paraId="57666D4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国有资本经营预算</w:t>
            </w:r>
          </w:p>
        </w:tc>
        <w:tc>
          <w:tcPr>
            <w:tcW w:w="1395" w:type="dxa"/>
            <w:gridSpan w:val="2"/>
            <w:vAlign w:val="center"/>
          </w:tcPr>
          <w:p w14:paraId="28C2D36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一般公共预算</w:t>
            </w:r>
          </w:p>
        </w:tc>
        <w:tc>
          <w:tcPr>
            <w:tcW w:w="697" w:type="dxa"/>
            <w:vMerge w:val="restart"/>
            <w:vAlign w:val="center"/>
          </w:tcPr>
          <w:p w14:paraId="091963C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政府性基金</w:t>
            </w:r>
          </w:p>
        </w:tc>
        <w:tc>
          <w:tcPr>
            <w:tcW w:w="669" w:type="dxa"/>
            <w:vMerge w:val="restart"/>
            <w:vAlign w:val="center"/>
          </w:tcPr>
          <w:p w14:paraId="72034D6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国有资本经营预算</w:t>
            </w:r>
          </w:p>
        </w:tc>
        <w:tc>
          <w:tcPr>
            <w:tcW w:w="1395" w:type="dxa"/>
            <w:gridSpan w:val="2"/>
            <w:vAlign w:val="center"/>
          </w:tcPr>
          <w:p w14:paraId="408E18E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一般公共预算</w:t>
            </w:r>
          </w:p>
        </w:tc>
        <w:tc>
          <w:tcPr>
            <w:tcW w:w="697" w:type="dxa"/>
            <w:vMerge w:val="restart"/>
            <w:vAlign w:val="center"/>
          </w:tcPr>
          <w:p w14:paraId="0B4E090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政府性基金</w:t>
            </w:r>
          </w:p>
        </w:tc>
        <w:tc>
          <w:tcPr>
            <w:tcW w:w="698" w:type="dxa"/>
            <w:vMerge w:val="restart"/>
            <w:vAlign w:val="center"/>
          </w:tcPr>
          <w:p w14:paraId="49E2A95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国有资本经营预算</w:t>
            </w:r>
          </w:p>
        </w:tc>
      </w:tr>
      <w:tr w14:paraId="7E1F34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9" w:hRule="atLeast"/>
        </w:trPr>
        <w:tc>
          <w:tcPr>
            <w:tcW w:w="348" w:type="dxa"/>
            <w:vMerge w:val="continue"/>
          </w:tcPr>
          <w:p w14:paraId="0D732E91"/>
        </w:tc>
        <w:tc>
          <w:tcPr>
            <w:tcW w:w="348" w:type="dxa"/>
            <w:vMerge w:val="continue"/>
          </w:tcPr>
          <w:p w14:paraId="077F1C4A"/>
        </w:tc>
        <w:tc>
          <w:tcPr>
            <w:tcW w:w="350" w:type="dxa"/>
            <w:vMerge w:val="continue"/>
          </w:tcPr>
          <w:p w14:paraId="64A6B13D"/>
        </w:tc>
        <w:tc>
          <w:tcPr>
            <w:tcW w:w="871" w:type="dxa"/>
            <w:vMerge w:val="continue"/>
          </w:tcPr>
          <w:p w14:paraId="4C0E51FD"/>
        </w:tc>
        <w:tc>
          <w:tcPr>
            <w:tcW w:w="1743" w:type="dxa"/>
            <w:vMerge w:val="continue"/>
          </w:tcPr>
          <w:p w14:paraId="2AA66A18"/>
        </w:tc>
        <w:tc>
          <w:tcPr>
            <w:tcW w:w="813" w:type="dxa"/>
            <w:vMerge w:val="continue"/>
          </w:tcPr>
          <w:p w14:paraId="0FA3B9C8"/>
        </w:tc>
        <w:tc>
          <w:tcPr>
            <w:tcW w:w="813" w:type="dxa"/>
            <w:vMerge w:val="continue"/>
          </w:tcPr>
          <w:p w14:paraId="6633619E"/>
        </w:tc>
        <w:tc>
          <w:tcPr>
            <w:tcW w:w="668" w:type="dxa"/>
            <w:vAlign w:val="center"/>
          </w:tcPr>
          <w:p w14:paraId="1AC9104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小计</w:t>
            </w:r>
          </w:p>
        </w:tc>
        <w:tc>
          <w:tcPr>
            <w:tcW w:w="756" w:type="dxa"/>
            <w:vAlign w:val="center"/>
          </w:tcPr>
          <w:p w14:paraId="5AD1448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其中：财政拨款</w:t>
            </w:r>
          </w:p>
        </w:tc>
        <w:tc>
          <w:tcPr>
            <w:tcW w:w="697" w:type="dxa"/>
            <w:vMerge w:val="continue"/>
          </w:tcPr>
          <w:p w14:paraId="74E88362"/>
        </w:tc>
        <w:tc>
          <w:tcPr>
            <w:tcW w:w="698" w:type="dxa"/>
            <w:vMerge w:val="continue"/>
          </w:tcPr>
          <w:p w14:paraId="1560712C"/>
        </w:tc>
        <w:tc>
          <w:tcPr>
            <w:tcW w:w="610" w:type="dxa"/>
            <w:vAlign w:val="center"/>
          </w:tcPr>
          <w:p w14:paraId="3D0D397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小计</w:t>
            </w:r>
          </w:p>
        </w:tc>
        <w:tc>
          <w:tcPr>
            <w:tcW w:w="785" w:type="dxa"/>
            <w:vAlign w:val="center"/>
          </w:tcPr>
          <w:p w14:paraId="265B9D2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其中：财政拨款</w:t>
            </w:r>
          </w:p>
        </w:tc>
        <w:tc>
          <w:tcPr>
            <w:tcW w:w="697" w:type="dxa"/>
            <w:vMerge w:val="continue"/>
          </w:tcPr>
          <w:p w14:paraId="65378C1E"/>
        </w:tc>
        <w:tc>
          <w:tcPr>
            <w:tcW w:w="669" w:type="dxa"/>
            <w:vMerge w:val="continue"/>
          </w:tcPr>
          <w:p w14:paraId="650CDC0D"/>
        </w:tc>
        <w:tc>
          <w:tcPr>
            <w:tcW w:w="639" w:type="dxa"/>
            <w:vAlign w:val="center"/>
          </w:tcPr>
          <w:p w14:paraId="65BC1DE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小计</w:t>
            </w:r>
          </w:p>
        </w:tc>
        <w:tc>
          <w:tcPr>
            <w:tcW w:w="756" w:type="dxa"/>
            <w:vAlign w:val="center"/>
          </w:tcPr>
          <w:p w14:paraId="6FE11E0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其中：财政拨款</w:t>
            </w:r>
          </w:p>
        </w:tc>
        <w:tc>
          <w:tcPr>
            <w:tcW w:w="697" w:type="dxa"/>
            <w:vMerge w:val="continue"/>
          </w:tcPr>
          <w:p w14:paraId="306F9DC0"/>
        </w:tc>
        <w:tc>
          <w:tcPr>
            <w:tcW w:w="698" w:type="dxa"/>
            <w:vMerge w:val="continue"/>
          </w:tcPr>
          <w:p w14:paraId="233718C0"/>
        </w:tc>
      </w:tr>
      <w:tr w14:paraId="2151AE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8" w:hRule="atLeast"/>
        </w:trPr>
        <w:tc>
          <w:tcPr>
            <w:tcW w:w="348" w:type="dxa"/>
            <w:vAlign w:val="center"/>
          </w:tcPr>
          <w:p w14:paraId="764BF36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48" w:type="dxa"/>
            <w:vAlign w:val="center"/>
          </w:tcPr>
          <w:p w14:paraId="13501E0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50" w:type="dxa"/>
            <w:vAlign w:val="center"/>
          </w:tcPr>
          <w:p w14:paraId="61030D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71" w:type="dxa"/>
            <w:vAlign w:val="center"/>
          </w:tcPr>
          <w:p w14:paraId="2E380E9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43" w:type="dxa"/>
            <w:vAlign w:val="center"/>
          </w:tcPr>
          <w:p w14:paraId="377EA5E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合计</w:t>
            </w:r>
          </w:p>
        </w:tc>
        <w:tc>
          <w:tcPr>
            <w:tcW w:w="813" w:type="dxa"/>
            <w:vAlign w:val="center"/>
          </w:tcPr>
          <w:p w14:paraId="72517F0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16665C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8" w:type="dxa"/>
            <w:vAlign w:val="center"/>
          </w:tcPr>
          <w:p w14:paraId="280B5C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6012B51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73AA281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731ECD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0" w:type="dxa"/>
            <w:vAlign w:val="center"/>
          </w:tcPr>
          <w:p w14:paraId="31A7169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5" w:type="dxa"/>
            <w:vAlign w:val="center"/>
          </w:tcPr>
          <w:p w14:paraId="7DC551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244CB0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9" w:type="dxa"/>
            <w:vAlign w:val="center"/>
          </w:tcPr>
          <w:p w14:paraId="6D53F4B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9" w:type="dxa"/>
            <w:vAlign w:val="center"/>
          </w:tcPr>
          <w:p w14:paraId="063F71D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6278C9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27DB6C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6AEC6A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78459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8" w:hRule="atLeast"/>
        </w:trPr>
        <w:tc>
          <w:tcPr>
            <w:tcW w:w="348" w:type="dxa"/>
            <w:vAlign w:val="center"/>
          </w:tcPr>
          <w:p w14:paraId="4E4997D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48" w:type="dxa"/>
            <w:vAlign w:val="center"/>
          </w:tcPr>
          <w:p w14:paraId="2FBA0D7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50" w:type="dxa"/>
            <w:vAlign w:val="center"/>
          </w:tcPr>
          <w:p w14:paraId="710BF7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71" w:type="dxa"/>
            <w:vAlign w:val="center"/>
          </w:tcPr>
          <w:p w14:paraId="22324E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43" w:type="dxa"/>
            <w:vAlign w:val="center"/>
          </w:tcPr>
          <w:p w14:paraId="6493C3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5EC658E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209210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8" w:type="dxa"/>
            <w:vAlign w:val="center"/>
          </w:tcPr>
          <w:p w14:paraId="4D17CB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29F767A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3F9F42A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15D09C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0" w:type="dxa"/>
            <w:vAlign w:val="center"/>
          </w:tcPr>
          <w:p w14:paraId="47E13D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5" w:type="dxa"/>
            <w:vAlign w:val="center"/>
          </w:tcPr>
          <w:p w14:paraId="7A69B71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4BB8BB0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9" w:type="dxa"/>
            <w:vAlign w:val="center"/>
          </w:tcPr>
          <w:p w14:paraId="76707A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9" w:type="dxa"/>
            <w:vAlign w:val="center"/>
          </w:tcPr>
          <w:p w14:paraId="054737E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4D59E1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1509B2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7DAB390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50A5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8" w:hRule="atLeast"/>
        </w:trPr>
        <w:tc>
          <w:tcPr>
            <w:tcW w:w="348" w:type="dxa"/>
            <w:vAlign w:val="center"/>
          </w:tcPr>
          <w:p w14:paraId="3107E3E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48" w:type="dxa"/>
            <w:vAlign w:val="center"/>
          </w:tcPr>
          <w:p w14:paraId="524D23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50" w:type="dxa"/>
            <w:vAlign w:val="center"/>
          </w:tcPr>
          <w:p w14:paraId="24815B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71" w:type="dxa"/>
            <w:vAlign w:val="center"/>
          </w:tcPr>
          <w:p w14:paraId="15DDA7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43" w:type="dxa"/>
            <w:vAlign w:val="center"/>
          </w:tcPr>
          <w:p w14:paraId="22A7FCB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5B26346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25DBCBD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8" w:type="dxa"/>
            <w:vAlign w:val="center"/>
          </w:tcPr>
          <w:p w14:paraId="3155A8B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43BA862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3FE3CB8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3DAF3F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0" w:type="dxa"/>
            <w:vAlign w:val="center"/>
          </w:tcPr>
          <w:p w14:paraId="48AB9F8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5" w:type="dxa"/>
            <w:vAlign w:val="center"/>
          </w:tcPr>
          <w:p w14:paraId="41296E3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677CC5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9" w:type="dxa"/>
            <w:vAlign w:val="center"/>
          </w:tcPr>
          <w:p w14:paraId="37E15A4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9" w:type="dxa"/>
            <w:vAlign w:val="center"/>
          </w:tcPr>
          <w:p w14:paraId="4E00B6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7011E87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6389853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3B067B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6BF56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8" w:hRule="atLeast"/>
        </w:trPr>
        <w:tc>
          <w:tcPr>
            <w:tcW w:w="348" w:type="dxa"/>
            <w:vAlign w:val="center"/>
          </w:tcPr>
          <w:p w14:paraId="71D30F9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48" w:type="dxa"/>
            <w:vAlign w:val="center"/>
          </w:tcPr>
          <w:p w14:paraId="005F18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50" w:type="dxa"/>
            <w:vAlign w:val="center"/>
          </w:tcPr>
          <w:p w14:paraId="3225C53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71" w:type="dxa"/>
            <w:vAlign w:val="center"/>
          </w:tcPr>
          <w:p w14:paraId="682BF53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43" w:type="dxa"/>
            <w:vAlign w:val="center"/>
          </w:tcPr>
          <w:p w14:paraId="74DFC50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77C251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56277F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8" w:type="dxa"/>
            <w:vAlign w:val="center"/>
          </w:tcPr>
          <w:p w14:paraId="6BEE452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3CEBC6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51D06BA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3AF1F2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0" w:type="dxa"/>
            <w:vAlign w:val="center"/>
          </w:tcPr>
          <w:p w14:paraId="693026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5" w:type="dxa"/>
            <w:vAlign w:val="center"/>
          </w:tcPr>
          <w:p w14:paraId="7CB0D9A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6BC6BEF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9" w:type="dxa"/>
            <w:vAlign w:val="center"/>
          </w:tcPr>
          <w:p w14:paraId="50D8419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9" w:type="dxa"/>
            <w:vAlign w:val="center"/>
          </w:tcPr>
          <w:p w14:paraId="248119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2E1D807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09E8BA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2CA7550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C444B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8" w:hRule="atLeast"/>
        </w:trPr>
        <w:tc>
          <w:tcPr>
            <w:tcW w:w="348" w:type="dxa"/>
            <w:vAlign w:val="center"/>
          </w:tcPr>
          <w:p w14:paraId="628B25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48" w:type="dxa"/>
            <w:vAlign w:val="center"/>
          </w:tcPr>
          <w:p w14:paraId="12FEC5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50" w:type="dxa"/>
            <w:vAlign w:val="center"/>
          </w:tcPr>
          <w:p w14:paraId="55A904E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71" w:type="dxa"/>
            <w:vAlign w:val="center"/>
          </w:tcPr>
          <w:p w14:paraId="536D35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43" w:type="dxa"/>
            <w:vAlign w:val="center"/>
          </w:tcPr>
          <w:p w14:paraId="7787AF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35E1EB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4FCFDF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8" w:type="dxa"/>
            <w:vAlign w:val="center"/>
          </w:tcPr>
          <w:p w14:paraId="6D7E21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365DEFB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3BCBD29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383B3AB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0" w:type="dxa"/>
            <w:vAlign w:val="center"/>
          </w:tcPr>
          <w:p w14:paraId="28D256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5" w:type="dxa"/>
            <w:vAlign w:val="center"/>
          </w:tcPr>
          <w:p w14:paraId="5A3E74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497560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9" w:type="dxa"/>
            <w:vAlign w:val="center"/>
          </w:tcPr>
          <w:p w14:paraId="6EDEEE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9" w:type="dxa"/>
            <w:vAlign w:val="center"/>
          </w:tcPr>
          <w:p w14:paraId="517102B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5BFC314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5B32A97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4E44C5A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20BDE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8" w:hRule="atLeast"/>
        </w:trPr>
        <w:tc>
          <w:tcPr>
            <w:tcW w:w="348" w:type="dxa"/>
            <w:vAlign w:val="center"/>
          </w:tcPr>
          <w:p w14:paraId="44CDBF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48" w:type="dxa"/>
            <w:vAlign w:val="center"/>
          </w:tcPr>
          <w:p w14:paraId="18FC4D4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50" w:type="dxa"/>
            <w:vAlign w:val="center"/>
          </w:tcPr>
          <w:p w14:paraId="295DACB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71" w:type="dxa"/>
            <w:vAlign w:val="center"/>
          </w:tcPr>
          <w:p w14:paraId="1E7683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43" w:type="dxa"/>
            <w:vAlign w:val="center"/>
          </w:tcPr>
          <w:p w14:paraId="3E7DD90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14831B8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7092C0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8" w:type="dxa"/>
            <w:vAlign w:val="center"/>
          </w:tcPr>
          <w:p w14:paraId="704C91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385657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09F740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59164C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0" w:type="dxa"/>
            <w:vAlign w:val="center"/>
          </w:tcPr>
          <w:p w14:paraId="5BD623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5" w:type="dxa"/>
            <w:vAlign w:val="center"/>
          </w:tcPr>
          <w:p w14:paraId="624074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0F1A1F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9" w:type="dxa"/>
            <w:vAlign w:val="center"/>
          </w:tcPr>
          <w:p w14:paraId="265CD7C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9" w:type="dxa"/>
            <w:vAlign w:val="center"/>
          </w:tcPr>
          <w:p w14:paraId="3BF51CB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16BB62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7075FA1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4E58B5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B8665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8" w:hRule="atLeast"/>
        </w:trPr>
        <w:tc>
          <w:tcPr>
            <w:tcW w:w="348" w:type="dxa"/>
            <w:vAlign w:val="center"/>
          </w:tcPr>
          <w:p w14:paraId="55BB80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48" w:type="dxa"/>
            <w:vAlign w:val="center"/>
          </w:tcPr>
          <w:p w14:paraId="66A41C9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50" w:type="dxa"/>
            <w:vAlign w:val="center"/>
          </w:tcPr>
          <w:p w14:paraId="7C2C8A6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71" w:type="dxa"/>
            <w:vAlign w:val="center"/>
          </w:tcPr>
          <w:p w14:paraId="27CCCC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43" w:type="dxa"/>
            <w:vAlign w:val="center"/>
          </w:tcPr>
          <w:p w14:paraId="11FEDB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727B7F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0603191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8" w:type="dxa"/>
            <w:vAlign w:val="center"/>
          </w:tcPr>
          <w:p w14:paraId="209797F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0BD4609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0170FC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24A71B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0" w:type="dxa"/>
            <w:vAlign w:val="center"/>
          </w:tcPr>
          <w:p w14:paraId="6A8C52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5" w:type="dxa"/>
            <w:vAlign w:val="center"/>
          </w:tcPr>
          <w:p w14:paraId="1DBF36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4ACBA0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9" w:type="dxa"/>
            <w:vAlign w:val="center"/>
          </w:tcPr>
          <w:p w14:paraId="2D33FE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9" w:type="dxa"/>
            <w:vAlign w:val="center"/>
          </w:tcPr>
          <w:p w14:paraId="4A6470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588D3C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2C93B28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3AA414E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3E112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8" w:hRule="atLeast"/>
        </w:trPr>
        <w:tc>
          <w:tcPr>
            <w:tcW w:w="348" w:type="dxa"/>
            <w:vAlign w:val="center"/>
          </w:tcPr>
          <w:p w14:paraId="6DF0CFD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48" w:type="dxa"/>
            <w:vAlign w:val="center"/>
          </w:tcPr>
          <w:p w14:paraId="2ED783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50" w:type="dxa"/>
            <w:vAlign w:val="center"/>
          </w:tcPr>
          <w:p w14:paraId="4A33CD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71" w:type="dxa"/>
            <w:vAlign w:val="center"/>
          </w:tcPr>
          <w:p w14:paraId="5AB52D4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43" w:type="dxa"/>
            <w:vAlign w:val="center"/>
          </w:tcPr>
          <w:p w14:paraId="6D2DDCE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48410A1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05C86E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8" w:type="dxa"/>
            <w:vAlign w:val="center"/>
          </w:tcPr>
          <w:p w14:paraId="03E237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4956F6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3DC744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1ACF7E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0" w:type="dxa"/>
            <w:vAlign w:val="center"/>
          </w:tcPr>
          <w:p w14:paraId="3C301CE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5" w:type="dxa"/>
            <w:vAlign w:val="center"/>
          </w:tcPr>
          <w:p w14:paraId="7908B29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25FC663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9" w:type="dxa"/>
            <w:vAlign w:val="center"/>
          </w:tcPr>
          <w:p w14:paraId="14B595D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9" w:type="dxa"/>
            <w:vAlign w:val="center"/>
          </w:tcPr>
          <w:p w14:paraId="058B476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4AE4D39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3AAF90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4F46AEA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23302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8" w:hRule="atLeast"/>
        </w:trPr>
        <w:tc>
          <w:tcPr>
            <w:tcW w:w="348" w:type="dxa"/>
            <w:vAlign w:val="center"/>
          </w:tcPr>
          <w:p w14:paraId="51A71B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48" w:type="dxa"/>
            <w:vAlign w:val="center"/>
          </w:tcPr>
          <w:p w14:paraId="675E7E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50" w:type="dxa"/>
            <w:vAlign w:val="center"/>
          </w:tcPr>
          <w:p w14:paraId="15A161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71" w:type="dxa"/>
            <w:vAlign w:val="center"/>
          </w:tcPr>
          <w:p w14:paraId="3297A5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43" w:type="dxa"/>
            <w:vAlign w:val="center"/>
          </w:tcPr>
          <w:p w14:paraId="1609622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253D372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6BB0B2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8" w:type="dxa"/>
            <w:vAlign w:val="center"/>
          </w:tcPr>
          <w:p w14:paraId="5141A3B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21AAFB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73D91ED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11FF37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0" w:type="dxa"/>
            <w:vAlign w:val="center"/>
          </w:tcPr>
          <w:p w14:paraId="244EE6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5" w:type="dxa"/>
            <w:vAlign w:val="center"/>
          </w:tcPr>
          <w:p w14:paraId="7074BC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05F7438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9" w:type="dxa"/>
            <w:vAlign w:val="center"/>
          </w:tcPr>
          <w:p w14:paraId="6D3ADFC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9" w:type="dxa"/>
            <w:vAlign w:val="center"/>
          </w:tcPr>
          <w:p w14:paraId="4252F5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229FCEF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5947D02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672FD50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F65D6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8" w:hRule="atLeast"/>
        </w:trPr>
        <w:tc>
          <w:tcPr>
            <w:tcW w:w="348" w:type="dxa"/>
            <w:vAlign w:val="center"/>
          </w:tcPr>
          <w:p w14:paraId="430F93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48" w:type="dxa"/>
            <w:vAlign w:val="center"/>
          </w:tcPr>
          <w:p w14:paraId="6E9D2B7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50" w:type="dxa"/>
            <w:vAlign w:val="center"/>
          </w:tcPr>
          <w:p w14:paraId="39BABF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71" w:type="dxa"/>
            <w:vAlign w:val="center"/>
          </w:tcPr>
          <w:p w14:paraId="47AD5B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43" w:type="dxa"/>
            <w:vAlign w:val="center"/>
          </w:tcPr>
          <w:p w14:paraId="22D317A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284DE66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1E7BE60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8" w:type="dxa"/>
            <w:vAlign w:val="center"/>
          </w:tcPr>
          <w:p w14:paraId="48A744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183C2B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3556182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68F613B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0" w:type="dxa"/>
            <w:vAlign w:val="center"/>
          </w:tcPr>
          <w:p w14:paraId="43C9B9E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5" w:type="dxa"/>
            <w:vAlign w:val="center"/>
          </w:tcPr>
          <w:p w14:paraId="78E5552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5FE1E5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9" w:type="dxa"/>
            <w:vAlign w:val="center"/>
          </w:tcPr>
          <w:p w14:paraId="454467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9" w:type="dxa"/>
            <w:vAlign w:val="center"/>
          </w:tcPr>
          <w:p w14:paraId="6E80BB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4D1720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23B986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223D282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0BCF9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8" w:hRule="atLeast"/>
        </w:trPr>
        <w:tc>
          <w:tcPr>
            <w:tcW w:w="348" w:type="dxa"/>
            <w:vAlign w:val="center"/>
          </w:tcPr>
          <w:p w14:paraId="021E89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48" w:type="dxa"/>
            <w:vAlign w:val="center"/>
          </w:tcPr>
          <w:p w14:paraId="3062F2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50" w:type="dxa"/>
            <w:vAlign w:val="center"/>
          </w:tcPr>
          <w:p w14:paraId="54D303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71" w:type="dxa"/>
            <w:vAlign w:val="center"/>
          </w:tcPr>
          <w:p w14:paraId="41953B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43" w:type="dxa"/>
            <w:vAlign w:val="center"/>
          </w:tcPr>
          <w:p w14:paraId="5D8D6F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5260EE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1CA3DE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8" w:type="dxa"/>
            <w:vAlign w:val="center"/>
          </w:tcPr>
          <w:p w14:paraId="5DD606F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209081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2DDAC2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633E0A5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0" w:type="dxa"/>
            <w:vAlign w:val="center"/>
          </w:tcPr>
          <w:p w14:paraId="641764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5" w:type="dxa"/>
            <w:vAlign w:val="center"/>
          </w:tcPr>
          <w:p w14:paraId="33AB4E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2B6186F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9" w:type="dxa"/>
            <w:vAlign w:val="center"/>
          </w:tcPr>
          <w:p w14:paraId="1B7C59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9" w:type="dxa"/>
            <w:vAlign w:val="center"/>
          </w:tcPr>
          <w:p w14:paraId="1D33CF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5E8B01B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065916C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764C7B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922A4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8" w:hRule="atLeast"/>
        </w:trPr>
        <w:tc>
          <w:tcPr>
            <w:tcW w:w="348" w:type="dxa"/>
            <w:vAlign w:val="center"/>
          </w:tcPr>
          <w:p w14:paraId="19338FE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48" w:type="dxa"/>
            <w:vAlign w:val="center"/>
          </w:tcPr>
          <w:p w14:paraId="76D31C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50" w:type="dxa"/>
            <w:vAlign w:val="center"/>
          </w:tcPr>
          <w:p w14:paraId="26F5AF3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71" w:type="dxa"/>
            <w:vAlign w:val="center"/>
          </w:tcPr>
          <w:p w14:paraId="7DA7C0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43" w:type="dxa"/>
            <w:vAlign w:val="center"/>
          </w:tcPr>
          <w:p w14:paraId="5EF9A1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5133DE2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7C75F1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8" w:type="dxa"/>
            <w:vAlign w:val="center"/>
          </w:tcPr>
          <w:p w14:paraId="0542E1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55620D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39AC43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45231DB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0" w:type="dxa"/>
            <w:vAlign w:val="center"/>
          </w:tcPr>
          <w:p w14:paraId="00DE6E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5" w:type="dxa"/>
            <w:vAlign w:val="center"/>
          </w:tcPr>
          <w:p w14:paraId="1ACDA4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17BED50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9" w:type="dxa"/>
            <w:vAlign w:val="center"/>
          </w:tcPr>
          <w:p w14:paraId="73A88F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9" w:type="dxa"/>
            <w:vAlign w:val="center"/>
          </w:tcPr>
          <w:p w14:paraId="4F36BA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6AAA19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04981A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4F60FA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9668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8" w:hRule="atLeast"/>
        </w:trPr>
        <w:tc>
          <w:tcPr>
            <w:tcW w:w="348" w:type="dxa"/>
            <w:vAlign w:val="center"/>
          </w:tcPr>
          <w:p w14:paraId="7D7D9A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48" w:type="dxa"/>
            <w:vAlign w:val="center"/>
          </w:tcPr>
          <w:p w14:paraId="05ABA1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50" w:type="dxa"/>
            <w:vAlign w:val="center"/>
          </w:tcPr>
          <w:p w14:paraId="240339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71" w:type="dxa"/>
            <w:vAlign w:val="center"/>
          </w:tcPr>
          <w:p w14:paraId="2D7F40E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43" w:type="dxa"/>
            <w:vAlign w:val="center"/>
          </w:tcPr>
          <w:p w14:paraId="78156F7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1C977E6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359A0EB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8" w:type="dxa"/>
            <w:vAlign w:val="center"/>
          </w:tcPr>
          <w:p w14:paraId="4E6E0E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054C81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0E3D540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4BBD13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0" w:type="dxa"/>
            <w:vAlign w:val="center"/>
          </w:tcPr>
          <w:p w14:paraId="2D41871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5" w:type="dxa"/>
            <w:vAlign w:val="center"/>
          </w:tcPr>
          <w:p w14:paraId="1231EC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242E490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9" w:type="dxa"/>
            <w:vAlign w:val="center"/>
          </w:tcPr>
          <w:p w14:paraId="4928FD7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9" w:type="dxa"/>
            <w:vAlign w:val="center"/>
          </w:tcPr>
          <w:p w14:paraId="6DD6936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5E68E1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5FC023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487D473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9B42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8" w:hRule="atLeast"/>
        </w:trPr>
        <w:tc>
          <w:tcPr>
            <w:tcW w:w="348" w:type="dxa"/>
            <w:vAlign w:val="center"/>
          </w:tcPr>
          <w:p w14:paraId="7986CB4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48" w:type="dxa"/>
            <w:vAlign w:val="center"/>
          </w:tcPr>
          <w:p w14:paraId="570F7F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50" w:type="dxa"/>
            <w:vAlign w:val="center"/>
          </w:tcPr>
          <w:p w14:paraId="58B6EA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71" w:type="dxa"/>
            <w:vAlign w:val="center"/>
          </w:tcPr>
          <w:p w14:paraId="2C066E4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43" w:type="dxa"/>
            <w:vAlign w:val="center"/>
          </w:tcPr>
          <w:p w14:paraId="5741EEC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439AA0D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59FE77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8" w:type="dxa"/>
            <w:vAlign w:val="center"/>
          </w:tcPr>
          <w:p w14:paraId="5D7D8D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4BF5EA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1FE7C2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1C6F6E8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0" w:type="dxa"/>
            <w:vAlign w:val="center"/>
          </w:tcPr>
          <w:p w14:paraId="1FAB1C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5" w:type="dxa"/>
            <w:vAlign w:val="center"/>
          </w:tcPr>
          <w:p w14:paraId="467126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5835FD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9" w:type="dxa"/>
            <w:vAlign w:val="center"/>
          </w:tcPr>
          <w:p w14:paraId="3555F6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9" w:type="dxa"/>
            <w:vAlign w:val="center"/>
          </w:tcPr>
          <w:p w14:paraId="132580A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66498B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1C6FA1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147A9A2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403A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8" w:hRule="atLeast"/>
        </w:trPr>
        <w:tc>
          <w:tcPr>
            <w:tcW w:w="348" w:type="dxa"/>
            <w:vAlign w:val="center"/>
          </w:tcPr>
          <w:p w14:paraId="075CAF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48" w:type="dxa"/>
            <w:vAlign w:val="center"/>
          </w:tcPr>
          <w:p w14:paraId="7BF0717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50" w:type="dxa"/>
            <w:vAlign w:val="center"/>
          </w:tcPr>
          <w:p w14:paraId="1C30AF0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71" w:type="dxa"/>
            <w:vAlign w:val="center"/>
          </w:tcPr>
          <w:p w14:paraId="680527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43" w:type="dxa"/>
            <w:vAlign w:val="center"/>
          </w:tcPr>
          <w:p w14:paraId="69E67A6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48E1291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4BF126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8" w:type="dxa"/>
            <w:vAlign w:val="center"/>
          </w:tcPr>
          <w:p w14:paraId="40D69FA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77E48C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7E0722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2954ED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0" w:type="dxa"/>
            <w:vAlign w:val="center"/>
          </w:tcPr>
          <w:p w14:paraId="6C070FA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5" w:type="dxa"/>
            <w:vAlign w:val="center"/>
          </w:tcPr>
          <w:p w14:paraId="2F0922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5EBEAE4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9" w:type="dxa"/>
            <w:vAlign w:val="center"/>
          </w:tcPr>
          <w:p w14:paraId="7B3960A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9" w:type="dxa"/>
            <w:vAlign w:val="center"/>
          </w:tcPr>
          <w:p w14:paraId="05C67A1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7681969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4561C3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081B961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74552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8" w:hRule="atLeast"/>
        </w:trPr>
        <w:tc>
          <w:tcPr>
            <w:tcW w:w="348" w:type="dxa"/>
            <w:vAlign w:val="center"/>
          </w:tcPr>
          <w:p w14:paraId="65D295A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48" w:type="dxa"/>
            <w:vAlign w:val="center"/>
          </w:tcPr>
          <w:p w14:paraId="30B0C2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50" w:type="dxa"/>
            <w:vAlign w:val="center"/>
          </w:tcPr>
          <w:p w14:paraId="1D58ED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71" w:type="dxa"/>
            <w:vAlign w:val="center"/>
          </w:tcPr>
          <w:p w14:paraId="776248E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43" w:type="dxa"/>
            <w:vAlign w:val="center"/>
          </w:tcPr>
          <w:p w14:paraId="48140B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5E30B8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42779D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8" w:type="dxa"/>
            <w:vAlign w:val="center"/>
          </w:tcPr>
          <w:p w14:paraId="4C67AD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60A72D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792967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1F7117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0" w:type="dxa"/>
            <w:vAlign w:val="center"/>
          </w:tcPr>
          <w:p w14:paraId="347BF1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5" w:type="dxa"/>
            <w:vAlign w:val="center"/>
          </w:tcPr>
          <w:p w14:paraId="7D07A37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730E8C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9" w:type="dxa"/>
            <w:vAlign w:val="center"/>
          </w:tcPr>
          <w:p w14:paraId="001CF24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9" w:type="dxa"/>
            <w:vAlign w:val="center"/>
          </w:tcPr>
          <w:p w14:paraId="6BE093F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0915264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584B58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4C9BDC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F0AE1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5" w:hRule="atLeast"/>
        </w:trPr>
        <w:tc>
          <w:tcPr>
            <w:tcW w:w="348" w:type="dxa"/>
            <w:vAlign w:val="center"/>
          </w:tcPr>
          <w:p w14:paraId="6BB616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48" w:type="dxa"/>
            <w:vAlign w:val="center"/>
          </w:tcPr>
          <w:p w14:paraId="0EF96BC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50" w:type="dxa"/>
            <w:vAlign w:val="center"/>
          </w:tcPr>
          <w:p w14:paraId="7C5573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71" w:type="dxa"/>
            <w:vAlign w:val="center"/>
          </w:tcPr>
          <w:p w14:paraId="2B24C6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43" w:type="dxa"/>
            <w:vAlign w:val="center"/>
          </w:tcPr>
          <w:p w14:paraId="0835FA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664CBF1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13" w:type="dxa"/>
            <w:vAlign w:val="center"/>
          </w:tcPr>
          <w:p w14:paraId="0903BC1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8" w:type="dxa"/>
            <w:vAlign w:val="center"/>
          </w:tcPr>
          <w:p w14:paraId="4FEC03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12E5A74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3F4C732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0633F4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10" w:type="dxa"/>
            <w:vAlign w:val="center"/>
          </w:tcPr>
          <w:p w14:paraId="7F31F5D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5" w:type="dxa"/>
            <w:vAlign w:val="center"/>
          </w:tcPr>
          <w:p w14:paraId="71D357E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0085FDE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69" w:type="dxa"/>
            <w:vAlign w:val="center"/>
          </w:tcPr>
          <w:p w14:paraId="399F43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39" w:type="dxa"/>
            <w:vAlign w:val="center"/>
          </w:tcPr>
          <w:p w14:paraId="675CFC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56" w:type="dxa"/>
            <w:vAlign w:val="center"/>
          </w:tcPr>
          <w:p w14:paraId="2C3A30E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7" w:type="dxa"/>
            <w:vAlign w:val="center"/>
          </w:tcPr>
          <w:p w14:paraId="675BC4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98" w:type="dxa"/>
            <w:vAlign w:val="center"/>
          </w:tcPr>
          <w:p w14:paraId="70BA29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5A4B98E6">
      <w:pPr>
        <w:sectPr>
          <w:headerReference r:id="rId32" w:type="default"/>
          <w:footerReference r:id="rId33" w:type="default"/>
          <w:pgSz w:w="16820" w:h="11900" w:orient="landscape"/>
          <w:pgMar w:top="1160" w:right="1420" w:bottom="1160" w:left="1420" w:header="1120" w:footer="1120" w:gutter="0"/>
          <w:pgNumType w:fmt="decimal"/>
          <w:cols w:space="720" w:num="1"/>
        </w:sectPr>
      </w:pPr>
    </w:p>
    <w:p w14:paraId="4FFF6ACD">
      <w:pPr>
        <w:pageBreakBefore w:val="0"/>
        <w:wordWrap w:val="0"/>
        <w:spacing w:before="500" w:after="0" w:line="220" w:lineRule="atLeast"/>
        <w:ind w:left="0" w:right="0"/>
        <w:jc w:val="right"/>
        <w:textAlignment w:val="baseline"/>
        <w:rPr>
          <w:sz w:val="24"/>
          <w:szCs w:val="24"/>
        </w:rPr>
      </w:pPr>
      <w:r>
        <w:rPr>
          <w:rFonts w:ascii="宋体" w:hAnsi="宋体" w:eastAsia="宋体" w:cs="宋体"/>
          <w:b w:val="0"/>
          <w:i w:val="0"/>
          <w:color w:val="000000"/>
          <w:spacing w:val="0"/>
          <w:sz w:val="24"/>
          <w:szCs w:val="24"/>
        </w:rPr>
        <w:t>预算18表</w:t>
      </w:r>
      <w:r>
        <w:rPr>
          <w:sz w:val="24"/>
          <w:szCs w:val="24"/>
        </w:rPr>
        <mc:AlternateContent>
          <mc:Choice Requires="wps">
            <w:drawing>
              <wp:anchor distT="0" distB="0" distL="0" distR="0" simplePos="0" relativeHeight="251659264" behindDoc="0" locked="0" layoutInCell="1" allowOverlap="1">
                <wp:simplePos x="0" y="0"/>
                <wp:positionH relativeFrom="page">
                  <wp:posOffset>469900</wp:posOffset>
                </wp:positionH>
                <wp:positionV relativeFrom="paragraph">
                  <wp:posOffset>4076700</wp:posOffset>
                </wp:positionV>
                <wp:extent cx="203200" cy="2667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203200" cy="266700"/>
                        </a:xfrm>
                        <a:prstGeom prst="rect">
                          <a:avLst/>
                        </a:prstGeom>
                        <a:noFill/>
                        <a:ln w="6350">
                          <a:noFill/>
                        </a:ln>
                      </wps:spPr>
                      <wps:txbx>
                        <w:txbxContent>
                          <w:p w14:paraId="026C5F79">
                            <w:pPr>
                              <w:pageBreakBefore w:val="0"/>
                              <w:wordWrap w:val="0"/>
                              <w:spacing w:before="0" w:after="0" w:line="340" w:lineRule="atLeast"/>
                              <w:ind w:left="0" w:right="0"/>
                              <w:jc w:val="both"/>
                              <w:textAlignment w:val="baseline"/>
                              <w:rPr>
                                <w:sz w:val="25"/>
                              </w:rPr>
                            </w:pP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37pt;margin-top:321pt;height:21pt;width:16pt;mso-position-horizontal-relative:page;z-index:251659264;mso-width-relative:page;mso-height-relative:page;" filled="f" stroked="f" coordsize="21600,21600" o:gfxdata="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h2KKn1gAAAAoBAAAPAAAA&#10;AAAAAAEAIAAAACIAAABkcnMvZG93bnJldi54bWxQSwECFAAUAAAACACHTuJAWubnhN4BAACvAwAA&#10;DgAAAAAAAAABACAAAAAlAQAAZHJzL2Uyb0RvYy54bWxQSwUGAAAAAAYABgBZAQAAdQUAAAAA&#10;">
                <v:fill on="f" focussize="0,0"/>
                <v:stroke on="f" weight="0.5pt"/>
                <v:imagedata o:title=""/>
                <o:lock v:ext="edit" aspectratio="f"/>
                <v:textbox inset="0mm,0mm,0mm,0mm">
                  <w:txbxContent>
                    <w:p w14:paraId="026C5F79">
                      <w:pPr>
                        <w:pageBreakBefore w:val="0"/>
                        <w:wordWrap w:val="0"/>
                        <w:spacing w:before="0" w:after="0" w:line="340" w:lineRule="atLeast"/>
                        <w:ind w:left="0" w:right="0"/>
                        <w:jc w:val="both"/>
                        <w:textAlignment w:val="baseline"/>
                        <w:rPr>
                          <w:sz w:val="25"/>
                        </w:rPr>
                      </w:pPr>
                    </w:p>
                  </w:txbxContent>
                </v:textbox>
              </v:shape>
            </w:pict>
          </mc:Fallback>
        </mc:AlternateContent>
      </w:r>
    </w:p>
    <w:p w14:paraId="56C751B0">
      <w:pPr>
        <w:pageBreakBefore w:val="0"/>
        <w:wordWrap w:val="0"/>
        <w:spacing w:before="0" w:after="0" w:line="360" w:lineRule="atLeast"/>
        <w:ind w:left="0" w:right="0"/>
        <w:jc w:val="center"/>
        <w:textAlignment w:val="baseline"/>
        <w:rPr>
          <w:sz w:val="26"/>
        </w:rPr>
      </w:pPr>
      <w:r>
        <w:rPr>
          <w:rFonts w:ascii="宋体" w:hAnsi="宋体" w:eastAsia="宋体" w:cs="宋体"/>
          <w:b w:val="0"/>
          <w:i w:val="0"/>
          <w:color w:val="000000"/>
          <w:spacing w:val="0"/>
          <w:sz w:val="26"/>
        </w:rPr>
        <w:t>2026年度部门预算项目绩效目标表</w:t>
      </w:r>
    </w:p>
    <w:tbl>
      <w:tblPr>
        <w:tblStyle w:val="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27"/>
        <w:gridCol w:w="2645"/>
        <w:gridCol w:w="573"/>
        <w:gridCol w:w="532"/>
        <w:gridCol w:w="665"/>
        <w:gridCol w:w="570"/>
        <w:gridCol w:w="813"/>
        <w:gridCol w:w="529"/>
        <w:gridCol w:w="772"/>
        <w:gridCol w:w="549"/>
        <w:gridCol w:w="772"/>
        <w:gridCol w:w="529"/>
        <w:gridCol w:w="772"/>
        <w:gridCol w:w="1750"/>
      </w:tblGrid>
      <w:tr w14:paraId="7B6C6D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2" w:hRule="atLeast"/>
          <w:jc w:val="center"/>
        </w:trPr>
        <w:tc>
          <w:tcPr>
            <w:tcW w:w="1027" w:type="dxa"/>
            <w:vMerge w:val="restart"/>
            <w:vAlign w:val="center"/>
          </w:tcPr>
          <w:p w14:paraId="17A15027">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单位编码</w:t>
            </w:r>
          </w:p>
          <w:p w14:paraId="2780195B">
            <w:pPr>
              <w:pageBreakBefore w:val="0"/>
              <w:wordWrap w:val="0"/>
              <w:spacing w:before="0" w:after="0" w:line="180" w:lineRule="atLeast"/>
              <w:ind w:left="200" w:right="0"/>
              <w:jc w:val="center"/>
              <w:textAlignment w:val="baseline"/>
              <w:rPr>
                <w:sz w:val="13"/>
              </w:rPr>
            </w:pPr>
            <w:r>
              <w:rPr>
                <w:rFonts w:ascii="宋体" w:hAnsi="宋体" w:eastAsia="宋体" w:cs="宋体"/>
                <w:b w:val="0"/>
                <w:i w:val="0"/>
                <w:color w:val="000000"/>
                <w:spacing w:val="0"/>
                <w:sz w:val="13"/>
              </w:rPr>
              <w:t>(项目编码)</w:t>
            </w:r>
          </w:p>
        </w:tc>
        <w:tc>
          <w:tcPr>
            <w:tcW w:w="2645" w:type="dxa"/>
            <w:vMerge w:val="restart"/>
            <w:vAlign w:val="center"/>
          </w:tcPr>
          <w:p w14:paraId="515C3BDB">
            <w:pPr>
              <w:pageBreakBefore w:val="0"/>
              <w:wordWrap w:val="0"/>
              <w:spacing w:before="0" w:after="0" w:line="180" w:lineRule="atLeast"/>
              <w:ind w:left="260" w:right="0"/>
              <w:jc w:val="center"/>
              <w:textAlignment w:val="baseline"/>
              <w:rPr>
                <w:sz w:val="13"/>
              </w:rPr>
            </w:pPr>
            <w:r>
              <w:rPr>
                <w:rFonts w:ascii="宋体" w:hAnsi="宋体" w:eastAsia="宋体" w:cs="宋体"/>
                <w:b w:val="0"/>
                <w:i w:val="0"/>
                <w:color w:val="000000"/>
                <w:spacing w:val="0"/>
                <w:sz w:val="13"/>
              </w:rPr>
              <w:t>项目单位</w:t>
            </w:r>
          </w:p>
          <w:p w14:paraId="3D6B91AB">
            <w:pPr>
              <w:pageBreakBefore w:val="0"/>
              <w:wordWrap w:val="0"/>
              <w:spacing w:before="0" w:after="0" w:line="180" w:lineRule="atLeast"/>
              <w:ind w:left="200" w:right="0"/>
              <w:jc w:val="center"/>
              <w:textAlignment w:val="baseline"/>
              <w:rPr>
                <w:sz w:val="13"/>
              </w:rPr>
            </w:pPr>
            <w:r>
              <w:rPr>
                <w:rFonts w:ascii="宋体" w:hAnsi="宋体" w:eastAsia="宋体" w:cs="宋体"/>
                <w:b w:val="0"/>
                <w:i w:val="0"/>
                <w:color w:val="000000"/>
                <w:spacing w:val="0"/>
                <w:sz w:val="13"/>
              </w:rPr>
              <w:t>(项目名称)</w:t>
            </w:r>
          </w:p>
        </w:tc>
        <w:tc>
          <w:tcPr>
            <w:tcW w:w="2340" w:type="dxa"/>
            <w:gridSpan w:val="4"/>
            <w:vMerge w:val="restart"/>
            <w:vAlign w:val="center"/>
          </w:tcPr>
          <w:p w14:paraId="5D11BD3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项目金额(万元)</w:t>
            </w:r>
          </w:p>
        </w:tc>
        <w:tc>
          <w:tcPr>
            <w:tcW w:w="6486" w:type="dxa"/>
            <w:gridSpan w:val="8"/>
            <w:vAlign w:val="center"/>
          </w:tcPr>
          <w:p w14:paraId="00FF52A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绩效目标</w:t>
            </w:r>
          </w:p>
        </w:tc>
      </w:tr>
      <w:tr w14:paraId="74D2A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2" w:hRule="atLeast"/>
          <w:jc w:val="center"/>
        </w:trPr>
        <w:tc>
          <w:tcPr>
            <w:tcW w:w="1027" w:type="dxa"/>
            <w:vMerge w:val="continue"/>
          </w:tcPr>
          <w:p w14:paraId="3D7B58ED">
            <w:pPr>
              <w:jc w:val="center"/>
            </w:pPr>
          </w:p>
        </w:tc>
        <w:tc>
          <w:tcPr>
            <w:tcW w:w="2645" w:type="dxa"/>
            <w:vMerge w:val="continue"/>
          </w:tcPr>
          <w:p w14:paraId="5CD57ED1">
            <w:pPr>
              <w:jc w:val="center"/>
            </w:pPr>
          </w:p>
        </w:tc>
        <w:tc>
          <w:tcPr>
            <w:tcW w:w="2340" w:type="dxa"/>
            <w:gridSpan w:val="4"/>
            <w:vMerge w:val="continue"/>
          </w:tcPr>
          <w:p w14:paraId="6F3B1948"/>
        </w:tc>
        <w:tc>
          <w:tcPr>
            <w:tcW w:w="1342" w:type="dxa"/>
            <w:gridSpan w:val="2"/>
            <w:vAlign w:val="center"/>
          </w:tcPr>
          <w:p w14:paraId="40FF3CA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成本指标</w:t>
            </w:r>
          </w:p>
        </w:tc>
        <w:tc>
          <w:tcPr>
            <w:tcW w:w="1321" w:type="dxa"/>
            <w:gridSpan w:val="2"/>
            <w:vAlign w:val="center"/>
          </w:tcPr>
          <w:p w14:paraId="2DF9C9C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1301" w:type="dxa"/>
            <w:gridSpan w:val="2"/>
            <w:vAlign w:val="center"/>
          </w:tcPr>
          <w:p w14:paraId="4EEB7DE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2522" w:type="dxa"/>
            <w:gridSpan w:val="2"/>
            <w:vAlign w:val="center"/>
          </w:tcPr>
          <w:p w14:paraId="337DD11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满意度指标</w:t>
            </w:r>
          </w:p>
        </w:tc>
      </w:tr>
      <w:tr w14:paraId="048C79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73" w:hRule="atLeast"/>
          <w:jc w:val="center"/>
        </w:trPr>
        <w:tc>
          <w:tcPr>
            <w:tcW w:w="1027" w:type="dxa"/>
            <w:vMerge w:val="continue"/>
          </w:tcPr>
          <w:p w14:paraId="3F11DD4F">
            <w:pPr>
              <w:jc w:val="center"/>
            </w:pPr>
          </w:p>
        </w:tc>
        <w:tc>
          <w:tcPr>
            <w:tcW w:w="2645" w:type="dxa"/>
            <w:vMerge w:val="continue"/>
          </w:tcPr>
          <w:p w14:paraId="5C02270D">
            <w:pPr>
              <w:jc w:val="center"/>
            </w:pPr>
          </w:p>
        </w:tc>
        <w:tc>
          <w:tcPr>
            <w:tcW w:w="573" w:type="dxa"/>
            <w:vAlign w:val="center"/>
          </w:tcPr>
          <w:p w14:paraId="45A73E8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资金总额</w:t>
            </w:r>
          </w:p>
        </w:tc>
        <w:tc>
          <w:tcPr>
            <w:tcW w:w="532" w:type="dxa"/>
            <w:vAlign w:val="center"/>
          </w:tcPr>
          <w:p w14:paraId="0C1342A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政府预算资金</w:t>
            </w:r>
          </w:p>
        </w:tc>
        <w:tc>
          <w:tcPr>
            <w:tcW w:w="665" w:type="dxa"/>
            <w:vAlign w:val="center"/>
          </w:tcPr>
          <w:p w14:paraId="720E42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财政专户管理资金</w:t>
            </w:r>
          </w:p>
        </w:tc>
        <w:tc>
          <w:tcPr>
            <w:tcW w:w="570" w:type="dxa"/>
            <w:vAlign w:val="center"/>
          </w:tcPr>
          <w:p w14:paraId="4CBCDB1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单位资金</w:t>
            </w:r>
          </w:p>
        </w:tc>
        <w:tc>
          <w:tcPr>
            <w:tcW w:w="813" w:type="dxa"/>
            <w:vAlign w:val="center"/>
          </w:tcPr>
          <w:p w14:paraId="1BC1928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三级指标</w:t>
            </w:r>
          </w:p>
        </w:tc>
        <w:tc>
          <w:tcPr>
            <w:tcW w:w="529" w:type="dxa"/>
            <w:vAlign w:val="center"/>
          </w:tcPr>
          <w:p w14:paraId="69BBBC2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c>
          <w:tcPr>
            <w:tcW w:w="772" w:type="dxa"/>
            <w:vAlign w:val="center"/>
          </w:tcPr>
          <w:p w14:paraId="14361E3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三级指标</w:t>
            </w:r>
          </w:p>
        </w:tc>
        <w:tc>
          <w:tcPr>
            <w:tcW w:w="549" w:type="dxa"/>
            <w:vAlign w:val="center"/>
          </w:tcPr>
          <w:p w14:paraId="2057B4B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c>
          <w:tcPr>
            <w:tcW w:w="772" w:type="dxa"/>
            <w:vAlign w:val="center"/>
          </w:tcPr>
          <w:p w14:paraId="316425F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三级指标</w:t>
            </w:r>
          </w:p>
        </w:tc>
        <w:tc>
          <w:tcPr>
            <w:tcW w:w="529" w:type="dxa"/>
            <w:vAlign w:val="center"/>
          </w:tcPr>
          <w:p w14:paraId="6F3BF1A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c>
          <w:tcPr>
            <w:tcW w:w="772" w:type="dxa"/>
            <w:vAlign w:val="center"/>
          </w:tcPr>
          <w:p w14:paraId="4E3BA15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三级指标</w:t>
            </w:r>
          </w:p>
        </w:tc>
        <w:tc>
          <w:tcPr>
            <w:tcW w:w="1750" w:type="dxa"/>
            <w:vAlign w:val="center"/>
          </w:tcPr>
          <w:p w14:paraId="3EEF47D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69219C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2" w:hRule="atLeast"/>
          <w:jc w:val="center"/>
        </w:trPr>
        <w:tc>
          <w:tcPr>
            <w:tcW w:w="1027" w:type="dxa"/>
            <w:vAlign w:val="center"/>
          </w:tcPr>
          <w:p w14:paraId="39676A9C">
            <w:pPr>
              <w:pageBreakBefore w:val="0"/>
              <w:wordWrap w:val="0"/>
              <w:spacing w:before="0" w:after="0" w:line="160" w:lineRule="exact"/>
              <w:ind w:left="0" w:right="0"/>
              <w:jc w:val="center"/>
              <w:textAlignment w:val="baseline"/>
              <w:rPr>
                <w:sz w:val="13"/>
              </w:rPr>
            </w:pPr>
          </w:p>
        </w:tc>
        <w:tc>
          <w:tcPr>
            <w:tcW w:w="2645" w:type="dxa"/>
            <w:vAlign w:val="center"/>
          </w:tcPr>
          <w:p w14:paraId="0CAAC14C">
            <w:pPr>
              <w:pageBreakBefore w:val="0"/>
              <w:wordWrap w:val="0"/>
              <w:spacing w:before="0" w:after="0" w:line="160" w:lineRule="exact"/>
              <w:ind w:left="0" w:right="0"/>
              <w:jc w:val="center"/>
              <w:textAlignment w:val="baseline"/>
              <w:rPr>
                <w:sz w:val="13"/>
              </w:rPr>
            </w:pPr>
          </w:p>
        </w:tc>
        <w:tc>
          <w:tcPr>
            <w:tcW w:w="573" w:type="dxa"/>
            <w:vAlign w:val="center"/>
          </w:tcPr>
          <w:p w14:paraId="4BDAA7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4FB529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65" w:type="dxa"/>
            <w:vAlign w:val="center"/>
          </w:tcPr>
          <w:p w14:paraId="30A23C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70" w:type="dxa"/>
            <w:vAlign w:val="center"/>
          </w:tcPr>
          <w:p w14:paraId="3BA3BA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13" w:type="dxa"/>
            <w:vAlign w:val="center"/>
          </w:tcPr>
          <w:p w14:paraId="6F77EF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05D3F6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0D96CF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49" w:type="dxa"/>
            <w:vAlign w:val="center"/>
          </w:tcPr>
          <w:p w14:paraId="125CD9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186BAD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596ED3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406CAD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50" w:type="dxa"/>
            <w:vAlign w:val="center"/>
          </w:tcPr>
          <w:p w14:paraId="5A20AD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E29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5" w:hRule="atLeast"/>
          <w:jc w:val="center"/>
        </w:trPr>
        <w:tc>
          <w:tcPr>
            <w:tcW w:w="1027" w:type="dxa"/>
            <w:vAlign w:val="center"/>
          </w:tcPr>
          <w:p w14:paraId="4DBB6167">
            <w:pPr>
              <w:pageBreakBefore w:val="0"/>
              <w:wordWrap w:val="0"/>
              <w:spacing w:before="0" w:after="0" w:line="160" w:lineRule="exact"/>
              <w:ind w:left="0" w:right="0"/>
              <w:jc w:val="center"/>
              <w:textAlignment w:val="baseline"/>
              <w:rPr>
                <w:sz w:val="13"/>
              </w:rPr>
            </w:pPr>
          </w:p>
        </w:tc>
        <w:tc>
          <w:tcPr>
            <w:tcW w:w="2645" w:type="dxa"/>
            <w:vAlign w:val="center"/>
          </w:tcPr>
          <w:p w14:paraId="13F1A318">
            <w:pPr>
              <w:pageBreakBefore w:val="0"/>
              <w:wordWrap w:val="0"/>
              <w:spacing w:before="0" w:after="0" w:line="160" w:lineRule="exact"/>
              <w:ind w:left="0" w:right="0"/>
              <w:jc w:val="center"/>
              <w:textAlignment w:val="baseline"/>
              <w:rPr>
                <w:sz w:val="13"/>
              </w:rPr>
            </w:pPr>
          </w:p>
        </w:tc>
        <w:tc>
          <w:tcPr>
            <w:tcW w:w="573" w:type="dxa"/>
            <w:vAlign w:val="center"/>
          </w:tcPr>
          <w:p w14:paraId="162952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0EE865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65" w:type="dxa"/>
            <w:vAlign w:val="center"/>
          </w:tcPr>
          <w:p w14:paraId="494C21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70" w:type="dxa"/>
            <w:vAlign w:val="center"/>
          </w:tcPr>
          <w:p w14:paraId="20A217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13" w:type="dxa"/>
            <w:vAlign w:val="center"/>
          </w:tcPr>
          <w:p w14:paraId="5E7439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0B6DF0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47DE6E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49" w:type="dxa"/>
            <w:vAlign w:val="center"/>
          </w:tcPr>
          <w:p w14:paraId="21E68A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75A4DD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75874F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53727F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50" w:type="dxa"/>
            <w:vAlign w:val="center"/>
          </w:tcPr>
          <w:p w14:paraId="1A0516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6769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2" w:hRule="atLeast"/>
          <w:jc w:val="center"/>
        </w:trPr>
        <w:tc>
          <w:tcPr>
            <w:tcW w:w="1027" w:type="dxa"/>
            <w:vAlign w:val="center"/>
          </w:tcPr>
          <w:p w14:paraId="56BBF4A8">
            <w:pPr>
              <w:pageBreakBefore w:val="0"/>
              <w:wordWrap w:val="0"/>
              <w:spacing w:before="0" w:after="0" w:line="160" w:lineRule="exact"/>
              <w:ind w:left="0" w:right="0"/>
              <w:jc w:val="center"/>
              <w:textAlignment w:val="baseline"/>
              <w:rPr>
                <w:sz w:val="13"/>
              </w:rPr>
            </w:pPr>
          </w:p>
        </w:tc>
        <w:tc>
          <w:tcPr>
            <w:tcW w:w="2645" w:type="dxa"/>
            <w:vAlign w:val="center"/>
          </w:tcPr>
          <w:p w14:paraId="68578ECA">
            <w:pPr>
              <w:pageBreakBefore w:val="0"/>
              <w:wordWrap w:val="0"/>
              <w:spacing w:before="0" w:after="0" w:line="160" w:lineRule="exact"/>
              <w:ind w:left="0" w:right="0"/>
              <w:jc w:val="center"/>
              <w:textAlignment w:val="baseline"/>
              <w:rPr>
                <w:sz w:val="13"/>
              </w:rPr>
            </w:pPr>
          </w:p>
        </w:tc>
        <w:tc>
          <w:tcPr>
            <w:tcW w:w="573" w:type="dxa"/>
            <w:vAlign w:val="center"/>
          </w:tcPr>
          <w:p w14:paraId="4C8678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3C2E3F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65" w:type="dxa"/>
            <w:vAlign w:val="center"/>
          </w:tcPr>
          <w:p w14:paraId="7A4A23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70" w:type="dxa"/>
            <w:vAlign w:val="center"/>
          </w:tcPr>
          <w:p w14:paraId="4F0439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13" w:type="dxa"/>
            <w:vAlign w:val="center"/>
          </w:tcPr>
          <w:p w14:paraId="0D472D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76D7D2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6E0DBC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49" w:type="dxa"/>
            <w:vAlign w:val="center"/>
          </w:tcPr>
          <w:p w14:paraId="3247C9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69E92A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4BC469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337228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50" w:type="dxa"/>
            <w:vAlign w:val="center"/>
          </w:tcPr>
          <w:p w14:paraId="76668D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962CF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2" w:hRule="atLeast"/>
          <w:jc w:val="center"/>
        </w:trPr>
        <w:tc>
          <w:tcPr>
            <w:tcW w:w="1027" w:type="dxa"/>
            <w:vAlign w:val="center"/>
          </w:tcPr>
          <w:p w14:paraId="6154276C">
            <w:pPr>
              <w:pageBreakBefore w:val="0"/>
              <w:wordWrap w:val="0"/>
              <w:spacing w:before="0" w:after="0" w:line="160" w:lineRule="exact"/>
              <w:ind w:left="0" w:right="0"/>
              <w:jc w:val="center"/>
              <w:textAlignment w:val="baseline"/>
              <w:rPr>
                <w:sz w:val="13"/>
              </w:rPr>
            </w:pPr>
          </w:p>
        </w:tc>
        <w:tc>
          <w:tcPr>
            <w:tcW w:w="2645" w:type="dxa"/>
            <w:vAlign w:val="center"/>
          </w:tcPr>
          <w:p w14:paraId="55804620">
            <w:pPr>
              <w:pageBreakBefore w:val="0"/>
              <w:wordWrap w:val="0"/>
              <w:spacing w:before="0" w:after="0" w:line="160" w:lineRule="exact"/>
              <w:ind w:left="0" w:right="0"/>
              <w:jc w:val="center"/>
              <w:textAlignment w:val="baseline"/>
              <w:rPr>
                <w:sz w:val="13"/>
              </w:rPr>
            </w:pPr>
          </w:p>
        </w:tc>
        <w:tc>
          <w:tcPr>
            <w:tcW w:w="573" w:type="dxa"/>
            <w:vAlign w:val="center"/>
          </w:tcPr>
          <w:p w14:paraId="6CFE09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7EA985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65" w:type="dxa"/>
            <w:vAlign w:val="center"/>
          </w:tcPr>
          <w:p w14:paraId="2ED1B6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70" w:type="dxa"/>
            <w:vAlign w:val="center"/>
          </w:tcPr>
          <w:p w14:paraId="2D94DD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13" w:type="dxa"/>
            <w:vAlign w:val="center"/>
          </w:tcPr>
          <w:p w14:paraId="1D2404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3760DC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3C601D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49" w:type="dxa"/>
            <w:vAlign w:val="center"/>
          </w:tcPr>
          <w:p w14:paraId="4212AB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124FCA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26DEFC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2C5113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50" w:type="dxa"/>
            <w:vAlign w:val="center"/>
          </w:tcPr>
          <w:p w14:paraId="44C88D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A8870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2" w:hRule="atLeast"/>
          <w:jc w:val="center"/>
        </w:trPr>
        <w:tc>
          <w:tcPr>
            <w:tcW w:w="1027" w:type="dxa"/>
            <w:vAlign w:val="center"/>
          </w:tcPr>
          <w:p w14:paraId="53623415">
            <w:pPr>
              <w:pageBreakBefore w:val="0"/>
              <w:wordWrap w:val="0"/>
              <w:spacing w:before="0" w:after="0" w:line="160" w:lineRule="exact"/>
              <w:ind w:left="0" w:right="0"/>
              <w:jc w:val="center"/>
              <w:textAlignment w:val="baseline"/>
              <w:rPr>
                <w:sz w:val="13"/>
              </w:rPr>
            </w:pPr>
          </w:p>
        </w:tc>
        <w:tc>
          <w:tcPr>
            <w:tcW w:w="2645" w:type="dxa"/>
            <w:vAlign w:val="center"/>
          </w:tcPr>
          <w:p w14:paraId="1A81CA90">
            <w:pPr>
              <w:pageBreakBefore w:val="0"/>
              <w:wordWrap w:val="0"/>
              <w:spacing w:before="0" w:after="0" w:line="160" w:lineRule="exact"/>
              <w:ind w:left="0" w:right="0"/>
              <w:jc w:val="center"/>
              <w:textAlignment w:val="baseline"/>
              <w:rPr>
                <w:sz w:val="13"/>
              </w:rPr>
            </w:pPr>
          </w:p>
        </w:tc>
        <w:tc>
          <w:tcPr>
            <w:tcW w:w="573" w:type="dxa"/>
            <w:vAlign w:val="center"/>
          </w:tcPr>
          <w:p w14:paraId="30FD91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5F20E9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65" w:type="dxa"/>
            <w:vAlign w:val="center"/>
          </w:tcPr>
          <w:p w14:paraId="06463D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70" w:type="dxa"/>
            <w:vAlign w:val="center"/>
          </w:tcPr>
          <w:p w14:paraId="794DD2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13" w:type="dxa"/>
            <w:vAlign w:val="center"/>
          </w:tcPr>
          <w:p w14:paraId="0180AD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22B746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7106D8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49" w:type="dxa"/>
            <w:vAlign w:val="center"/>
          </w:tcPr>
          <w:p w14:paraId="5305C7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1ADFCC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02F9FD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0B5C18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50" w:type="dxa"/>
            <w:vAlign w:val="center"/>
          </w:tcPr>
          <w:p w14:paraId="3788C6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A07E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2" w:hRule="atLeast"/>
          <w:jc w:val="center"/>
        </w:trPr>
        <w:tc>
          <w:tcPr>
            <w:tcW w:w="1027" w:type="dxa"/>
            <w:vAlign w:val="center"/>
          </w:tcPr>
          <w:p w14:paraId="5D915EFC">
            <w:pPr>
              <w:pageBreakBefore w:val="0"/>
              <w:wordWrap w:val="0"/>
              <w:spacing w:before="0" w:after="0" w:line="160" w:lineRule="exact"/>
              <w:ind w:left="0" w:right="0"/>
              <w:jc w:val="center"/>
              <w:textAlignment w:val="baseline"/>
              <w:rPr>
                <w:sz w:val="13"/>
              </w:rPr>
            </w:pPr>
          </w:p>
        </w:tc>
        <w:tc>
          <w:tcPr>
            <w:tcW w:w="2645" w:type="dxa"/>
            <w:vAlign w:val="center"/>
          </w:tcPr>
          <w:p w14:paraId="08B40C60">
            <w:pPr>
              <w:pageBreakBefore w:val="0"/>
              <w:wordWrap w:val="0"/>
              <w:spacing w:before="0" w:after="0" w:line="160" w:lineRule="exact"/>
              <w:ind w:left="0" w:right="0"/>
              <w:jc w:val="center"/>
              <w:textAlignment w:val="baseline"/>
              <w:rPr>
                <w:sz w:val="13"/>
              </w:rPr>
            </w:pPr>
          </w:p>
        </w:tc>
        <w:tc>
          <w:tcPr>
            <w:tcW w:w="573" w:type="dxa"/>
            <w:vAlign w:val="center"/>
          </w:tcPr>
          <w:p w14:paraId="0B96F8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2D5E15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65" w:type="dxa"/>
            <w:vAlign w:val="center"/>
          </w:tcPr>
          <w:p w14:paraId="4B02EA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70" w:type="dxa"/>
            <w:vAlign w:val="center"/>
          </w:tcPr>
          <w:p w14:paraId="602FEC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13" w:type="dxa"/>
            <w:vAlign w:val="center"/>
          </w:tcPr>
          <w:p w14:paraId="692CF7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3CC33C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101984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49" w:type="dxa"/>
            <w:vAlign w:val="center"/>
          </w:tcPr>
          <w:p w14:paraId="7BE791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54CB09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789105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381CFE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50" w:type="dxa"/>
            <w:vAlign w:val="center"/>
          </w:tcPr>
          <w:p w14:paraId="73606B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4746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5" w:hRule="atLeast"/>
          <w:jc w:val="center"/>
        </w:trPr>
        <w:tc>
          <w:tcPr>
            <w:tcW w:w="1027" w:type="dxa"/>
            <w:vAlign w:val="center"/>
          </w:tcPr>
          <w:p w14:paraId="0D2DBB69">
            <w:pPr>
              <w:pageBreakBefore w:val="0"/>
              <w:wordWrap w:val="0"/>
              <w:spacing w:before="0" w:after="0" w:line="160" w:lineRule="exact"/>
              <w:ind w:left="0" w:right="0"/>
              <w:jc w:val="center"/>
              <w:textAlignment w:val="baseline"/>
              <w:rPr>
                <w:sz w:val="13"/>
              </w:rPr>
            </w:pPr>
          </w:p>
        </w:tc>
        <w:tc>
          <w:tcPr>
            <w:tcW w:w="2645" w:type="dxa"/>
            <w:vAlign w:val="center"/>
          </w:tcPr>
          <w:p w14:paraId="1C29BEBF">
            <w:pPr>
              <w:pageBreakBefore w:val="0"/>
              <w:wordWrap w:val="0"/>
              <w:spacing w:before="0" w:after="0" w:line="160" w:lineRule="exact"/>
              <w:ind w:left="0" w:right="0"/>
              <w:jc w:val="center"/>
              <w:textAlignment w:val="baseline"/>
              <w:rPr>
                <w:sz w:val="13"/>
              </w:rPr>
            </w:pPr>
          </w:p>
        </w:tc>
        <w:tc>
          <w:tcPr>
            <w:tcW w:w="573" w:type="dxa"/>
            <w:vAlign w:val="center"/>
          </w:tcPr>
          <w:p w14:paraId="1EEAE0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69BDD1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65" w:type="dxa"/>
            <w:vAlign w:val="center"/>
          </w:tcPr>
          <w:p w14:paraId="3D11F4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70" w:type="dxa"/>
            <w:vAlign w:val="center"/>
          </w:tcPr>
          <w:p w14:paraId="40D5DF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13" w:type="dxa"/>
            <w:vAlign w:val="center"/>
          </w:tcPr>
          <w:p w14:paraId="66D61E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12A59C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1DC3A3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49" w:type="dxa"/>
            <w:vAlign w:val="center"/>
          </w:tcPr>
          <w:p w14:paraId="70C845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2720A0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666659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70667E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50" w:type="dxa"/>
            <w:vAlign w:val="center"/>
          </w:tcPr>
          <w:p w14:paraId="314E87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EE0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5" w:hRule="atLeast"/>
          <w:jc w:val="center"/>
        </w:trPr>
        <w:tc>
          <w:tcPr>
            <w:tcW w:w="1027" w:type="dxa"/>
            <w:vAlign w:val="center"/>
          </w:tcPr>
          <w:p w14:paraId="7DC3A5F0">
            <w:pPr>
              <w:pageBreakBefore w:val="0"/>
              <w:wordWrap w:val="0"/>
              <w:spacing w:before="0" w:after="0" w:line="160" w:lineRule="exact"/>
              <w:ind w:left="0" w:right="0"/>
              <w:jc w:val="center"/>
              <w:textAlignment w:val="baseline"/>
              <w:rPr>
                <w:sz w:val="13"/>
              </w:rPr>
            </w:pPr>
          </w:p>
        </w:tc>
        <w:tc>
          <w:tcPr>
            <w:tcW w:w="2645" w:type="dxa"/>
            <w:vAlign w:val="center"/>
          </w:tcPr>
          <w:p w14:paraId="141ADB9A">
            <w:pPr>
              <w:pageBreakBefore w:val="0"/>
              <w:wordWrap w:val="0"/>
              <w:spacing w:before="0" w:after="0" w:line="160" w:lineRule="exact"/>
              <w:ind w:left="0" w:right="0"/>
              <w:jc w:val="center"/>
              <w:textAlignment w:val="baseline"/>
              <w:rPr>
                <w:sz w:val="13"/>
              </w:rPr>
            </w:pPr>
          </w:p>
        </w:tc>
        <w:tc>
          <w:tcPr>
            <w:tcW w:w="573" w:type="dxa"/>
            <w:vAlign w:val="center"/>
          </w:tcPr>
          <w:p w14:paraId="701176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78FF01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65" w:type="dxa"/>
            <w:vAlign w:val="center"/>
          </w:tcPr>
          <w:p w14:paraId="25452A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70" w:type="dxa"/>
            <w:vAlign w:val="center"/>
          </w:tcPr>
          <w:p w14:paraId="5BA7A1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13" w:type="dxa"/>
            <w:vAlign w:val="center"/>
          </w:tcPr>
          <w:p w14:paraId="4F6266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5971EF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165594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49" w:type="dxa"/>
            <w:vAlign w:val="center"/>
          </w:tcPr>
          <w:p w14:paraId="1DE17A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56C990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4655F0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7A3B2C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50" w:type="dxa"/>
            <w:vAlign w:val="center"/>
          </w:tcPr>
          <w:p w14:paraId="3B64D0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8D9A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2" w:hRule="atLeast"/>
          <w:jc w:val="center"/>
        </w:trPr>
        <w:tc>
          <w:tcPr>
            <w:tcW w:w="1027" w:type="dxa"/>
            <w:vAlign w:val="center"/>
          </w:tcPr>
          <w:p w14:paraId="22579334">
            <w:pPr>
              <w:pageBreakBefore w:val="0"/>
              <w:wordWrap w:val="0"/>
              <w:spacing w:before="0" w:after="0" w:line="160" w:lineRule="exact"/>
              <w:ind w:left="0" w:right="0"/>
              <w:jc w:val="center"/>
              <w:textAlignment w:val="baseline"/>
              <w:rPr>
                <w:sz w:val="13"/>
              </w:rPr>
            </w:pPr>
          </w:p>
        </w:tc>
        <w:tc>
          <w:tcPr>
            <w:tcW w:w="2645" w:type="dxa"/>
            <w:vAlign w:val="center"/>
          </w:tcPr>
          <w:p w14:paraId="21201B9A">
            <w:pPr>
              <w:pageBreakBefore w:val="0"/>
              <w:wordWrap w:val="0"/>
              <w:spacing w:before="0" w:after="0" w:line="160" w:lineRule="exact"/>
              <w:ind w:left="0" w:right="0"/>
              <w:jc w:val="center"/>
              <w:textAlignment w:val="baseline"/>
              <w:rPr>
                <w:sz w:val="13"/>
              </w:rPr>
            </w:pPr>
          </w:p>
        </w:tc>
        <w:tc>
          <w:tcPr>
            <w:tcW w:w="573" w:type="dxa"/>
            <w:vAlign w:val="center"/>
          </w:tcPr>
          <w:p w14:paraId="18C98A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5BDA86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65" w:type="dxa"/>
            <w:vAlign w:val="center"/>
          </w:tcPr>
          <w:p w14:paraId="7F2EC3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70" w:type="dxa"/>
            <w:vAlign w:val="center"/>
          </w:tcPr>
          <w:p w14:paraId="544951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13" w:type="dxa"/>
            <w:vAlign w:val="center"/>
          </w:tcPr>
          <w:p w14:paraId="7B13B3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2754F0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5ECDA4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49" w:type="dxa"/>
            <w:vAlign w:val="center"/>
          </w:tcPr>
          <w:p w14:paraId="4C8898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1A8CAC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1AA860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13352E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50" w:type="dxa"/>
            <w:vAlign w:val="center"/>
          </w:tcPr>
          <w:p w14:paraId="5F2F15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98A0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5" w:hRule="atLeast"/>
          <w:jc w:val="center"/>
        </w:trPr>
        <w:tc>
          <w:tcPr>
            <w:tcW w:w="1027" w:type="dxa"/>
            <w:vAlign w:val="center"/>
          </w:tcPr>
          <w:p w14:paraId="3DF1898E">
            <w:pPr>
              <w:pageBreakBefore w:val="0"/>
              <w:wordWrap w:val="0"/>
              <w:spacing w:before="0" w:after="0" w:line="160" w:lineRule="exact"/>
              <w:ind w:left="0" w:right="0"/>
              <w:jc w:val="center"/>
              <w:textAlignment w:val="baseline"/>
              <w:rPr>
                <w:sz w:val="13"/>
              </w:rPr>
            </w:pPr>
          </w:p>
        </w:tc>
        <w:tc>
          <w:tcPr>
            <w:tcW w:w="2645" w:type="dxa"/>
            <w:vAlign w:val="center"/>
          </w:tcPr>
          <w:p w14:paraId="38B05038">
            <w:pPr>
              <w:pageBreakBefore w:val="0"/>
              <w:wordWrap w:val="0"/>
              <w:spacing w:before="0" w:after="0" w:line="160" w:lineRule="exact"/>
              <w:ind w:left="0" w:right="0"/>
              <w:jc w:val="center"/>
              <w:textAlignment w:val="baseline"/>
              <w:rPr>
                <w:sz w:val="13"/>
              </w:rPr>
            </w:pPr>
          </w:p>
        </w:tc>
        <w:tc>
          <w:tcPr>
            <w:tcW w:w="573" w:type="dxa"/>
            <w:vAlign w:val="center"/>
          </w:tcPr>
          <w:p w14:paraId="5E9644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11CC62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65" w:type="dxa"/>
            <w:vAlign w:val="center"/>
          </w:tcPr>
          <w:p w14:paraId="4947E6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70" w:type="dxa"/>
            <w:vAlign w:val="center"/>
          </w:tcPr>
          <w:p w14:paraId="52F2BB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13" w:type="dxa"/>
            <w:vAlign w:val="center"/>
          </w:tcPr>
          <w:p w14:paraId="0BD179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7602DE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290832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49" w:type="dxa"/>
            <w:vAlign w:val="center"/>
          </w:tcPr>
          <w:p w14:paraId="3A98B9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10CE6B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2B0FC4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4F2B4B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50" w:type="dxa"/>
            <w:vAlign w:val="center"/>
          </w:tcPr>
          <w:p w14:paraId="1C8647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73776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2" w:hRule="atLeast"/>
          <w:jc w:val="center"/>
        </w:trPr>
        <w:tc>
          <w:tcPr>
            <w:tcW w:w="1027" w:type="dxa"/>
            <w:vAlign w:val="center"/>
          </w:tcPr>
          <w:p w14:paraId="24780919">
            <w:pPr>
              <w:pageBreakBefore w:val="0"/>
              <w:wordWrap w:val="0"/>
              <w:spacing w:before="0" w:after="0" w:line="160" w:lineRule="exact"/>
              <w:ind w:left="0" w:right="0"/>
              <w:jc w:val="center"/>
              <w:textAlignment w:val="baseline"/>
              <w:rPr>
                <w:sz w:val="13"/>
              </w:rPr>
            </w:pPr>
          </w:p>
        </w:tc>
        <w:tc>
          <w:tcPr>
            <w:tcW w:w="2645" w:type="dxa"/>
            <w:vAlign w:val="center"/>
          </w:tcPr>
          <w:p w14:paraId="3B4E25BD">
            <w:pPr>
              <w:pageBreakBefore w:val="0"/>
              <w:wordWrap w:val="0"/>
              <w:spacing w:before="0" w:after="0" w:line="160" w:lineRule="exact"/>
              <w:ind w:left="0" w:right="0"/>
              <w:jc w:val="center"/>
              <w:textAlignment w:val="baseline"/>
              <w:rPr>
                <w:sz w:val="13"/>
              </w:rPr>
            </w:pPr>
          </w:p>
        </w:tc>
        <w:tc>
          <w:tcPr>
            <w:tcW w:w="573" w:type="dxa"/>
            <w:vAlign w:val="center"/>
          </w:tcPr>
          <w:p w14:paraId="7721FD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0A9926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65" w:type="dxa"/>
            <w:vAlign w:val="center"/>
          </w:tcPr>
          <w:p w14:paraId="2029FA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70" w:type="dxa"/>
            <w:vAlign w:val="center"/>
          </w:tcPr>
          <w:p w14:paraId="6D877A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13" w:type="dxa"/>
            <w:vAlign w:val="center"/>
          </w:tcPr>
          <w:p w14:paraId="355898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15345A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50AB68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49" w:type="dxa"/>
            <w:vAlign w:val="center"/>
          </w:tcPr>
          <w:p w14:paraId="26A983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514065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61A180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6A0E9B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50" w:type="dxa"/>
            <w:vAlign w:val="center"/>
          </w:tcPr>
          <w:p w14:paraId="778F53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5E74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2" w:hRule="atLeast"/>
          <w:jc w:val="center"/>
        </w:trPr>
        <w:tc>
          <w:tcPr>
            <w:tcW w:w="1027" w:type="dxa"/>
            <w:vAlign w:val="center"/>
          </w:tcPr>
          <w:p w14:paraId="25DE1693">
            <w:pPr>
              <w:pageBreakBefore w:val="0"/>
              <w:wordWrap w:val="0"/>
              <w:spacing w:before="0" w:after="0" w:line="160" w:lineRule="exact"/>
              <w:ind w:left="0" w:right="0"/>
              <w:jc w:val="center"/>
              <w:textAlignment w:val="baseline"/>
              <w:rPr>
                <w:sz w:val="13"/>
              </w:rPr>
            </w:pPr>
          </w:p>
        </w:tc>
        <w:tc>
          <w:tcPr>
            <w:tcW w:w="2645" w:type="dxa"/>
            <w:vAlign w:val="center"/>
          </w:tcPr>
          <w:p w14:paraId="2E55C7A9">
            <w:pPr>
              <w:pageBreakBefore w:val="0"/>
              <w:wordWrap w:val="0"/>
              <w:spacing w:before="0" w:after="0" w:line="160" w:lineRule="exact"/>
              <w:ind w:left="0" w:right="0"/>
              <w:jc w:val="center"/>
              <w:textAlignment w:val="baseline"/>
              <w:rPr>
                <w:sz w:val="13"/>
              </w:rPr>
            </w:pPr>
          </w:p>
        </w:tc>
        <w:tc>
          <w:tcPr>
            <w:tcW w:w="573" w:type="dxa"/>
            <w:vAlign w:val="center"/>
          </w:tcPr>
          <w:p w14:paraId="69A202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3B0582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65" w:type="dxa"/>
            <w:vAlign w:val="center"/>
          </w:tcPr>
          <w:p w14:paraId="722909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70" w:type="dxa"/>
            <w:vAlign w:val="center"/>
          </w:tcPr>
          <w:p w14:paraId="143804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13" w:type="dxa"/>
            <w:vAlign w:val="center"/>
          </w:tcPr>
          <w:p w14:paraId="53C193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211D82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6AB541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49" w:type="dxa"/>
            <w:vAlign w:val="center"/>
          </w:tcPr>
          <w:p w14:paraId="0178A1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5674A9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64C6E4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48BFA1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50" w:type="dxa"/>
            <w:vAlign w:val="center"/>
          </w:tcPr>
          <w:p w14:paraId="7FA08C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B727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5" w:hRule="atLeast"/>
          <w:jc w:val="center"/>
        </w:trPr>
        <w:tc>
          <w:tcPr>
            <w:tcW w:w="1027" w:type="dxa"/>
            <w:vAlign w:val="center"/>
          </w:tcPr>
          <w:p w14:paraId="1C8A37AD">
            <w:pPr>
              <w:pageBreakBefore w:val="0"/>
              <w:wordWrap w:val="0"/>
              <w:spacing w:before="0" w:after="0" w:line="160" w:lineRule="exact"/>
              <w:ind w:left="0" w:right="0"/>
              <w:jc w:val="center"/>
              <w:textAlignment w:val="baseline"/>
              <w:rPr>
                <w:sz w:val="13"/>
              </w:rPr>
            </w:pPr>
          </w:p>
        </w:tc>
        <w:tc>
          <w:tcPr>
            <w:tcW w:w="2645" w:type="dxa"/>
            <w:vAlign w:val="center"/>
          </w:tcPr>
          <w:p w14:paraId="4C868A5F">
            <w:pPr>
              <w:pageBreakBefore w:val="0"/>
              <w:wordWrap w:val="0"/>
              <w:spacing w:before="0" w:after="0" w:line="160" w:lineRule="exact"/>
              <w:ind w:left="0" w:right="0"/>
              <w:jc w:val="center"/>
              <w:textAlignment w:val="baseline"/>
              <w:rPr>
                <w:sz w:val="13"/>
              </w:rPr>
            </w:pPr>
          </w:p>
        </w:tc>
        <w:tc>
          <w:tcPr>
            <w:tcW w:w="573" w:type="dxa"/>
            <w:vAlign w:val="center"/>
          </w:tcPr>
          <w:p w14:paraId="4BECA1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266126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65" w:type="dxa"/>
            <w:vAlign w:val="center"/>
          </w:tcPr>
          <w:p w14:paraId="5F9BF7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70" w:type="dxa"/>
            <w:vAlign w:val="center"/>
          </w:tcPr>
          <w:p w14:paraId="54F330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13" w:type="dxa"/>
            <w:vAlign w:val="center"/>
          </w:tcPr>
          <w:p w14:paraId="27E814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7D8DC3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633C52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49" w:type="dxa"/>
            <w:vAlign w:val="center"/>
          </w:tcPr>
          <w:p w14:paraId="17CE56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0A38CB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77D602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638FBE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50" w:type="dxa"/>
            <w:vAlign w:val="center"/>
          </w:tcPr>
          <w:p w14:paraId="30C20D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B71B8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2" w:hRule="atLeast"/>
          <w:jc w:val="center"/>
        </w:trPr>
        <w:tc>
          <w:tcPr>
            <w:tcW w:w="1027" w:type="dxa"/>
            <w:vAlign w:val="center"/>
          </w:tcPr>
          <w:p w14:paraId="53D39E52">
            <w:pPr>
              <w:pageBreakBefore w:val="0"/>
              <w:wordWrap w:val="0"/>
              <w:spacing w:before="0" w:after="0" w:line="160" w:lineRule="exact"/>
              <w:ind w:left="0" w:right="0"/>
              <w:jc w:val="center"/>
              <w:textAlignment w:val="baseline"/>
              <w:rPr>
                <w:sz w:val="13"/>
              </w:rPr>
            </w:pPr>
          </w:p>
        </w:tc>
        <w:tc>
          <w:tcPr>
            <w:tcW w:w="2645" w:type="dxa"/>
            <w:vAlign w:val="center"/>
          </w:tcPr>
          <w:p w14:paraId="00676904">
            <w:pPr>
              <w:pageBreakBefore w:val="0"/>
              <w:wordWrap w:val="0"/>
              <w:spacing w:before="0" w:after="0" w:line="160" w:lineRule="exact"/>
              <w:ind w:left="0" w:right="0"/>
              <w:jc w:val="center"/>
              <w:textAlignment w:val="baseline"/>
              <w:rPr>
                <w:sz w:val="13"/>
              </w:rPr>
            </w:pPr>
          </w:p>
        </w:tc>
        <w:tc>
          <w:tcPr>
            <w:tcW w:w="573" w:type="dxa"/>
            <w:vAlign w:val="center"/>
          </w:tcPr>
          <w:p w14:paraId="08627A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40D544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65" w:type="dxa"/>
            <w:vAlign w:val="center"/>
          </w:tcPr>
          <w:p w14:paraId="70B06F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70" w:type="dxa"/>
            <w:vAlign w:val="center"/>
          </w:tcPr>
          <w:p w14:paraId="05690D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13" w:type="dxa"/>
            <w:vAlign w:val="center"/>
          </w:tcPr>
          <w:p w14:paraId="2718EF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611EBB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5ED3BF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49" w:type="dxa"/>
            <w:vAlign w:val="center"/>
          </w:tcPr>
          <w:p w14:paraId="47BF2A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61F831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13E720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019508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50" w:type="dxa"/>
            <w:vAlign w:val="center"/>
          </w:tcPr>
          <w:p w14:paraId="3635F5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1D36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5" w:hRule="atLeast"/>
          <w:jc w:val="center"/>
        </w:trPr>
        <w:tc>
          <w:tcPr>
            <w:tcW w:w="1027" w:type="dxa"/>
            <w:vAlign w:val="center"/>
          </w:tcPr>
          <w:p w14:paraId="0D20B7B2">
            <w:pPr>
              <w:pageBreakBefore w:val="0"/>
              <w:wordWrap w:val="0"/>
              <w:spacing w:before="0" w:after="0" w:line="160" w:lineRule="exact"/>
              <w:ind w:left="0" w:right="0"/>
              <w:jc w:val="center"/>
              <w:textAlignment w:val="baseline"/>
              <w:rPr>
                <w:sz w:val="13"/>
              </w:rPr>
            </w:pPr>
          </w:p>
        </w:tc>
        <w:tc>
          <w:tcPr>
            <w:tcW w:w="2645" w:type="dxa"/>
            <w:vAlign w:val="center"/>
          </w:tcPr>
          <w:p w14:paraId="62C8270F">
            <w:pPr>
              <w:pageBreakBefore w:val="0"/>
              <w:wordWrap w:val="0"/>
              <w:spacing w:before="0" w:after="0" w:line="160" w:lineRule="exact"/>
              <w:ind w:left="0" w:right="0"/>
              <w:jc w:val="center"/>
              <w:textAlignment w:val="baseline"/>
              <w:rPr>
                <w:sz w:val="13"/>
              </w:rPr>
            </w:pPr>
          </w:p>
        </w:tc>
        <w:tc>
          <w:tcPr>
            <w:tcW w:w="573" w:type="dxa"/>
            <w:vAlign w:val="center"/>
          </w:tcPr>
          <w:p w14:paraId="23DBB5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3B8540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65" w:type="dxa"/>
            <w:vAlign w:val="center"/>
          </w:tcPr>
          <w:p w14:paraId="325CB0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70" w:type="dxa"/>
            <w:vAlign w:val="center"/>
          </w:tcPr>
          <w:p w14:paraId="44A8A2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13" w:type="dxa"/>
            <w:vAlign w:val="center"/>
          </w:tcPr>
          <w:p w14:paraId="13F978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46A7D2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698E5A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49" w:type="dxa"/>
            <w:vAlign w:val="center"/>
          </w:tcPr>
          <w:p w14:paraId="35B781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428F2F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63F3BD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5C969D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50" w:type="dxa"/>
            <w:vAlign w:val="center"/>
          </w:tcPr>
          <w:p w14:paraId="3D0CFB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B1E30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5" w:hRule="atLeast"/>
          <w:jc w:val="center"/>
        </w:trPr>
        <w:tc>
          <w:tcPr>
            <w:tcW w:w="1027" w:type="dxa"/>
            <w:vAlign w:val="center"/>
          </w:tcPr>
          <w:p w14:paraId="1DEEC055">
            <w:pPr>
              <w:pageBreakBefore w:val="0"/>
              <w:wordWrap w:val="0"/>
              <w:spacing w:before="0" w:after="0" w:line="160" w:lineRule="exact"/>
              <w:ind w:left="0" w:right="0"/>
              <w:jc w:val="center"/>
              <w:textAlignment w:val="baseline"/>
              <w:rPr>
                <w:sz w:val="13"/>
              </w:rPr>
            </w:pPr>
          </w:p>
        </w:tc>
        <w:tc>
          <w:tcPr>
            <w:tcW w:w="2645" w:type="dxa"/>
            <w:vAlign w:val="center"/>
          </w:tcPr>
          <w:p w14:paraId="759EAF0E">
            <w:pPr>
              <w:pageBreakBefore w:val="0"/>
              <w:wordWrap w:val="0"/>
              <w:spacing w:before="0" w:after="0" w:line="160" w:lineRule="exact"/>
              <w:ind w:left="0" w:right="0"/>
              <w:jc w:val="center"/>
              <w:textAlignment w:val="baseline"/>
              <w:rPr>
                <w:sz w:val="13"/>
              </w:rPr>
            </w:pPr>
          </w:p>
        </w:tc>
        <w:tc>
          <w:tcPr>
            <w:tcW w:w="573" w:type="dxa"/>
            <w:vAlign w:val="center"/>
          </w:tcPr>
          <w:p w14:paraId="2CE3BE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5D148A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65" w:type="dxa"/>
            <w:vAlign w:val="center"/>
          </w:tcPr>
          <w:p w14:paraId="6C8668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70" w:type="dxa"/>
            <w:vAlign w:val="center"/>
          </w:tcPr>
          <w:p w14:paraId="5AD0BB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13" w:type="dxa"/>
            <w:vAlign w:val="center"/>
          </w:tcPr>
          <w:p w14:paraId="339453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50A83E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4A9BC1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49" w:type="dxa"/>
            <w:vAlign w:val="center"/>
          </w:tcPr>
          <w:p w14:paraId="7AE0B3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22257B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03E7CD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5A73FE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50" w:type="dxa"/>
            <w:vAlign w:val="center"/>
          </w:tcPr>
          <w:p w14:paraId="76DF5D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442D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9" w:hRule="atLeast"/>
          <w:jc w:val="center"/>
        </w:trPr>
        <w:tc>
          <w:tcPr>
            <w:tcW w:w="1027" w:type="dxa"/>
            <w:vAlign w:val="center"/>
          </w:tcPr>
          <w:p w14:paraId="35E7D285">
            <w:pPr>
              <w:pageBreakBefore w:val="0"/>
              <w:wordWrap w:val="0"/>
              <w:spacing w:before="0" w:after="0" w:line="160" w:lineRule="exact"/>
              <w:ind w:left="0" w:right="0"/>
              <w:jc w:val="center"/>
              <w:textAlignment w:val="baseline"/>
              <w:rPr>
                <w:sz w:val="13"/>
              </w:rPr>
            </w:pPr>
          </w:p>
        </w:tc>
        <w:tc>
          <w:tcPr>
            <w:tcW w:w="2645" w:type="dxa"/>
            <w:vAlign w:val="center"/>
          </w:tcPr>
          <w:p w14:paraId="1A97D8F4">
            <w:pPr>
              <w:pageBreakBefore w:val="0"/>
              <w:wordWrap w:val="0"/>
              <w:spacing w:before="0" w:after="0" w:line="160" w:lineRule="exact"/>
              <w:ind w:left="0" w:right="0"/>
              <w:jc w:val="center"/>
              <w:textAlignment w:val="baseline"/>
              <w:rPr>
                <w:sz w:val="13"/>
              </w:rPr>
            </w:pPr>
          </w:p>
        </w:tc>
        <w:tc>
          <w:tcPr>
            <w:tcW w:w="573" w:type="dxa"/>
            <w:vAlign w:val="center"/>
          </w:tcPr>
          <w:p w14:paraId="2E09FE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32" w:type="dxa"/>
            <w:vAlign w:val="center"/>
          </w:tcPr>
          <w:p w14:paraId="61EB61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65" w:type="dxa"/>
            <w:vAlign w:val="center"/>
          </w:tcPr>
          <w:p w14:paraId="7000B5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70" w:type="dxa"/>
            <w:vAlign w:val="center"/>
          </w:tcPr>
          <w:p w14:paraId="18232F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13" w:type="dxa"/>
            <w:vAlign w:val="center"/>
          </w:tcPr>
          <w:p w14:paraId="3B52B4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050600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761F54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49" w:type="dxa"/>
            <w:vAlign w:val="center"/>
          </w:tcPr>
          <w:p w14:paraId="31B334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0660DC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29" w:type="dxa"/>
            <w:vAlign w:val="center"/>
          </w:tcPr>
          <w:p w14:paraId="77C881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72" w:type="dxa"/>
            <w:vAlign w:val="center"/>
          </w:tcPr>
          <w:p w14:paraId="10B0DA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50" w:type="dxa"/>
            <w:vAlign w:val="center"/>
          </w:tcPr>
          <w:p w14:paraId="25522E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454ECD19">
      <w:pPr>
        <w:sectPr>
          <w:headerReference r:id="rId34" w:type="default"/>
          <w:footerReference r:id="rId35" w:type="default"/>
          <w:pgSz w:w="16820" w:h="11900" w:orient="landscape"/>
          <w:pgMar w:top="1180" w:right="1420" w:bottom="1180" w:left="1420" w:header="1120" w:footer="1120" w:gutter="0"/>
          <w:pgNumType w:fmt="decimal"/>
          <w:cols w:space="720" w:num="1"/>
        </w:sectPr>
      </w:pPr>
    </w:p>
    <w:p w14:paraId="47480D94">
      <w:pPr>
        <w:rPr>
          <w:rFonts w:hint="default"/>
          <w:lang w:val="en-US" w:eastAsia="zh-CN"/>
        </w:rPr>
      </w:pPr>
    </w:p>
    <w:sectPr>
      <w:footerReference r:id="rId3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B11CE">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B5BB4">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C0B5BB4">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02FE">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C6E58">
                          <w:pPr>
                            <w:pStyle w:val="3"/>
                          </w:pPr>
                          <w:r>
                            <w:t xml:space="preserve">— </w:t>
                          </w:r>
                          <w:r>
                            <w:fldChar w:fldCharType="begin"/>
                          </w:r>
                          <w:r>
                            <w:instrText xml:space="preserve"> PAGE  \* MERGEFORMAT </w:instrText>
                          </w:r>
                          <w:r>
                            <w:fldChar w:fldCharType="separate"/>
                          </w:r>
                          <w:r>
                            <w:t>49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F3C6E58">
                    <w:pPr>
                      <w:pStyle w:val="3"/>
                    </w:pPr>
                    <w:r>
                      <w:t xml:space="preserve">— </w:t>
                    </w:r>
                    <w:r>
                      <w:fldChar w:fldCharType="begin"/>
                    </w:r>
                    <w:r>
                      <w:instrText xml:space="preserve"> PAGE  \* MERGEFORMAT </w:instrText>
                    </w:r>
                    <w:r>
                      <w:fldChar w:fldCharType="separate"/>
                    </w:r>
                    <w:r>
                      <w:t>49</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AED22">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9C02D">
                          <w:pPr>
                            <w:pStyle w:val="3"/>
                          </w:pPr>
                          <w:r>
                            <w:t xml:space="preserve">— </w:t>
                          </w:r>
                          <w:r>
                            <w:fldChar w:fldCharType="begin"/>
                          </w:r>
                          <w:r>
                            <w:instrText xml:space="preserve"> PAGE  \* MERGEFORMAT </w:instrText>
                          </w:r>
                          <w:r>
                            <w:fldChar w:fldCharType="separate"/>
                          </w:r>
                          <w:r>
                            <w:t>50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719C02D">
                    <w:pPr>
                      <w:pStyle w:val="3"/>
                    </w:pPr>
                    <w:r>
                      <w:t xml:space="preserve">— </w:t>
                    </w:r>
                    <w:r>
                      <w:fldChar w:fldCharType="begin"/>
                    </w:r>
                    <w:r>
                      <w:instrText xml:space="preserve"> PAGE  \* MERGEFORMAT </w:instrText>
                    </w:r>
                    <w:r>
                      <w:fldChar w:fldCharType="separate"/>
                    </w:r>
                    <w:r>
                      <w:t>50</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47E89">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9BEA7">
                          <w:pPr>
                            <w:pStyle w:val="3"/>
                          </w:pPr>
                          <w:r>
                            <w:t xml:space="preserve">— </w:t>
                          </w:r>
                          <w:r>
                            <w:fldChar w:fldCharType="begin"/>
                          </w:r>
                          <w:r>
                            <w:instrText xml:space="preserve"> PAGE  \* MERGEFORMAT </w:instrText>
                          </w:r>
                          <w:r>
                            <w:fldChar w:fldCharType="separate"/>
                          </w:r>
                          <w:r>
                            <w:t>51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5C9BEA7">
                    <w:pPr>
                      <w:pStyle w:val="3"/>
                    </w:pPr>
                    <w:r>
                      <w:t xml:space="preserve">— </w:t>
                    </w:r>
                    <w:r>
                      <w:fldChar w:fldCharType="begin"/>
                    </w:r>
                    <w:r>
                      <w:instrText xml:space="preserve"> PAGE  \* MERGEFORMAT </w:instrText>
                    </w:r>
                    <w:r>
                      <w:fldChar w:fldCharType="separate"/>
                    </w:r>
                    <w:r>
                      <w:t>51</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65151">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3B20E">
                          <w:pPr>
                            <w:pStyle w:val="3"/>
                          </w:pPr>
                          <w:r>
                            <w:t xml:space="preserve">— </w:t>
                          </w:r>
                          <w:r>
                            <w:fldChar w:fldCharType="begin"/>
                          </w:r>
                          <w:r>
                            <w:instrText xml:space="preserve"> PAGE  \* MERGEFORMAT </w:instrText>
                          </w:r>
                          <w:r>
                            <w:fldChar w:fldCharType="separate"/>
                          </w:r>
                          <w:r>
                            <w:t>52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FE3B20E">
                    <w:pPr>
                      <w:pStyle w:val="3"/>
                    </w:pPr>
                    <w:r>
                      <w:t xml:space="preserve">— </w:t>
                    </w:r>
                    <w:r>
                      <w:fldChar w:fldCharType="begin"/>
                    </w:r>
                    <w:r>
                      <w:instrText xml:space="preserve"> PAGE  \* MERGEFORMAT </w:instrText>
                    </w:r>
                    <w:r>
                      <w:fldChar w:fldCharType="separate"/>
                    </w:r>
                    <w:r>
                      <w:t>52</w:t>
                    </w:r>
                    <w:r>
                      <w:fldChar w:fldCharType="end"/>
                    </w:r>
                    <w: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402B">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C4C1B">
                          <w:pPr>
                            <w:pStyle w:val="3"/>
                          </w:pPr>
                          <w:r>
                            <w:t xml:space="preserve">— </w:t>
                          </w:r>
                          <w:r>
                            <w:fldChar w:fldCharType="begin"/>
                          </w:r>
                          <w:r>
                            <w:instrText xml:space="preserve"> PAGE  \* MERGEFORMAT </w:instrText>
                          </w:r>
                          <w:r>
                            <w:fldChar w:fldCharType="separate"/>
                          </w:r>
                          <w:r>
                            <w:t>53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61C4C1B">
                    <w:pPr>
                      <w:pStyle w:val="3"/>
                    </w:pPr>
                    <w:r>
                      <w:t xml:space="preserve">— </w:t>
                    </w:r>
                    <w:r>
                      <w:fldChar w:fldCharType="begin"/>
                    </w:r>
                    <w:r>
                      <w:instrText xml:space="preserve"> PAGE  \* MERGEFORMAT </w:instrText>
                    </w:r>
                    <w:r>
                      <w:fldChar w:fldCharType="separate"/>
                    </w:r>
                    <w:r>
                      <w:t>53</w:t>
                    </w:r>
                    <w:r>
                      <w:fldChar w:fldCharType="end"/>
                    </w:r>
                    <w: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CB031">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91782">
                          <w:pPr>
                            <w:pStyle w:val="3"/>
                          </w:pPr>
                          <w:r>
                            <w:t xml:space="preserve">— </w:t>
                          </w:r>
                          <w:r>
                            <w:fldChar w:fldCharType="begin"/>
                          </w:r>
                          <w:r>
                            <w:instrText xml:space="preserve"> PAGE  \* MERGEFORMAT </w:instrText>
                          </w:r>
                          <w:r>
                            <w:fldChar w:fldCharType="separate"/>
                          </w:r>
                          <w:r>
                            <w:t>54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CB91782">
                    <w:pPr>
                      <w:pStyle w:val="3"/>
                    </w:pPr>
                    <w:r>
                      <w:t xml:space="preserve">— </w:t>
                    </w:r>
                    <w:r>
                      <w:fldChar w:fldCharType="begin"/>
                    </w:r>
                    <w:r>
                      <w:instrText xml:space="preserve"> PAGE  \* MERGEFORMAT </w:instrText>
                    </w:r>
                    <w:r>
                      <w:fldChar w:fldCharType="separate"/>
                    </w:r>
                    <w:r>
                      <w:t>54</w:t>
                    </w:r>
                    <w:r>
                      <w:fldChar w:fldCharType="end"/>
                    </w:r>
                    <w: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F752D">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E2F8C">
                          <w:pPr>
                            <w:pStyle w:val="3"/>
                          </w:pPr>
                          <w:r>
                            <w:t xml:space="preserve">— </w:t>
                          </w:r>
                          <w:r>
                            <w:fldChar w:fldCharType="begin"/>
                          </w:r>
                          <w:r>
                            <w:instrText xml:space="preserve"> PAGE  \* MERGEFORMAT </w:instrText>
                          </w:r>
                          <w:r>
                            <w:fldChar w:fldCharType="separate"/>
                          </w:r>
                          <w:r>
                            <w:t>55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CFE2F8C">
                    <w:pPr>
                      <w:pStyle w:val="3"/>
                    </w:pPr>
                    <w:r>
                      <w:t xml:space="preserve">— </w:t>
                    </w:r>
                    <w:r>
                      <w:fldChar w:fldCharType="begin"/>
                    </w:r>
                    <w:r>
                      <w:instrText xml:space="preserve"> PAGE  \* MERGEFORMAT </w:instrText>
                    </w:r>
                    <w:r>
                      <w:fldChar w:fldCharType="separate"/>
                    </w:r>
                    <w:r>
                      <w:t>55</w:t>
                    </w:r>
                    <w:r>
                      <w:fldChar w:fldCharType="end"/>
                    </w:r>
                    <w: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B1FDA">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7B0E1">
                          <w:pPr>
                            <w:pStyle w:val="3"/>
                          </w:pPr>
                          <w:r>
                            <w:t xml:space="preserve">— </w:t>
                          </w:r>
                          <w:r>
                            <w:fldChar w:fldCharType="begin"/>
                          </w:r>
                          <w:r>
                            <w:instrText xml:space="preserve"> PAGE  \* MERGEFORMAT </w:instrText>
                          </w:r>
                          <w:r>
                            <w:fldChar w:fldCharType="separate"/>
                          </w:r>
                          <w:r>
                            <w:t>56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DF7B0E1">
                    <w:pPr>
                      <w:pStyle w:val="3"/>
                    </w:pPr>
                    <w:r>
                      <w:t xml:space="preserve">— </w:t>
                    </w:r>
                    <w:r>
                      <w:fldChar w:fldCharType="begin"/>
                    </w:r>
                    <w:r>
                      <w:instrText xml:space="preserve"> PAGE  \* MERGEFORMAT </w:instrText>
                    </w:r>
                    <w:r>
                      <w:fldChar w:fldCharType="separate"/>
                    </w:r>
                    <w:r>
                      <w:t>56</w:t>
                    </w:r>
                    <w:r>
                      <w:fldChar w:fldCharType="end"/>
                    </w:r>
                    <w: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601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60719">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860719">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824A5">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67161">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4F67161">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87899">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035FE">
                          <w:pPr>
                            <w:pStyle w:val="3"/>
                          </w:pPr>
                          <w:r>
                            <w:t xml:space="preserve">— </w:t>
                          </w:r>
                          <w:r>
                            <w:fldChar w:fldCharType="begin"/>
                          </w:r>
                          <w:r>
                            <w:instrText xml:space="preserve"> PAGE  \* MERGEFORMAT </w:instrText>
                          </w:r>
                          <w:r>
                            <w:fldChar w:fldCharType="separate"/>
                          </w:r>
                          <w:r>
                            <w:t>41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90035FE">
                    <w:pPr>
                      <w:pStyle w:val="3"/>
                    </w:pPr>
                    <w:r>
                      <w:t xml:space="preserve">— </w:t>
                    </w:r>
                    <w:r>
                      <w:fldChar w:fldCharType="begin"/>
                    </w:r>
                    <w:r>
                      <w:instrText xml:space="preserve"> PAGE  \* MERGEFORMAT </w:instrText>
                    </w:r>
                    <w:r>
                      <w:fldChar w:fldCharType="separate"/>
                    </w:r>
                    <w:r>
                      <w:t>41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AE2E0">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A0301">
                          <w:pPr>
                            <w:pStyle w:val="3"/>
                          </w:pPr>
                          <w:r>
                            <w:t xml:space="preserve">— </w:t>
                          </w:r>
                          <w:r>
                            <w:fldChar w:fldCharType="begin"/>
                          </w:r>
                          <w:r>
                            <w:instrText xml:space="preserve"> PAGE  \* MERGEFORMAT </w:instrText>
                          </w:r>
                          <w:r>
                            <w:fldChar w:fldCharType="separate"/>
                          </w:r>
                          <w:r>
                            <w:t>42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BEA0301">
                    <w:pPr>
                      <w:pStyle w:val="3"/>
                    </w:pPr>
                    <w:r>
                      <w:t xml:space="preserve">— </w:t>
                    </w:r>
                    <w:r>
                      <w:fldChar w:fldCharType="begin"/>
                    </w:r>
                    <w:r>
                      <w:instrText xml:space="preserve"> PAGE  \* MERGEFORMAT </w:instrText>
                    </w:r>
                    <w:r>
                      <w:fldChar w:fldCharType="separate"/>
                    </w:r>
                    <w:r>
                      <w:t>42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A3300">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3E11E">
                          <w:pPr>
                            <w:pStyle w:val="3"/>
                          </w:pPr>
                          <w:r>
                            <w:t xml:space="preserve">— </w:t>
                          </w:r>
                          <w:r>
                            <w:fldChar w:fldCharType="begin"/>
                          </w:r>
                          <w:r>
                            <w:instrText xml:space="preserve"> PAGE  \* MERGEFORMAT </w:instrText>
                          </w:r>
                          <w:r>
                            <w:fldChar w:fldCharType="separate"/>
                          </w:r>
                          <w:r>
                            <w:t>43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383E11E">
                    <w:pPr>
                      <w:pStyle w:val="3"/>
                    </w:pPr>
                    <w:r>
                      <w:t xml:space="preserve">— </w:t>
                    </w:r>
                    <w:r>
                      <w:fldChar w:fldCharType="begin"/>
                    </w:r>
                    <w:r>
                      <w:instrText xml:space="preserve"> PAGE  \* MERGEFORMAT </w:instrText>
                    </w:r>
                    <w:r>
                      <w:fldChar w:fldCharType="separate"/>
                    </w:r>
                    <w:r>
                      <w:t>43</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15672">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AB6B3">
                          <w:pPr>
                            <w:pStyle w:val="3"/>
                          </w:pPr>
                          <w:r>
                            <w:t xml:space="preserve">— </w:t>
                          </w:r>
                          <w:r>
                            <w:fldChar w:fldCharType="begin"/>
                          </w:r>
                          <w:r>
                            <w:instrText xml:space="preserve"> PAGE  \* MERGEFORMAT </w:instrText>
                          </w:r>
                          <w:r>
                            <w:fldChar w:fldCharType="separate"/>
                          </w:r>
                          <w:r>
                            <w:t>44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19AB6B3">
                    <w:pPr>
                      <w:pStyle w:val="3"/>
                    </w:pPr>
                    <w:r>
                      <w:t xml:space="preserve">— </w:t>
                    </w:r>
                    <w:r>
                      <w:fldChar w:fldCharType="begin"/>
                    </w:r>
                    <w:r>
                      <w:instrText xml:space="preserve"> PAGE  \* MERGEFORMAT </w:instrText>
                    </w:r>
                    <w:r>
                      <w:fldChar w:fldCharType="separate"/>
                    </w:r>
                    <w:r>
                      <w:t>44</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33ED1">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E3A1C">
                          <w:pPr>
                            <w:pStyle w:val="3"/>
                          </w:pPr>
                          <w:r>
                            <w:t xml:space="preserve">— </w:t>
                          </w:r>
                          <w:r>
                            <w:fldChar w:fldCharType="begin"/>
                          </w:r>
                          <w:r>
                            <w:instrText xml:space="preserve"> PAGE  \* MERGEFORMAT </w:instrText>
                          </w:r>
                          <w:r>
                            <w:fldChar w:fldCharType="separate"/>
                          </w:r>
                          <w:r>
                            <w:t>45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E1E3A1C">
                    <w:pPr>
                      <w:pStyle w:val="3"/>
                    </w:pPr>
                    <w:r>
                      <w:t xml:space="preserve">— </w:t>
                    </w:r>
                    <w:r>
                      <w:fldChar w:fldCharType="begin"/>
                    </w:r>
                    <w:r>
                      <w:instrText xml:space="preserve"> PAGE  \* MERGEFORMAT </w:instrText>
                    </w:r>
                    <w:r>
                      <w:fldChar w:fldCharType="separate"/>
                    </w:r>
                    <w:r>
                      <w:t>45</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9A22F">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661ED">
                          <w:pPr>
                            <w:pStyle w:val="3"/>
                          </w:pPr>
                          <w:r>
                            <w:t xml:space="preserve">— </w:t>
                          </w:r>
                          <w:r>
                            <w:fldChar w:fldCharType="begin"/>
                          </w:r>
                          <w:r>
                            <w:instrText xml:space="preserve"> PAGE  \* MERGEFORMAT </w:instrText>
                          </w:r>
                          <w:r>
                            <w:fldChar w:fldCharType="separate"/>
                          </w:r>
                          <w:r>
                            <w:t>46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94661ED">
                    <w:pPr>
                      <w:pStyle w:val="3"/>
                    </w:pPr>
                    <w:r>
                      <w:t xml:space="preserve">— </w:t>
                    </w:r>
                    <w:r>
                      <w:fldChar w:fldCharType="begin"/>
                    </w:r>
                    <w:r>
                      <w:instrText xml:space="preserve"> PAGE  \* MERGEFORMAT </w:instrText>
                    </w:r>
                    <w:r>
                      <w:fldChar w:fldCharType="separate"/>
                    </w:r>
                    <w:r>
                      <w:t>46</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EB34">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E9977">
                          <w:pPr>
                            <w:pStyle w:val="3"/>
                          </w:pPr>
                          <w:r>
                            <w:t xml:space="preserve">— </w:t>
                          </w:r>
                          <w:r>
                            <w:fldChar w:fldCharType="begin"/>
                          </w:r>
                          <w:r>
                            <w:instrText xml:space="preserve"> PAGE  \* MERGEFORMAT </w:instrText>
                          </w:r>
                          <w:r>
                            <w:fldChar w:fldCharType="separate"/>
                          </w:r>
                          <w:r>
                            <w:t>47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2E9977">
                    <w:pPr>
                      <w:pStyle w:val="3"/>
                    </w:pPr>
                    <w:r>
                      <w:t xml:space="preserve">— </w:t>
                    </w:r>
                    <w:r>
                      <w:fldChar w:fldCharType="begin"/>
                    </w:r>
                    <w:r>
                      <w:instrText xml:space="preserve"> PAGE  \* MERGEFORMAT </w:instrText>
                    </w:r>
                    <w:r>
                      <w:fldChar w:fldCharType="separate"/>
                    </w:r>
                    <w:r>
                      <w:t>47</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C4769"/>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8E1B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9266F"/>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9BD7"/>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1B537"/>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F9119"/>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10C90"/>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078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98BF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98B2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7446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A5C3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8256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23FD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CCB3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F90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DE87B"/>
    <w:multiLevelType w:val="singleLevel"/>
    <w:tmpl w:val="679DE87B"/>
    <w:lvl w:ilvl="0" w:tentative="0">
      <w:start w:val="1"/>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MWMyZDYzM2I1ZDJkOTVlNzY4YzYzZTkzY2VmN2IifQ=="/>
  </w:docVars>
  <w:rsids>
    <w:rsidRoot w:val="00000000"/>
    <w:rsid w:val="01223E87"/>
    <w:rsid w:val="02DA018C"/>
    <w:rsid w:val="07FD6DF7"/>
    <w:rsid w:val="11D2031A"/>
    <w:rsid w:val="14763D07"/>
    <w:rsid w:val="1E9D792B"/>
    <w:rsid w:val="2A383867"/>
    <w:rsid w:val="2DE55AB4"/>
    <w:rsid w:val="305B3543"/>
    <w:rsid w:val="339A07D2"/>
    <w:rsid w:val="3B9C469D"/>
    <w:rsid w:val="49392B30"/>
    <w:rsid w:val="4A1946C3"/>
    <w:rsid w:val="4D007043"/>
    <w:rsid w:val="52E37F64"/>
    <w:rsid w:val="52F67C97"/>
    <w:rsid w:val="68C8628E"/>
    <w:rsid w:val="6A754E1C"/>
    <w:rsid w:val="71237711"/>
    <w:rsid w:val="71F4462D"/>
    <w:rsid w:val="72ED1F4C"/>
    <w:rsid w:val="733207B2"/>
    <w:rsid w:val="7C222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Lines="0" w:beforeAutospacing="0" w:afterLines="0" w:afterAutospacing="0" w:line="640" w:lineRule="exact"/>
      <w:outlineLvl w:val="2"/>
    </w:pPr>
    <w:rPr>
      <w:rFonts w:ascii="楷体_GB2312" w:hAnsi="楷体_GB2312" w:eastAsia="楷体_GB2312"/>
      <w:b/>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theme" Target="theme/theme1.xml"/><Relationship Id="rId36" Type="http://schemas.openxmlformats.org/officeDocument/2006/relationships/footer" Target="footer18.xml"/><Relationship Id="rId35" Type="http://schemas.openxmlformats.org/officeDocument/2006/relationships/footer" Target="footer17.xml"/><Relationship Id="rId34" Type="http://schemas.openxmlformats.org/officeDocument/2006/relationships/header" Target="header16.xml"/><Relationship Id="rId33" Type="http://schemas.openxmlformats.org/officeDocument/2006/relationships/footer" Target="footer16.xml"/><Relationship Id="rId32" Type="http://schemas.openxmlformats.org/officeDocument/2006/relationships/header" Target="header15.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14836</Words>
  <Characters>15347</Characters>
  <Lines>0</Lines>
  <Paragraphs>0</Paragraphs>
  <TotalTime>1</TotalTime>
  <ScaleCrop>false</ScaleCrop>
  <LinksUpToDate>false</LinksUpToDate>
  <CharactersWithSpaces>16469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2024-10-04T08:57:00Z</dcterms:created>
  <dc:creator>Administrator</dc:creator>
  <cp:lastModifiedBy>LHY</cp:lastModifiedBy>
  <dcterms:modified xsi:type="dcterms:W3CDTF">2025-10-21T02:36:05Z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4F22779CFA0547CE8131BFD1B5B0D867_12</vt:lpwstr>
  </property>
  <property fmtid="{D5CDD505-2E9C-101B-9397-08002B2CF9AE}" pid="4" name="KSOTemplateDocerSaveRecord">
    <vt:lpwstr>eyJoZGlkIjoiOGI5MWMyZDYzM2I1ZDJkOTVlNzY4YzYzZTkzY2VmN2IiLCJ1c2VySWQiOiI1MDAzMzI3MTcifQ==</vt:lpwstr>
  </property>
</Properties>
</file>