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方正小标宋简体" w:hAnsi="方正小标宋简体" w:eastAsia="方正小标宋简体" w:cs="方正小标宋简体"/>
          <w:sz w:val="32"/>
          <w:szCs w:val="32"/>
          <w:lang w:val="en-US" w:eastAsia="zh-CN"/>
        </w:rPr>
      </w:pPr>
      <w:bookmarkStart w:id="0" w:name="_GoBack"/>
      <w:r>
        <w:rPr>
          <w:rFonts w:hint="eastAsia" w:ascii="方正小标宋简体" w:hAnsi="方正小标宋简体" w:eastAsia="方正小标宋简体" w:cs="方正小标宋简体"/>
          <w:sz w:val="32"/>
          <w:szCs w:val="32"/>
        </w:rPr>
        <w:t xml:space="preserve"> </w:t>
      </w:r>
      <w:r>
        <w:rPr>
          <w:rFonts w:hint="eastAsia" w:ascii="方正小标宋简体" w:hAnsi="方正小标宋简体" w:eastAsia="方正小标宋简体" w:cs="方正小标宋简体"/>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80" w:firstLineChars="100"/>
        <w:jc w:val="center"/>
        <w:textAlignment w:val="auto"/>
        <w:rPr>
          <w:rFonts w:hint="default"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沈丘县委党史研究室关于2023年度        法治政府建设情况的报告</w:t>
      </w:r>
    </w:p>
    <w:p>
      <w:pPr>
        <w:keepNext w:val="0"/>
        <w:keepLines w:val="0"/>
        <w:pageBreakBefore w:val="0"/>
        <w:kinsoku/>
        <w:wordWrap/>
        <w:overflowPunct/>
        <w:topLinePunct w:val="0"/>
        <w:autoSpaceDE/>
        <w:autoSpaceDN/>
        <w:bidi w:val="0"/>
        <w:adjustRightInd/>
        <w:snapToGrid/>
        <w:spacing w:line="560" w:lineRule="exact"/>
        <w:ind w:firstLine="3000" w:firstLineChars="1000"/>
        <w:jc w:val="center"/>
        <w:textAlignment w:val="auto"/>
        <w:rPr>
          <w:rFonts w:hint="eastAsia" w:ascii="仿宋" w:hAnsi="仿宋" w:eastAsia="仿宋" w:cs="仿宋"/>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沈丘县人民政府：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年，我室法治政府建设工作</w:t>
      </w:r>
      <w:r>
        <w:rPr>
          <w:rFonts w:hint="eastAsia" w:ascii="仿宋_GB2312" w:hAnsi="仿宋_GB2312" w:eastAsia="仿宋_GB2312" w:cs="仿宋_GB2312"/>
          <w:color w:val="000000"/>
          <w:kern w:val="0"/>
          <w:sz w:val="32"/>
          <w:szCs w:val="32"/>
          <w:lang w:val="en-US" w:eastAsia="zh-CN" w:bidi="ar"/>
        </w:rPr>
        <w:t>坚持以习近平新时代中国特色社会主义思想为指导，深入学习贯彻习近平法治思想,全面贯彻落实党的二十大精神和习近平总书记关于法治政府建设的重要讲话精神,按照沈丘县2023年度法治政府建设工作要求结合单位工作实际，</w:t>
      </w:r>
      <w:r>
        <w:rPr>
          <w:rFonts w:hint="eastAsia" w:ascii="仿宋_GB2312" w:hAnsi="仿宋_GB2312" w:eastAsia="仿宋_GB2312" w:cs="仿宋_GB2312"/>
          <w:sz w:val="32"/>
          <w:szCs w:val="32"/>
        </w:rPr>
        <w:t>不断深入推进依法行政工作，现将202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年法治政府建设情况报告如下：</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单位责任人履行推进法治建设第一责任人职责情况</w:t>
      </w:r>
    </w:p>
    <w:p>
      <w:pPr>
        <w:keepNext w:val="0"/>
        <w:keepLines w:val="0"/>
        <w:pageBreakBefore w:val="0"/>
        <w:numPr>
          <w:ilvl w:val="0"/>
          <w:numId w:val="0"/>
        </w:numPr>
        <w:tabs>
          <w:tab w:val="left" w:pos="1122"/>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（一）持续深入学习习近平法治思想，提高政治站位。</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“学习强国”、“河南干部网络学院”为平台，以</w:t>
      </w:r>
      <w:r>
        <w:rPr>
          <w:rFonts w:hint="eastAsia" w:ascii="仿宋_GB2312" w:hAnsi="仿宋_GB2312" w:eastAsia="仿宋_GB2312" w:cs="仿宋_GB2312"/>
          <w:b w:val="0"/>
          <w:bCs w:val="0"/>
          <w:color w:val="000000" w:themeColor="text1"/>
          <w:sz w:val="32"/>
          <w:szCs w:val="32"/>
          <w14:textFill>
            <w14:solidFill>
              <w14:schemeClr w14:val="tx1"/>
            </w14:solidFill>
          </w14:textFill>
        </w:rPr>
        <w:t>学习贯彻习近平新时代中国特色社会主义思想主题教育</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为契机，以理论中心组学习为你抓手</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认真学习，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深刻领会习近平法治思想，不断提高自己的政治站位。</w:t>
      </w:r>
      <w:r>
        <w:rPr>
          <w:rFonts w:hint="eastAsia" w:ascii="仿宋_GB2312" w:hAnsi="仿宋_GB2312" w:eastAsia="仿宋_GB2312" w:cs="仿宋_GB2312"/>
          <w:i w:val="0"/>
          <w:iCs w:val="0"/>
          <w:caps w:val="0"/>
          <w:color w:val="333333"/>
          <w:spacing w:val="0"/>
          <w:sz w:val="32"/>
          <w:szCs w:val="32"/>
          <w:shd w:val="clear" w:fill="FFFFFF"/>
        </w:rPr>
        <w:t>坚持学以致用，融会贯通，不断推动法治工作理念、机制和方法创新，在法治政府建设实践中担当尽责。</w:t>
      </w:r>
    </w:p>
    <w:p>
      <w:pPr>
        <w:keepNext w:val="0"/>
        <w:keepLines w:val="0"/>
        <w:pageBreakBefore w:val="0"/>
        <w:numPr>
          <w:ilvl w:val="0"/>
          <w:numId w:val="0"/>
        </w:numPr>
        <w:tabs>
          <w:tab w:val="left" w:pos="112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（二）加强法治建设组织领导，完善法治建设机制。</w:t>
      </w:r>
      <w:r>
        <w:rPr>
          <w:rFonts w:hint="eastAsia" w:ascii="仿宋_GB2312" w:hAnsi="仿宋_GB2312" w:eastAsia="仿宋_GB2312" w:cs="仿宋_GB2312"/>
          <w:sz w:val="32"/>
          <w:szCs w:val="32"/>
          <w:lang w:val="en-US" w:eastAsia="zh-CN"/>
        </w:rPr>
        <w:t>作为法治建设工作领导小组组长，坚持对全室的法治建设工作亲自部署，统筹推进法治建设各项工作，把法治建设工作纳入年度工作计划并认真落实。</w:t>
      </w:r>
    </w:p>
    <w:p>
      <w:pPr>
        <w:keepNext w:val="0"/>
        <w:keepLines w:val="0"/>
        <w:pageBreakBefore w:val="0"/>
        <w:numPr>
          <w:ilvl w:val="0"/>
          <w:numId w:val="0"/>
        </w:numPr>
        <w:tabs>
          <w:tab w:val="left" w:pos="112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sz w:val="32"/>
          <w:szCs w:val="32"/>
          <w:lang w:val="en-US" w:eastAsia="zh-CN"/>
        </w:rPr>
        <w:t>（三）带头学法用法守法，提升法治能力。</w:t>
      </w:r>
      <w:r>
        <w:rPr>
          <w:rFonts w:hint="eastAsia" w:ascii="仿宋_GB2312" w:hAnsi="仿宋_GB2312" w:eastAsia="仿宋_GB2312" w:cs="仿宋_GB2312"/>
          <w:sz w:val="32"/>
          <w:szCs w:val="32"/>
          <w:lang w:val="en-US" w:eastAsia="zh-CN"/>
        </w:rPr>
        <w:t>牢固树立社会主义法治思想，坚持带头学法用法守法。一年来我认真学习领会习近平关于全面推进依法治国的重要精神和习近平新时代中国特色社会主义思想有关法治建设的战略部署，深入学习</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重点结合工作学习了《以案促改警示篇》、《警钟长鸣——窃密泄密案例警示教育读本》、《中国共产党第十九次全国代表大会报告关于民主法治建设的论述解读》、《中华人民共和国网络安全法》、《中华人民共和国监察法》、《中华人民共和国公务员法》、</w:t>
      </w:r>
      <w:r>
        <w:rPr>
          <w:rFonts w:hint="eastAsia" w:ascii="仿宋_GB2312" w:hAnsi="仿宋_GB2312" w:eastAsia="仿宋_GB2312" w:cs="仿宋_GB2312"/>
          <w:sz w:val="32"/>
          <w:szCs w:val="32"/>
          <w:lang w:val="en-US" w:eastAsia="zh-CN"/>
        </w:rPr>
        <w:t>《宪法》《民法典》等国家基础法律法规，</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提高自身法律素质和增强依法行政能力。</w:t>
      </w:r>
    </w:p>
    <w:p>
      <w:pPr>
        <w:keepNext w:val="0"/>
        <w:keepLines w:val="0"/>
        <w:pageBreakBefore w:val="0"/>
        <w:numPr>
          <w:ilvl w:val="0"/>
          <w:numId w:val="0"/>
        </w:numPr>
        <w:tabs>
          <w:tab w:val="left" w:pos="1122"/>
        </w:tabs>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iCs w:val="0"/>
          <w:caps w:val="0"/>
          <w:color w:val="000000" w:themeColor="text1"/>
          <w:spacing w:val="8"/>
          <w:sz w:val="32"/>
          <w:szCs w:val="32"/>
          <w:shd w:val="clear" w:fill="FFFFFF"/>
          <w:lang w:val="en-US" w:eastAsia="zh-CN"/>
          <w14:textFill>
            <w14:solidFill>
              <w14:schemeClr w14:val="tx1"/>
            </w14:solidFill>
          </w14:textFill>
        </w:rPr>
        <w:t>（四）强化廉洁意识，加大自律力度</w:t>
      </w:r>
      <w:r>
        <w:rPr>
          <w:rFonts w:hint="eastAsia" w:ascii="楷体_GB2312" w:hAnsi="楷体_GB2312" w:eastAsia="楷体_GB2312" w:cs="楷体_GB2312"/>
          <w:i w:val="0"/>
          <w:iCs w:val="0"/>
          <w:caps w:val="0"/>
          <w:color w:val="000000" w:themeColor="text1"/>
          <w:spacing w:val="8"/>
          <w:sz w:val="32"/>
          <w:szCs w:val="32"/>
          <w:shd w:val="clear" w:fill="FFFFFF"/>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通过认真学习《党章》、《中国共产党廉洁自律准则》、《中国共产党纪律处分条例》等党内法律法规及各类专题培训，我能够以身作则，身体力行，恪守国家法律法规和党员干部廉洁自律准则，随时警醒自己奉公守法，严以修身、严以律己，自觉维护党员干部良好的社会形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二、法治政府建设的主要举措和成效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加强组织领导，</w:t>
      </w:r>
      <w:r>
        <w:rPr>
          <w:rFonts w:hint="eastAsia" w:ascii="楷体_GB2312" w:hAnsi="楷体_GB2312" w:eastAsia="楷体_GB2312" w:cs="楷体_GB2312"/>
          <w:sz w:val="32"/>
          <w:szCs w:val="32"/>
          <w:lang w:val="en-US" w:eastAsia="zh-CN"/>
        </w:rPr>
        <w:t>夯实工作责任。</w:t>
      </w:r>
      <w:r>
        <w:rPr>
          <w:rFonts w:hint="eastAsia" w:ascii="仿宋_GB2312" w:hAnsi="仿宋_GB2312" w:eastAsia="仿宋_GB2312" w:cs="仿宋_GB2312"/>
          <w:sz w:val="32"/>
          <w:szCs w:val="32"/>
        </w:rPr>
        <w:t>我室对法治政府建设工作高度重视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成立了由主任任组长，分管领导任副组长，业务骨干为成员的法治政府建设工作领导小组。</w:t>
      </w:r>
      <w:r>
        <w:rPr>
          <w:rFonts w:hint="eastAsia" w:ascii="仿宋_GB2312" w:hAnsi="仿宋_GB2312" w:eastAsia="仿宋_GB2312" w:cs="仿宋_GB2312"/>
          <w:sz w:val="32"/>
          <w:szCs w:val="32"/>
          <w:lang w:val="en-US" w:eastAsia="zh-CN"/>
        </w:rPr>
        <w:t>二是把法治政府建设工作纳入年度工作计划，</w:t>
      </w:r>
      <w:r>
        <w:rPr>
          <w:rFonts w:hint="eastAsia" w:ascii="仿宋_GB2312" w:hAnsi="仿宋_GB2312" w:eastAsia="仿宋_GB2312" w:cs="仿宋_GB2312"/>
          <w:sz w:val="32"/>
          <w:szCs w:val="32"/>
        </w:rPr>
        <w:t>明确法治政府建设重点和工作目标，做到责任到人，各司其职各负其责，确保政府法治建设工作的顺利开展。</w:t>
      </w:r>
      <w:r>
        <w:rPr>
          <w:rFonts w:hint="eastAsia" w:ascii="仿宋_GB2312" w:hAnsi="仿宋_GB2312" w:eastAsia="仿宋_GB2312" w:cs="仿宋_GB2312"/>
          <w:sz w:val="32"/>
          <w:szCs w:val="32"/>
          <w:lang w:val="en-US" w:eastAsia="zh-CN"/>
        </w:rPr>
        <w:t>2023年共听取法治建设工作2次。</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（二）加强思想建设，弘扬法治精神。</w:t>
      </w:r>
      <w:r>
        <w:rPr>
          <w:rFonts w:hint="eastAsia" w:ascii="仿宋_GB2312" w:hAnsi="仿宋_GB2312" w:eastAsia="仿宋_GB2312" w:cs="仿宋_GB2312"/>
          <w:b/>
          <w:bCs/>
          <w:color w:val="000000"/>
          <w:kern w:val="0"/>
          <w:sz w:val="32"/>
          <w:szCs w:val="32"/>
          <w:lang w:val="en-US" w:eastAsia="zh-CN" w:bidi="ar"/>
        </w:rPr>
        <w:t>一是</w:t>
      </w:r>
      <w:r>
        <w:rPr>
          <w:rFonts w:hint="eastAsia" w:ascii="仿宋_GB2312" w:hAnsi="仿宋_GB2312" w:eastAsia="仿宋_GB2312" w:cs="仿宋_GB2312"/>
          <w:color w:val="000000"/>
          <w:kern w:val="0"/>
          <w:sz w:val="32"/>
          <w:szCs w:val="32"/>
          <w:lang w:val="en-US" w:eastAsia="zh-CN" w:bidi="ar"/>
        </w:rPr>
        <w:t>坚持以习近平法治思想为推进法治政府建设的根本遵循和行动指南不动摇。把深入学习贯彻习近平法治思想作为重要政治任务,深刻领会蕴含其中的科学内涵、精神实质、实践要求,准确把握贯穿其中的马克思主义立场、观点和方法,不断提高政治判断力、政治领悟力、政治执行力,增强“四个意识”、坚定“四个自信”、做到“两个维护”,真正把这一重要思想转化为法治政府建设的强大动力和生动实践。</w:t>
      </w:r>
      <w:r>
        <w:rPr>
          <w:rFonts w:hint="eastAsia" w:ascii="仿宋_GB2312" w:hAnsi="仿宋_GB2312" w:eastAsia="仿宋_GB2312" w:cs="仿宋_GB2312"/>
          <w:b/>
          <w:bCs/>
          <w:color w:val="000000"/>
          <w:kern w:val="0"/>
          <w:sz w:val="32"/>
          <w:szCs w:val="32"/>
          <w:lang w:val="en-US" w:eastAsia="zh-CN" w:bidi="ar"/>
        </w:rPr>
        <w:t>二是</w:t>
      </w:r>
      <w:r>
        <w:rPr>
          <w:rFonts w:hint="eastAsia" w:ascii="仿宋_GB2312" w:hAnsi="仿宋_GB2312" w:eastAsia="仿宋_GB2312" w:cs="仿宋_GB2312"/>
          <w:color w:val="000000"/>
          <w:kern w:val="0"/>
          <w:sz w:val="32"/>
          <w:szCs w:val="32"/>
          <w:lang w:val="en-US" w:eastAsia="zh-CN" w:bidi="ar"/>
        </w:rPr>
        <w:t>强化习近平法治思想学习培训。将习近平法治思想作为学习党的二十大精神的重要内容,严格落实“第一议题”制度,把习近平法治思想纳入理论学习中心组学</w:t>
      </w:r>
      <w:r>
        <w:rPr>
          <w:rFonts w:hint="eastAsia" w:ascii="仿宋_GB2312" w:hAnsi="仿宋_GB2312" w:eastAsia="仿宋_GB2312" w:cs="仿宋_GB2312"/>
          <w:sz w:val="32"/>
          <w:szCs w:val="32"/>
          <w:lang w:val="en-US" w:eastAsia="zh-CN"/>
        </w:rPr>
        <w:t>把习近平法治思想作为支部理论中心组学习的重要内容，分别于9月和11月组织2次学习《习近平法治思想学习纲要》《习近平法治思想概论》，同时组织有关工作人员通过河南省干部网络学院进行了为期一月的习近平法治思想学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（三）加强法治学习，增强法治能力。</w:t>
      </w:r>
      <w:r>
        <w:rPr>
          <w:rFonts w:hint="eastAsia" w:ascii="仿宋_GB2312" w:hAnsi="仿宋_GB2312" w:eastAsia="仿宋_GB2312" w:cs="仿宋_GB2312"/>
          <w:sz w:val="32"/>
          <w:szCs w:val="32"/>
          <w:lang w:val="en-US" w:eastAsia="zh-CN"/>
        </w:rPr>
        <w:t>深化法治工作全战线、全覆盖培训，举办了全员依法行政培训班。在4.15国家安全日组织学习《保密法》和《警钟长鸣——窃密泄密案例警示教育读本》，在12.4宪法日组织学习《宪法》。通过学习提高了法治意识，增强了法治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扎实推进法治建设各项工作。</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坚持民主集中制原则。落实“三重一大”议事规则和决策程序，坚持集体领导制度明确“三重一大”等集体决策事项的讨论范围、程序、参加人员等相关内容。对于“三重一大”等集体决策事项，会前充分酝酿、会中发扬民主、集体讨论，在班子会议重大事项决策讨论时，班子成员充分发表意见，提出自己的观点和想法，主要领导最后一个表态发言，会后形成会议纪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加强本单位的有关法治建设工作，利用线上线下等各种手段，做好工作人员的法律法规学习宣传工作，不断增强大家的法治意识。</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年来，本单位工作人员没有出现违法事件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存在问题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在依法行政、法治观念等面对新形势、新情况自觉运用法律的手段解决各种矛盾和问题上，还存在一定的不足。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普法的受众面、普法机制、普法方式和方法仍有待进一步扩大、创新和完善。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依法行政制度建设还有待进一步完善，在今后工作中切实加以改进。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、下一</w:t>
      </w:r>
      <w:r>
        <w:rPr>
          <w:rFonts w:hint="eastAsia" w:ascii="黑体" w:hAnsi="黑体" w:eastAsia="黑体" w:cs="黑体"/>
          <w:sz w:val="32"/>
          <w:szCs w:val="32"/>
          <w:lang w:val="en-US" w:eastAsia="zh-CN"/>
        </w:rPr>
        <w:t>年度法治政府建设的初步安排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深化法制宣传教育，以“八五”普法为契机，培育依法行政人员执政为民、依法行政、公正执法等法治意识。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2、全面树立法治精神、培养法治思维，牢固树立宪法至上、法律面前人人平等、权由法定、权依法使等法治理念。严格把关，对自身出台的规范性文件做到合法性备案审查。</w:t>
      </w:r>
      <w:r>
        <w:rPr>
          <w:rFonts w:hint="eastAsia" w:ascii="仿宋_GB2312" w:hAnsi="仿宋_GB2312" w:eastAsia="仿宋_GB2312" w:cs="仿宋_GB2312"/>
          <w:sz w:val="32"/>
          <w:szCs w:val="32"/>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坚持以习近平总书记依法治国理论为指导，紧紧围绕党史中心工作，扎实推进各项工作，坚持以创建“法治政府”、“依法行政”的创建工作为龙头，研究制定严格的标准和实施方案，加强统一领导，机构责任落实，完善考核督查，切实做到活动有计划、工作有部署、督查有落实、考评有奖惩、成效有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沈丘县党史研究室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2023年12月15日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96FE25"/>
    <w:multiLevelType w:val="singleLevel"/>
    <w:tmpl w:val="1A96FE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MjBkMjUyMWFjNTAwYmViMDI2MjkxYmJhNzYwNjIifQ=="/>
  </w:docVars>
  <w:rsids>
    <w:rsidRoot w:val="00000000"/>
    <w:rsid w:val="00C229CF"/>
    <w:rsid w:val="032E43AD"/>
    <w:rsid w:val="1BC53408"/>
    <w:rsid w:val="1E8B7851"/>
    <w:rsid w:val="23137B07"/>
    <w:rsid w:val="2E7D5B5B"/>
    <w:rsid w:val="34D10C7F"/>
    <w:rsid w:val="3A70324A"/>
    <w:rsid w:val="41C07F72"/>
    <w:rsid w:val="5DD353F0"/>
    <w:rsid w:val="69830324"/>
    <w:rsid w:val="6EC55298"/>
    <w:rsid w:val="71A52EE1"/>
    <w:rsid w:val="753B044B"/>
    <w:rsid w:val="76C92BED"/>
    <w:rsid w:val="7B2B2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1291</Words>
  <Characters>1325</Characters>
  <Lines>0</Lines>
  <Paragraphs>0</Paragraphs>
  <TotalTime>8</TotalTime>
  <ScaleCrop>false</ScaleCrop>
  <LinksUpToDate>false</LinksUpToDate>
  <CharactersWithSpaces>1361</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2023-04-13T03:29:00Z</dcterms:created>
  <dc:creator>lenovo</dc:creator>
  <cp:lastModifiedBy>月明风清</cp:lastModifiedBy>
  <cp:lastPrinted>2023-04-13T09:25:00Z</cp:lastPrinted>
  <dcterms:modified xsi:type="dcterms:W3CDTF">2023-12-20T01:38:57Z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5F39969E044C49C5A5FAD7A6FED12820_12</vt:lpwstr>
  </property>
</Properties>
</file>