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eastAsia="方正小标宋简体" w:cs="仿宋_GB2312"/>
          <w:kern w:val="0"/>
          <w:sz w:val="44"/>
          <w:szCs w:val="44"/>
          <w:lang w:val="zh-CN"/>
        </w:rPr>
      </w:pPr>
      <w:bookmarkStart w:id="1" w:name="_GoBack"/>
      <w:r>
        <w:rPr>
          <w:rFonts w:hint="eastAsia" w:ascii="方正小标宋简体" w:eastAsia="方正小标宋简体" w:cs="方正小标宋简体"/>
          <w:kern w:val="0"/>
          <w:sz w:val="44"/>
          <w:szCs w:val="44"/>
          <w:lang w:val="en-US" w:eastAsia="zh-CN"/>
        </w:rPr>
        <w:t>驻村</w:t>
      </w:r>
      <w:r>
        <w:rPr>
          <w:rFonts w:hint="eastAsia" w:ascii="方正小标宋简体" w:eastAsia="方正小标宋简体" w:cs="方正小标宋简体"/>
          <w:kern w:val="0"/>
          <w:sz w:val="44"/>
          <w:szCs w:val="44"/>
          <w:lang w:val="zh-CN"/>
        </w:rPr>
        <w:t>第一书记和工作队员考核奖惩方案</w:t>
      </w:r>
    </w:p>
    <w:bookmarkEnd w:id="1"/>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auto"/>
        <w:rPr>
          <w:rFonts w:hint="eastAsia" w:ascii="楷体_GB2312" w:eastAsia="楷体_GB2312" w:cs="仿宋_GB2312"/>
          <w:kern w:val="0"/>
          <w:sz w:val="34"/>
          <w:szCs w:val="34"/>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89" w:firstLineChars="224"/>
        <w:textAlignment w:val="auto"/>
        <w:rPr>
          <w:rFonts w:ascii="黑体" w:eastAsia="黑体" w:cs="黑体"/>
          <w:spacing w:val="-6"/>
          <w:kern w:val="0"/>
          <w:sz w:val="32"/>
          <w:szCs w:val="32"/>
          <w:lang w:val="zh-CN"/>
        </w:rPr>
      </w:pPr>
      <w:r>
        <w:rPr>
          <w:rFonts w:hint="eastAsia" w:ascii="黑体" w:eastAsia="黑体" w:cs="黑体"/>
          <w:spacing w:val="-6"/>
          <w:kern w:val="0"/>
          <w:sz w:val="32"/>
          <w:szCs w:val="32"/>
          <w:lang w:val="zh-CN"/>
        </w:rPr>
        <w:t>一、考核对象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0"/>
        <w:textAlignment w:val="auto"/>
        <w:rPr>
          <w:rFonts w:ascii="仿宋_GB2312" w:eastAsia="仿宋_GB2312" w:cs="仿宋_GB2312"/>
          <w:kern w:val="0"/>
          <w:sz w:val="32"/>
          <w:szCs w:val="32"/>
          <w:lang w:val="zh-CN"/>
        </w:rPr>
      </w:pPr>
      <w:r>
        <w:rPr>
          <w:rFonts w:hint="eastAsia" w:ascii="仿宋_GB2312" w:hAnsi="仿宋_GB2312" w:eastAsia="仿宋_GB2312" w:cs="仿宋_GB2312"/>
          <w:sz w:val="32"/>
          <w:szCs w:val="32"/>
          <w:lang w:val="en-US" w:eastAsia="zh-CN"/>
        </w:rPr>
        <w:t>2021年9月轮换以来现任</w:t>
      </w:r>
      <w:r>
        <w:rPr>
          <w:rFonts w:hint="eastAsia" w:ascii="仿宋_GB2312" w:hAnsi="仿宋_GB2312" w:eastAsia="仿宋_GB2312" w:cs="仿宋_GB2312"/>
          <w:sz w:val="32"/>
          <w:szCs w:val="32"/>
          <w:lang w:val="zh-CN"/>
        </w:rPr>
        <w:t xml:space="preserve">县派第一书记和驻村工作队员。 </w:t>
      </w:r>
    </w:p>
    <w:p>
      <w:pPr>
        <w:pStyle w:val="7"/>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560" w:lineRule="exact"/>
        <w:ind w:right="0" w:rightChars="0" w:firstLine="616" w:firstLineChars="200"/>
        <w:jc w:val="left"/>
        <w:textAlignment w:val="auto"/>
        <w:rPr>
          <w:rFonts w:hint="eastAsia" w:ascii="黑体" w:hAnsi="Times New Roman" w:eastAsia="黑体" w:cs="Times New Roman"/>
          <w:spacing w:val="-6"/>
          <w:kern w:val="2"/>
          <w:sz w:val="32"/>
          <w:szCs w:val="32"/>
          <w:lang w:val="zh-CN" w:eastAsia="zh-CN" w:bidi="ar-SA"/>
        </w:rPr>
      </w:pPr>
      <w:r>
        <w:rPr>
          <w:rFonts w:hint="eastAsia" w:ascii="黑体" w:eastAsia="黑体"/>
          <w:spacing w:val="-6"/>
          <w:sz w:val="32"/>
          <w:szCs w:val="32"/>
        </w:rPr>
        <w:t>二、</w:t>
      </w:r>
      <w:r>
        <w:rPr>
          <w:rFonts w:hint="eastAsia" w:ascii="黑体" w:hAnsi="Times New Roman" w:eastAsia="黑体" w:cs="Times New Roman"/>
          <w:spacing w:val="-6"/>
          <w:kern w:val="2"/>
          <w:sz w:val="32"/>
          <w:szCs w:val="32"/>
          <w:lang w:val="zh-CN" w:eastAsia="zh-CN" w:bidi="ar-SA"/>
        </w:rPr>
        <w:t>考核方式和内容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第一书记以年度为期限进行考核，重在工作实绩，考核工作以日常考核、年度考核、民主测评三个方面进行综合考核。日常考核镇（办）党委每半年进行一次，重点考核出勤情况、完成常规工作任务、阶段目标任务以及工作表现情况。年度考核每年进行一次，在每年12月底前完成，重点考核第一书记本年度履职情况和工作成效。民主测评每年进行一次，与年度考核一并进行，主要测评第一书记德、能、勤、绩、廉五个方面内容，应逐项分解细化量化。围绕驻村第一书记建强基层组织、</w:t>
      </w:r>
      <w:r>
        <w:rPr>
          <w:rFonts w:hint="eastAsia" w:ascii="仿宋_GB2312" w:hAnsi="仿宋_GB2312" w:eastAsia="仿宋_GB2312" w:cs="仿宋_GB2312"/>
          <w:kern w:val="2"/>
          <w:sz w:val="32"/>
          <w:szCs w:val="32"/>
          <w:lang w:val="en-US" w:eastAsia="zh-CN" w:bidi="ar-SA"/>
        </w:rPr>
        <w:t>联系群众</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梳理帮扶政策、推动</w:t>
      </w:r>
      <w:r>
        <w:rPr>
          <w:rFonts w:hint="default" w:ascii="仿宋_GB2312" w:hAnsi="仿宋_GB2312" w:eastAsia="仿宋_GB2312" w:cs="仿宋_GB2312"/>
          <w:kern w:val="2"/>
          <w:sz w:val="32"/>
          <w:szCs w:val="32"/>
          <w:lang w:val="en-US" w:eastAsia="zh-CN" w:bidi="ar-SA"/>
        </w:rPr>
        <w:t>“五星”支部创建</w:t>
      </w:r>
      <w:r>
        <w:rPr>
          <w:rFonts w:hint="eastAsia" w:ascii="仿宋_GB2312" w:hAnsi="仿宋_GB2312" w:eastAsia="仿宋_GB2312" w:cs="仿宋_GB2312"/>
          <w:kern w:val="2"/>
          <w:sz w:val="32"/>
          <w:szCs w:val="32"/>
          <w:lang w:val="en-US" w:eastAsia="zh-CN" w:bidi="ar-SA"/>
        </w:rPr>
        <w:t>、乡村建设行动</w:t>
      </w:r>
      <w:r>
        <w:rPr>
          <w:rFonts w:hint="eastAsia" w:ascii="仿宋_GB2312" w:hAnsi="仿宋_GB2312" w:eastAsia="仿宋_GB2312" w:cs="仿宋_GB2312"/>
          <w:kern w:val="2"/>
          <w:sz w:val="32"/>
          <w:szCs w:val="32"/>
          <w:lang w:val="zh-CN" w:eastAsia="zh-CN" w:bidi="ar-SA"/>
        </w:rPr>
        <w:t>六项基本职责,结合美丽</w:t>
      </w:r>
      <w:r>
        <w:rPr>
          <w:rFonts w:hint="eastAsia" w:ascii="仿宋_GB2312" w:hAnsi="仿宋_GB2312" w:eastAsia="仿宋_GB2312" w:cs="仿宋_GB2312"/>
          <w:kern w:val="2"/>
          <w:sz w:val="32"/>
          <w:szCs w:val="32"/>
          <w:lang w:val="en-US" w:eastAsia="zh-CN" w:bidi="ar-SA"/>
        </w:rPr>
        <w:t>乡村建设</w:t>
      </w:r>
      <w:r>
        <w:rPr>
          <w:rFonts w:hint="eastAsia" w:ascii="仿宋_GB2312" w:hAnsi="仿宋_GB2312" w:eastAsia="仿宋_GB2312" w:cs="仿宋_GB2312"/>
          <w:kern w:val="2"/>
          <w:sz w:val="32"/>
          <w:szCs w:val="32"/>
          <w:lang w:val="zh-CN" w:eastAsia="zh-CN" w:bidi="ar-SA"/>
        </w:rPr>
        <w:t>开展情况, 着重考核抓支部带支书、履职尽责、完成目标、工作实绩、群众评价等情况。根据</w:t>
      </w:r>
      <w:r>
        <w:rPr>
          <w:rFonts w:hint="eastAsia" w:ascii="仿宋_GB2312" w:hAnsi="仿宋_GB2312" w:eastAsia="仿宋_GB2312" w:cs="仿宋_GB2312"/>
          <w:kern w:val="2"/>
          <w:sz w:val="32"/>
          <w:szCs w:val="32"/>
          <w:lang w:val="en-US" w:eastAsia="zh-CN" w:bidi="ar-SA"/>
        </w:rPr>
        <w:t>县派</w:t>
      </w:r>
      <w:r>
        <w:rPr>
          <w:rFonts w:hint="eastAsia" w:ascii="仿宋_GB2312" w:hAnsi="仿宋_GB2312" w:eastAsia="仿宋_GB2312" w:cs="仿宋_GB2312"/>
          <w:kern w:val="2"/>
          <w:sz w:val="32"/>
          <w:szCs w:val="32"/>
          <w:lang w:val="zh-CN" w:eastAsia="zh-CN" w:bidi="ar-SA"/>
        </w:rPr>
        <w:t>第一书记派驻村类型, 对党组织软弱涣散村, 重点考核第一书记抓班子、强队伍的成效,看党组织书记和班子成员能力提升、组织生活制度运行、党员群众认可情况; 对脱贫村, 重点考核第一书记推动精准扶贫的成效, 看落实发展规划和帮扶成效情况。</w:t>
      </w:r>
    </w:p>
    <w:p>
      <w:pPr>
        <w:pStyle w:val="7"/>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560" w:lineRule="exact"/>
        <w:ind w:right="0" w:rightChars="0" w:firstLine="616" w:firstLineChars="200"/>
        <w:jc w:val="left"/>
        <w:textAlignment w:val="auto"/>
        <w:rPr>
          <w:rFonts w:hint="eastAsia" w:ascii="黑体" w:hAnsi="Times New Roman" w:eastAsia="黑体" w:cs="Times New Roman"/>
          <w:spacing w:val="-6"/>
          <w:kern w:val="2"/>
          <w:sz w:val="32"/>
          <w:szCs w:val="32"/>
          <w:lang w:val="zh-CN" w:eastAsia="zh-CN" w:bidi="ar-SA"/>
        </w:rPr>
      </w:pPr>
      <w:r>
        <w:rPr>
          <w:rFonts w:hint="eastAsia" w:ascii="黑体" w:hAnsi="Times New Roman" w:eastAsia="黑体" w:cs="Times New Roman"/>
          <w:spacing w:val="-6"/>
          <w:kern w:val="2"/>
          <w:sz w:val="32"/>
          <w:szCs w:val="32"/>
          <w:lang w:val="zh-CN" w:eastAsia="zh-CN" w:bidi="ar-SA"/>
        </w:rPr>
        <w:t>三、考核程序</w:t>
      </w:r>
    </w:p>
    <w:p>
      <w:pPr>
        <w:pStyle w:val="7"/>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采取个人述职、看查资料、民主测评、乡镇（办）党（工）委组织评绩、县委组织部审核相结合的方法进行。</w:t>
      </w:r>
    </w:p>
    <w:p>
      <w:pPr>
        <w:pStyle w:val="7"/>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日常考核（20分），由第一书记所驻村的镇（办）党委组织实施。每年12月底，由乡镇（办）党委根据出勤、任务完成等日常工作表现评定得分。</w:t>
      </w:r>
    </w:p>
    <w:p>
      <w:pPr>
        <w:pStyle w:val="7"/>
        <w:keepNext w:val="0"/>
        <w:keepLines w:val="0"/>
        <w:pageBreakBefore w:val="0"/>
        <w:widowControl/>
        <w:suppressLineNumbers w:val="0"/>
        <w:kinsoku/>
        <w:wordWrap/>
        <w:overflowPunct/>
        <w:topLinePunct w:val="0"/>
        <w:bidi w:val="0"/>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第一书记年度和任期考核（60分），由考核组负责，每年12月份和任期结束时对第一书记进行一次综合研判考核。第一书记结合实际对照工作职责开展自查，形成书面工作总结。考核采取查看总结、听取汇报、查阅资料和深入走访等形式进行，并进行年度考核打分。</w:t>
      </w:r>
    </w:p>
    <w:p>
      <w:pPr>
        <w:pStyle w:val="7"/>
        <w:keepNext w:val="0"/>
        <w:keepLines w:val="0"/>
        <w:pageBreakBefore w:val="0"/>
        <w:widowControl/>
        <w:suppressLineNumbers w:val="0"/>
        <w:kinsoku/>
        <w:wordWrap/>
        <w:overflowPunct/>
        <w:topLinePunct w:val="0"/>
        <w:bidi w:val="0"/>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民主测评（20分），由考核组结合年度考核安排，深入村组织实施。参加测评人员：乡镇（办）相关领导、包村干部、村全体党员、村民代表，从德、能、勤、绩、廉5个方面对村干部进行测评，做出量化评价。凡完成目标任务，实绩突出或受到上级表彰的可给予适当加分。</w:t>
      </w:r>
    </w:p>
    <w:p>
      <w:pPr>
        <w:keepNext w:val="0"/>
        <w:keepLines w:val="0"/>
        <w:pageBreakBefore w:val="0"/>
        <w:kinsoku/>
        <w:wordWrap/>
        <w:overflowPunct/>
        <w:topLinePunct w:val="0"/>
        <w:bidi w:val="0"/>
        <w:snapToGrid/>
        <w:spacing w:line="560" w:lineRule="exact"/>
        <w:ind w:firstLine="160" w:firstLineChars="5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560" w:lineRule="exact"/>
        <w:ind w:firstLine="160" w:firstLineChars="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 1.考核</w:t>
      </w:r>
      <w:r>
        <w:rPr>
          <w:rFonts w:hint="eastAsia" w:ascii="仿宋_GB2312" w:hAnsi="仿宋_GB2312" w:eastAsia="仿宋_GB2312" w:cs="仿宋_GB2312"/>
          <w:sz w:val="32"/>
          <w:szCs w:val="32"/>
          <w:lang w:eastAsia="zh-CN"/>
        </w:rPr>
        <w:t>清单</w:t>
      </w:r>
    </w:p>
    <w:p>
      <w:pPr>
        <w:keepNext w:val="0"/>
        <w:keepLines w:val="0"/>
        <w:pageBreakBefore w:val="0"/>
        <w:kinsoku/>
        <w:wordWrap/>
        <w:overflowPunct/>
        <w:topLinePunct w:val="0"/>
        <w:autoSpaceDE w:val="0"/>
        <w:autoSpaceDN w:val="0"/>
        <w:bidi w:val="0"/>
        <w:adjustRightInd w:val="0"/>
        <w:snapToGrid/>
        <w:spacing w:line="560" w:lineRule="exact"/>
        <w:ind w:left="1597" w:leftChars="608"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县派第一书记</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年度考核民主测评及书面征求意见表</w:t>
      </w:r>
    </w:p>
    <w:p>
      <w:pPr>
        <w:keepNext w:val="0"/>
        <w:keepLines w:val="0"/>
        <w:pageBreakBefore w:val="0"/>
        <w:tabs>
          <w:tab w:val="left" w:pos="6689"/>
        </w:tabs>
        <w:kinsoku/>
        <w:wordWrap/>
        <w:overflowPunct/>
        <w:topLinePunct w:val="0"/>
        <w:autoSpaceDE w:val="0"/>
        <w:autoSpaceDN w:val="0"/>
        <w:bidi w:val="0"/>
        <w:adjustRightInd w:val="0"/>
        <w:snapToGrid/>
        <w:spacing w:line="560" w:lineRule="exact"/>
        <w:ind w:firstLine="1280" w:firstLineChars="4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Cs/>
          <w:sz w:val="32"/>
          <w:szCs w:val="32"/>
          <w:lang w:val="en-US"/>
        </w:rPr>
        <w:t>3</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县派第一书记2022年度驻村五项工作评价意见表</w:t>
      </w:r>
    </w:p>
    <w:p>
      <w:pPr>
        <w:tabs>
          <w:tab w:val="left" w:pos="6689"/>
        </w:tabs>
        <w:autoSpaceDE w:val="0"/>
        <w:autoSpaceDN w:val="0"/>
        <w:adjustRightInd w:val="0"/>
        <w:spacing w:line="600" w:lineRule="exact"/>
        <w:ind w:firstLine="666"/>
        <w:jc w:val="left"/>
        <w:rPr>
          <w:rFonts w:eastAsia="仿宋_GB2312"/>
          <w:kern w:val="0"/>
          <w:sz w:val="34"/>
          <w:szCs w:val="34"/>
          <w:lang w:val="zh-CN"/>
        </w:rPr>
      </w:pPr>
    </w:p>
    <w:p>
      <w:pPr>
        <w:pStyle w:val="3"/>
        <w:rPr>
          <w:rFonts w:eastAsia="仿宋_GB2312"/>
          <w:kern w:val="0"/>
          <w:sz w:val="34"/>
          <w:szCs w:val="34"/>
          <w:lang w:val="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黑体" w:hAnsi="黑体" w:eastAsia="黑体" w:cs="黑体"/>
          <w:color w:val="000000"/>
          <w:kern w:val="2"/>
          <w:sz w:val="32"/>
          <w:szCs w:val="32"/>
          <w:lang w:val="zh-CN" w:eastAsia="zh-CN" w:bidi="ar-SA"/>
        </w:rPr>
      </w:pPr>
      <w:r>
        <w:rPr>
          <w:rFonts w:hint="eastAsia" w:ascii="黑体" w:hAnsi="黑体" w:eastAsia="黑体" w:cs="黑体"/>
          <w:color w:val="000000"/>
          <w:kern w:val="2"/>
          <w:sz w:val="32"/>
          <w:szCs w:val="32"/>
          <w:lang w:val="zh-CN" w:eastAsia="zh-CN" w:bidi="ar-SA"/>
        </w:rPr>
        <w:t>附件1：</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880" w:firstLineChars="200"/>
        <w:jc w:val="center"/>
        <w:textAlignment w:val="auto"/>
        <w:rPr>
          <w:rFonts w:hint="eastAsia" w:ascii="方正小标宋简体" w:hAnsi="方正小标宋简体" w:eastAsia="方正小标宋简体" w:cs="方正小标宋简体"/>
          <w:kern w:val="2"/>
          <w:sz w:val="44"/>
          <w:szCs w:val="44"/>
          <w:lang w:val="zh-CN" w:eastAsia="zh-CN" w:bidi="ar-SA"/>
        </w:rPr>
      </w:pPr>
      <w:r>
        <w:rPr>
          <w:rFonts w:hint="eastAsia" w:ascii="方正小标宋简体" w:hAnsi="方正小标宋简体" w:eastAsia="方正小标宋简体" w:cs="方正小标宋简体"/>
          <w:kern w:val="2"/>
          <w:sz w:val="44"/>
          <w:szCs w:val="44"/>
          <w:lang w:val="zh-CN" w:eastAsia="zh-CN" w:bidi="ar-SA"/>
        </w:rPr>
        <w:t>考核清单</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一、整体在村工作情况</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1.通过实地查看，结合乡镇（办）考勤记录统计情况，检查第一书记是否吃住在村，是否有住宿条件，是否坚持在村“五天四夜”，每月在派驻村工作时间是否达到20天。</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2.通过核对乡镇（办）请假备案记录，检查第一书记是否严格执行有关请销假规定。</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3.通过查看资料记录，检查第一书记是否按规定拟定和报送任期帮扶规划和工作总结。</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二、第一书记履行帮扶职责情况</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建强基层组织方面。通过查看资料和座谈走访，检查第一书记是否协助乡镇党委加强村“两委”班子建设，做好发展党员工作；两委工作制度是否健全，是软弱涣散村的是否转化到位；是否指导村党支部认真开展“两学一做”学习教育，落实“三会一课”等制度；是否组织党员设岗定责、结对联系贫困户、困难户；是否落实“四议两公开”等农村各项制度；是否有村级组织活动场所及服务设施并发挥作用。</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2、做好政策宣传。深入学习贯彻党章党规党纪和党的路线方针政策，常态化宣传中央和省、市、县关于巩固拓展脱贫成果同乡村振兴有效衔接各项方针政策、决策部署和工作举措。</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密切联系群众。开展经常性入户走访，倾听群众诉求，了解群众需求，及时发现并解决群众“急难愁盼”问题，做到信访舆情动态清零，切实提高群众满意度和认可度。</w:t>
      </w:r>
      <w:r>
        <w:rPr>
          <w:rFonts w:hint="eastAsia" w:ascii="仿宋_GB2312" w:hAnsi="仿宋_GB2312" w:eastAsia="仿宋_GB2312" w:cs="仿宋_GB2312"/>
          <w:kern w:val="2"/>
          <w:sz w:val="32"/>
          <w:szCs w:val="32"/>
          <w:lang w:val="zh-CN" w:eastAsia="zh-CN" w:bidi="ar-SA"/>
        </w:rPr>
        <w:t>是否指导村“两委”健全和落实村干部值班、为民服务全程代理、民事村办等制度，提供与村民生产生活密切相关的服务事项；落实残疾人、五保户、孤儿、“三留守”人员等特殊群体的各项保障政策，帮助他们解决生产生活中的实际困难。</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4、推动</w:t>
      </w:r>
      <w:r>
        <w:rPr>
          <w:rFonts w:hint="default" w:ascii="仿宋_GB2312" w:hAnsi="仿宋_GB2312" w:eastAsia="仿宋_GB2312" w:cs="仿宋_GB2312"/>
          <w:kern w:val="2"/>
          <w:sz w:val="32"/>
          <w:szCs w:val="32"/>
          <w:lang w:val="en-US" w:eastAsia="zh-CN" w:bidi="ar-SA"/>
        </w:rPr>
        <w:t>“五星”支部创建</w:t>
      </w:r>
      <w:r>
        <w:rPr>
          <w:rFonts w:hint="eastAsia" w:ascii="仿宋_GB2312" w:hAnsi="仿宋_GB2312" w:eastAsia="仿宋_GB2312" w:cs="仿宋_GB2312"/>
          <w:kern w:val="2"/>
          <w:sz w:val="32"/>
          <w:szCs w:val="32"/>
          <w:lang w:val="en-US" w:eastAsia="zh-CN" w:bidi="ar-SA"/>
        </w:rPr>
        <w:t>工作。</w:t>
      </w:r>
      <w:r>
        <w:rPr>
          <w:rFonts w:hint="default" w:ascii="仿宋_GB2312" w:hAnsi="仿宋_GB2312" w:eastAsia="仿宋_GB2312" w:cs="仿宋_GB2312"/>
          <w:kern w:val="2"/>
          <w:sz w:val="32"/>
          <w:szCs w:val="32"/>
          <w:lang w:val="en-US" w:eastAsia="zh-CN" w:bidi="ar-SA"/>
        </w:rPr>
        <w:t>坚持“跳起来摘桃子”工作</w:t>
      </w:r>
      <w:r>
        <w:rPr>
          <w:rFonts w:hint="eastAsia" w:ascii="仿宋_GB2312" w:hAnsi="仿宋_GB2312" w:eastAsia="仿宋_GB2312" w:cs="仿宋_GB2312"/>
          <w:kern w:val="2"/>
          <w:sz w:val="32"/>
          <w:szCs w:val="32"/>
          <w:lang w:val="en-US" w:eastAsia="zh-CN" w:bidi="ar-SA"/>
        </w:rPr>
        <w:t>理念</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因地制宜</w:t>
      </w:r>
      <w:r>
        <w:rPr>
          <w:rFonts w:hint="default" w:ascii="仿宋_GB2312" w:hAnsi="仿宋_GB2312" w:eastAsia="仿宋_GB2312" w:cs="仿宋_GB2312"/>
          <w:kern w:val="2"/>
          <w:sz w:val="32"/>
          <w:szCs w:val="32"/>
          <w:lang w:val="en-US" w:eastAsia="zh-CN" w:bidi="ar-SA"/>
        </w:rPr>
        <w:t>全面分析</w:t>
      </w:r>
      <w:r>
        <w:rPr>
          <w:rFonts w:hint="eastAsia" w:ascii="仿宋_GB2312" w:hAnsi="仿宋_GB2312" w:eastAsia="仿宋_GB2312" w:cs="仿宋_GB2312"/>
          <w:kern w:val="2"/>
          <w:sz w:val="32"/>
          <w:szCs w:val="32"/>
          <w:lang w:val="en-US" w:eastAsia="zh-CN" w:bidi="ar-SA"/>
        </w:rPr>
        <w:t>本村</w:t>
      </w:r>
      <w:r>
        <w:rPr>
          <w:rFonts w:hint="default" w:ascii="仿宋_GB2312" w:hAnsi="仿宋_GB2312" w:eastAsia="仿宋_GB2312" w:cs="仿宋_GB2312"/>
          <w:kern w:val="2"/>
          <w:sz w:val="32"/>
          <w:szCs w:val="32"/>
          <w:lang w:val="en-US" w:eastAsia="zh-CN" w:bidi="ar-SA"/>
        </w:rPr>
        <w:t>情况，</w:t>
      </w:r>
      <w:r>
        <w:rPr>
          <w:rFonts w:hint="eastAsia" w:ascii="仿宋_GB2312" w:hAnsi="仿宋_GB2312" w:eastAsia="仿宋_GB2312" w:cs="仿宋_GB2312"/>
          <w:kern w:val="2"/>
          <w:sz w:val="32"/>
          <w:szCs w:val="32"/>
          <w:lang w:val="en-US" w:eastAsia="zh-CN" w:bidi="ar-SA"/>
        </w:rPr>
        <w:t>对应</w:t>
      </w:r>
      <w:r>
        <w:rPr>
          <w:rFonts w:hint="default" w:ascii="仿宋_GB2312" w:hAnsi="仿宋_GB2312" w:eastAsia="仿宋_GB2312" w:cs="仿宋_GB2312"/>
          <w:kern w:val="2"/>
          <w:sz w:val="32"/>
          <w:szCs w:val="32"/>
          <w:lang w:val="en-US" w:eastAsia="zh-CN" w:bidi="ar-SA"/>
        </w:rPr>
        <w:t>“五星”</w:t>
      </w:r>
      <w:r>
        <w:rPr>
          <w:rFonts w:hint="eastAsia" w:ascii="仿宋_GB2312" w:hAnsi="仿宋_GB2312" w:eastAsia="仿宋_GB2312" w:cs="仿宋_GB2312"/>
          <w:kern w:val="2"/>
          <w:sz w:val="32"/>
          <w:szCs w:val="32"/>
          <w:lang w:val="en-US" w:eastAsia="zh-CN" w:bidi="ar-SA"/>
        </w:rPr>
        <w:t>谋划思路，</w:t>
      </w:r>
      <w:r>
        <w:rPr>
          <w:rFonts w:hint="default" w:ascii="仿宋_GB2312" w:hAnsi="仿宋_GB2312" w:eastAsia="仿宋_GB2312" w:cs="仿宋_GB2312"/>
          <w:kern w:val="2"/>
          <w:sz w:val="32"/>
          <w:szCs w:val="32"/>
          <w:lang w:val="en-US" w:eastAsia="zh-CN" w:bidi="ar-SA"/>
        </w:rPr>
        <w:t>组织“两委”干部、党员群众代表召开座谈会，提高</w:t>
      </w:r>
      <w:r>
        <w:rPr>
          <w:rFonts w:hint="eastAsia" w:ascii="仿宋_GB2312" w:hAnsi="仿宋_GB2312" w:eastAsia="仿宋_GB2312" w:cs="仿宋_GB2312"/>
          <w:kern w:val="2"/>
          <w:sz w:val="32"/>
          <w:szCs w:val="32"/>
          <w:lang w:val="en-US" w:eastAsia="zh-CN" w:bidi="ar-SA"/>
        </w:rPr>
        <w:t>村级</w:t>
      </w:r>
      <w:r>
        <w:rPr>
          <w:rFonts w:hint="default" w:ascii="仿宋_GB2312" w:hAnsi="仿宋_GB2312" w:eastAsia="仿宋_GB2312" w:cs="仿宋_GB2312"/>
          <w:kern w:val="2"/>
          <w:sz w:val="32"/>
          <w:szCs w:val="32"/>
          <w:lang w:val="en-US" w:eastAsia="zh-CN" w:bidi="ar-SA"/>
        </w:rPr>
        <w:t>党员干部创星意识和业务水平。</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加快推进乡村建设行动</w:t>
      </w:r>
      <w:r>
        <w:rPr>
          <w:rFonts w:hint="eastAsia" w:ascii="仿宋_GB2312" w:hAnsi="仿宋_GB2312" w:eastAsia="仿宋_GB2312" w:cs="仿宋_GB2312"/>
          <w:kern w:val="2"/>
          <w:sz w:val="32"/>
          <w:szCs w:val="32"/>
          <w:lang w:val="zh-CN" w:eastAsia="zh-CN" w:bidi="ar-SA"/>
        </w:rPr>
        <w:t>。通过查阅资料和座谈走访，检查第一书记是否指导村“两委”规范运用“四议两公开”工作法，建立村务监督委员会，落实好党务公开、村务公开等制度；是否督促村“两委”开展村庄环境卫生治理，改善派驻村人居环境；是否指导村“两委”制定村规民约，组织开展“星级文明户”“五好家庭”“好媳妇”“好公婆”等评选活动，引导村民开展健康向上的文化活动；是否落实矛盾调解化解制度，及时妥善处理矛盾纠纷，树立新风正气，营造文明和谐的村庄环境。</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zh-CN" w:eastAsia="zh-CN" w:bidi="ar-SA"/>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zh-CN" w:eastAsia="zh-CN" w:bidi="ar-SA"/>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hAnsi="Arial" w:eastAsia="方正小标宋简体" w:cs="Arial"/>
          <w:color w:val="000000"/>
          <w:sz w:val="44"/>
          <w:szCs w:val="44"/>
          <w:lang w:val="en-US" w:eastAsia="zh-CN"/>
        </w:rPr>
        <w:t>县派第一书记</w:t>
      </w:r>
      <w:r>
        <w:rPr>
          <w:rFonts w:hint="eastAsia" w:ascii="方正小标宋简体" w:hAnsi="Arial" w:eastAsia="方正小标宋简体" w:cs="Arial"/>
          <w:color w:val="000000"/>
          <w:sz w:val="44"/>
          <w:szCs w:val="44"/>
        </w:rPr>
        <w:t>20</w:t>
      </w:r>
      <w:r>
        <w:rPr>
          <w:rFonts w:hint="eastAsia" w:ascii="方正小标宋简体" w:hAnsi="Arial" w:eastAsia="方正小标宋简体" w:cs="Arial"/>
          <w:color w:val="000000"/>
          <w:sz w:val="44"/>
          <w:szCs w:val="44"/>
          <w:lang w:val="en-US" w:eastAsia="zh-CN"/>
        </w:rPr>
        <w:t>22</w:t>
      </w:r>
      <w:r>
        <w:rPr>
          <w:rFonts w:hint="eastAsia" w:ascii="方正小标宋简体" w:hAnsi="Arial" w:eastAsia="方正小标宋简体" w:cs="Arial"/>
          <w:color w:val="000000"/>
          <w:sz w:val="44"/>
          <w:szCs w:val="44"/>
        </w:rPr>
        <w:t>年度考核</w:t>
      </w:r>
    </w:p>
    <w:p>
      <w:pPr>
        <w:pStyle w:val="4"/>
        <w:keepNext w:val="0"/>
        <w:keepLines w:val="0"/>
        <w:pageBreakBefore w:val="0"/>
        <w:widowControl w:val="0"/>
        <w:kinsoku/>
        <w:wordWrap/>
        <w:overflowPunct/>
        <w:topLinePunct w:val="0"/>
        <w:autoSpaceDE/>
        <w:autoSpaceDN/>
        <w:bidi w:val="0"/>
        <w:adjustRightInd/>
        <w:snapToGrid/>
        <w:spacing w:after="312" w:afterLines="100" w:line="560" w:lineRule="exact"/>
        <w:ind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民主测评及书面征求意见表</w:t>
      </w:r>
    </w:p>
    <w:p>
      <w:pPr>
        <w:spacing w:line="500" w:lineRule="exact"/>
        <w:ind w:left="-88" w:leftChars="-42" w:right="-108" w:firstLine="280" w:firstLineChars="100"/>
        <w:rPr>
          <w:rFonts w:hint="eastAsia" w:eastAsia="黑体"/>
          <w:bCs/>
          <w:w w:val="80"/>
          <w:sz w:val="24"/>
        </w:rPr>
      </w:pPr>
      <w:r>
        <w:rPr>
          <w:rFonts w:hint="eastAsia" w:ascii="黑体" w:hAnsi="宋体" w:eastAsia="黑体"/>
          <w:bCs/>
          <w:sz w:val="28"/>
          <w:szCs w:val="28"/>
        </w:rPr>
        <w:t>姓名：</w:t>
      </w:r>
      <w:r>
        <w:rPr>
          <w:rFonts w:hint="eastAsia" w:ascii="黑体" w:hAnsi="宋体" w:eastAsia="黑体"/>
          <w:bCs/>
          <w:sz w:val="28"/>
          <w:szCs w:val="28"/>
          <w:lang w:val="en-US" w:eastAsia="zh-CN"/>
        </w:rPr>
        <w:t xml:space="preserve">     </w:t>
      </w:r>
      <w:r>
        <w:rPr>
          <w:rFonts w:hint="eastAsia" w:ascii="黑体" w:hAnsi="宋体" w:eastAsia="黑体"/>
          <w:bCs/>
          <w:sz w:val="28"/>
          <w:szCs w:val="28"/>
        </w:rPr>
        <w:t xml:space="preserve">  </w:t>
      </w:r>
      <w:r>
        <w:rPr>
          <w:rFonts w:hint="eastAsia" w:ascii="黑体" w:hAnsi="宋体" w:eastAsia="黑体"/>
          <w:bCs/>
          <w:sz w:val="28"/>
          <w:szCs w:val="28"/>
          <w:lang w:val="en-US" w:eastAsia="zh-CN"/>
        </w:rPr>
        <w:t xml:space="preserve">      </w:t>
      </w:r>
      <w:r>
        <w:rPr>
          <w:rFonts w:hint="eastAsia" w:ascii="黑体" w:hAnsi="宋体" w:eastAsia="黑体"/>
          <w:bCs/>
          <w:sz w:val="28"/>
          <w:szCs w:val="28"/>
        </w:rPr>
        <w:t xml:space="preserve">  职务：</w:t>
      </w:r>
      <w:r>
        <w:rPr>
          <w:rFonts w:hint="eastAsia" w:ascii="黑体" w:hAnsi="宋体" w:eastAsia="黑体"/>
          <w:bCs/>
          <w:sz w:val="28"/>
          <w:szCs w:val="28"/>
          <w:lang w:val="en-US" w:eastAsia="zh-CN"/>
        </w:rPr>
        <w:t xml:space="preserve">   </w:t>
      </w:r>
    </w:p>
    <w:tbl>
      <w:tblPr>
        <w:tblStyle w:val="9"/>
        <w:tblW w:w="8779" w:type="dxa"/>
        <w:tblInd w:w="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2"/>
        <w:gridCol w:w="952"/>
        <w:gridCol w:w="753"/>
        <w:gridCol w:w="200"/>
        <w:gridCol w:w="696"/>
        <w:gridCol w:w="257"/>
        <w:gridCol w:w="327"/>
        <w:gridCol w:w="626"/>
        <w:gridCol w:w="46"/>
        <w:gridCol w:w="809"/>
        <w:gridCol w:w="97"/>
        <w:gridCol w:w="351"/>
        <w:gridCol w:w="602"/>
        <w:gridCol w:w="430"/>
        <w:gridCol w:w="224"/>
        <w:gridCol w:w="299"/>
        <w:gridCol w:w="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7" w:hRule="exact"/>
        </w:trPr>
        <w:tc>
          <w:tcPr>
            <w:tcW w:w="3753" w:type="dxa"/>
            <w:gridSpan w:val="5"/>
            <w:tcBorders>
              <w:bottom w:val="single" w:color="auto" w:sz="4" w:space="0"/>
            </w:tcBorders>
            <w:noWrap w:val="0"/>
            <w:vAlign w:val="center"/>
          </w:tcPr>
          <w:p>
            <w:pPr>
              <w:spacing w:line="320" w:lineRule="exact"/>
              <w:jc w:val="center"/>
              <w:rPr>
                <w:rFonts w:hint="eastAsia" w:ascii="宋体" w:hAnsi="宋体" w:eastAsia="宋体"/>
                <w:bCs/>
                <w:sz w:val="28"/>
                <w:szCs w:val="28"/>
                <w:lang w:eastAsia="zh-CN"/>
              </w:rPr>
            </w:pPr>
            <w:r>
              <w:rPr>
                <w:rFonts w:hint="eastAsia" w:ascii="宋体" w:hAnsi="宋体"/>
                <w:bCs/>
                <w:sz w:val="28"/>
                <w:szCs w:val="28"/>
              </w:rPr>
              <w:t>是否</w:t>
            </w:r>
            <w:r>
              <w:rPr>
                <w:rFonts w:hint="eastAsia" w:ascii="宋体" w:hAnsi="宋体"/>
                <w:bCs/>
                <w:sz w:val="28"/>
                <w:szCs w:val="28"/>
                <w:lang w:eastAsia="zh-CN"/>
              </w:rPr>
              <w:t>满意该同志驻村工作</w:t>
            </w:r>
          </w:p>
        </w:tc>
        <w:tc>
          <w:tcPr>
            <w:tcW w:w="1256" w:type="dxa"/>
            <w:gridSpan w:val="4"/>
            <w:tcBorders>
              <w:bottom w:val="single" w:color="auto" w:sz="4" w:space="0"/>
              <w:right w:val="single" w:color="auto" w:sz="4" w:space="0"/>
            </w:tcBorders>
            <w:noWrap w:val="0"/>
            <w:vAlign w:val="center"/>
          </w:tcPr>
          <w:p>
            <w:pPr>
              <w:tabs>
                <w:tab w:val="left" w:pos="468"/>
              </w:tabs>
              <w:jc w:val="center"/>
              <w:rPr>
                <w:rFonts w:hint="eastAsia" w:ascii="宋体" w:hAnsi="宋体" w:eastAsia="宋体"/>
                <w:bCs/>
                <w:spacing w:val="-12"/>
                <w:sz w:val="28"/>
                <w:szCs w:val="28"/>
                <w:lang w:eastAsia="zh-CN"/>
              </w:rPr>
            </w:pPr>
            <w:r>
              <w:rPr>
                <w:rFonts w:hint="eastAsia" w:ascii="宋体" w:hAnsi="宋体"/>
                <w:bCs/>
                <w:sz w:val="28"/>
                <w:szCs w:val="28"/>
                <w:lang w:eastAsia="zh-CN"/>
              </w:rPr>
              <w:t>满意</w:t>
            </w:r>
          </w:p>
        </w:tc>
        <w:tc>
          <w:tcPr>
            <w:tcW w:w="1257" w:type="dxa"/>
            <w:gridSpan w:val="3"/>
            <w:tcBorders>
              <w:left w:val="single" w:color="auto" w:sz="4" w:space="0"/>
              <w:bottom w:val="single" w:color="auto" w:sz="4" w:space="0"/>
              <w:right w:val="single" w:color="auto" w:sz="4" w:space="0"/>
            </w:tcBorders>
            <w:noWrap w:val="0"/>
            <w:vAlign w:val="center"/>
          </w:tcPr>
          <w:p>
            <w:pPr>
              <w:tabs>
                <w:tab w:val="left" w:pos="468"/>
              </w:tabs>
              <w:ind w:left="252"/>
              <w:jc w:val="center"/>
              <w:rPr>
                <w:rFonts w:hint="eastAsia" w:ascii="宋体" w:hAnsi="宋体"/>
                <w:bCs/>
                <w:spacing w:val="-12"/>
                <w:sz w:val="28"/>
                <w:szCs w:val="28"/>
              </w:rPr>
            </w:pPr>
          </w:p>
        </w:tc>
        <w:tc>
          <w:tcPr>
            <w:tcW w:w="1256" w:type="dxa"/>
            <w:gridSpan w:val="3"/>
            <w:tcBorders>
              <w:left w:val="single" w:color="auto" w:sz="4" w:space="0"/>
              <w:bottom w:val="single" w:color="auto" w:sz="4" w:space="0"/>
              <w:right w:val="single" w:color="auto" w:sz="4" w:space="0"/>
            </w:tcBorders>
            <w:noWrap w:val="0"/>
            <w:vAlign w:val="center"/>
          </w:tcPr>
          <w:p>
            <w:pPr>
              <w:tabs>
                <w:tab w:val="left" w:pos="468"/>
              </w:tabs>
              <w:jc w:val="center"/>
              <w:rPr>
                <w:rFonts w:hint="eastAsia" w:ascii="宋体" w:hAnsi="宋体" w:eastAsia="宋体"/>
                <w:bCs/>
                <w:spacing w:val="-12"/>
                <w:sz w:val="28"/>
                <w:szCs w:val="28"/>
                <w:lang w:eastAsia="zh-CN"/>
              </w:rPr>
            </w:pPr>
            <w:r>
              <w:rPr>
                <w:rFonts w:hint="eastAsia" w:ascii="宋体" w:hAnsi="宋体"/>
                <w:bCs/>
                <w:sz w:val="28"/>
                <w:szCs w:val="28"/>
              </w:rPr>
              <w:t>不</w:t>
            </w:r>
            <w:r>
              <w:rPr>
                <w:rFonts w:hint="eastAsia" w:ascii="宋体" w:hAnsi="宋体"/>
                <w:bCs/>
                <w:sz w:val="28"/>
                <w:szCs w:val="28"/>
                <w:lang w:eastAsia="zh-CN"/>
              </w:rPr>
              <w:t>满意</w:t>
            </w:r>
          </w:p>
        </w:tc>
        <w:tc>
          <w:tcPr>
            <w:tcW w:w="1257" w:type="dxa"/>
            <w:gridSpan w:val="2"/>
            <w:tcBorders>
              <w:left w:val="single" w:color="auto" w:sz="4" w:space="0"/>
              <w:bottom w:val="single" w:color="auto" w:sz="4" w:space="0"/>
            </w:tcBorders>
            <w:noWrap w:val="0"/>
            <w:vAlign w:val="center"/>
          </w:tcPr>
          <w:p>
            <w:pPr>
              <w:tabs>
                <w:tab w:val="left" w:pos="468"/>
              </w:tabs>
              <w:jc w:val="center"/>
              <w:rPr>
                <w:rFonts w:hint="eastAsia" w:ascii="宋体" w:hAnsi="宋体"/>
                <w:bCs/>
                <w:spacing w:val="-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4" w:hRule="exact"/>
        </w:trPr>
        <w:tc>
          <w:tcPr>
            <w:tcW w:w="8779" w:type="dxa"/>
            <w:gridSpan w:val="17"/>
            <w:tcBorders>
              <w:top w:val="single" w:color="auto" w:sz="4" w:space="0"/>
              <w:left w:val="nil"/>
              <w:bottom w:val="single" w:color="auto" w:sz="4" w:space="0"/>
              <w:right w:val="nil"/>
            </w:tcBorders>
            <w:noWrap w:val="0"/>
            <w:vAlign w:val="center"/>
          </w:tcPr>
          <w:p>
            <w:pPr>
              <w:ind w:right="-390" w:firstLine="1707"/>
              <w:rPr>
                <w:rFonts w:hint="eastAsia" w:eastAsia="黑体"/>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7" w:hRule="atLeast"/>
        </w:trPr>
        <w:tc>
          <w:tcPr>
            <w:tcW w:w="2857" w:type="dxa"/>
            <w:gridSpan w:val="3"/>
            <w:vMerge w:val="restart"/>
            <w:tcBorders>
              <w:top w:val="single" w:color="auto" w:sz="4" w:space="0"/>
              <w:left w:val="single" w:color="auto" w:sz="12" w:space="0"/>
            </w:tcBorders>
            <w:noWrap w:val="0"/>
            <w:vAlign w:val="center"/>
          </w:tcPr>
          <w:p>
            <w:pPr>
              <w:spacing w:line="320" w:lineRule="exact"/>
              <w:ind w:right="-390"/>
              <w:jc w:val="center"/>
              <w:rPr>
                <w:rFonts w:hint="eastAsia" w:ascii="宋体" w:hAnsi="宋体" w:eastAsia="黑体"/>
                <w:bCs/>
                <w:sz w:val="28"/>
                <w:szCs w:val="28"/>
              </w:rPr>
            </w:pPr>
            <w:r>
              <w:rPr>
                <w:rFonts w:hint="eastAsia" w:eastAsia="黑体"/>
                <w:bCs/>
                <w:sz w:val="28"/>
                <w:szCs w:val="28"/>
              </w:rPr>
              <w:t>测 评 项 目</w:t>
            </w:r>
          </w:p>
        </w:tc>
        <w:tc>
          <w:tcPr>
            <w:tcW w:w="5922" w:type="dxa"/>
            <w:gridSpan w:val="14"/>
            <w:tcBorders>
              <w:top w:val="single" w:color="auto" w:sz="4" w:space="0"/>
              <w:bottom w:val="single" w:color="auto" w:sz="4" w:space="0"/>
            </w:tcBorders>
            <w:noWrap w:val="0"/>
            <w:vAlign w:val="center"/>
          </w:tcPr>
          <w:p>
            <w:pPr>
              <w:spacing w:line="280" w:lineRule="exact"/>
              <w:ind w:left="4" w:leftChars="-5" w:right="-390" w:hanging="14" w:hangingChars="5"/>
              <w:jc w:val="center"/>
              <w:rPr>
                <w:rFonts w:hint="eastAsia" w:ascii="黑体" w:hAnsi="宋体" w:eastAsia="黑体"/>
                <w:bCs/>
                <w:sz w:val="28"/>
                <w:szCs w:val="28"/>
              </w:rPr>
            </w:pPr>
            <w:r>
              <w:rPr>
                <w:rFonts w:hint="eastAsia" w:ascii="黑体" w:hAnsi="宋体" w:eastAsia="黑体"/>
                <w:bCs/>
                <w:sz w:val="28"/>
                <w:szCs w:val="28"/>
              </w:rPr>
              <w:t>评  价  意  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2" w:hRule="atLeast"/>
        </w:trPr>
        <w:tc>
          <w:tcPr>
            <w:tcW w:w="2857" w:type="dxa"/>
            <w:gridSpan w:val="3"/>
            <w:vMerge w:val="continue"/>
            <w:tcBorders>
              <w:left w:val="single" w:color="auto" w:sz="12" w:space="0"/>
            </w:tcBorders>
            <w:noWrap w:val="0"/>
            <w:vAlign w:val="center"/>
          </w:tcPr>
          <w:p>
            <w:pPr>
              <w:spacing w:line="320" w:lineRule="exact"/>
              <w:ind w:right="-390" w:firstLine="678"/>
              <w:rPr>
                <w:rFonts w:hint="eastAsia" w:eastAsia="黑体"/>
                <w:bCs/>
                <w:sz w:val="28"/>
                <w:szCs w:val="28"/>
              </w:rPr>
            </w:pPr>
          </w:p>
        </w:tc>
        <w:tc>
          <w:tcPr>
            <w:tcW w:w="1480" w:type="dxa"/>
            <w:gridSpan w:val="4"/>
            <w:tcBorders>
              <w:top w:val="single" w:color="auto" w:sz="4" w:space="0"/>
              <w:right w:val="single" w:color="auto" w:sz="4" w:space="0"/>
            </w:tcBorders>
            <w:noWrap w:val="0"/>
            <w:vAlign w:val="center"/>
          </w:tcPr>
          <w:p>
            <w:pPr>
              <w:spacing w:line="280" w:lineRule="exact"/>
              <w:jc w:val="center"/>
              <w:rPr>
                <w:rFonts w:hint="eastAsia"/>
                <w:sz w:val="28"/>
                <w:szCs w:val="28"/>
              </w:rPr>
            </w:pPr>
            <w:r>
              <w:rPr>
                <w:rFonts w:hint="eastAsia"/>
                <w:sz w:val="28"/>
                <w:szCs w:val="28"/>
              </w:rPr>
              <w:t>好</w:t>
            </w:r>
          </w:p>
        </w:tc>
        <w:tc>
          <w:tcPr>
            <w:tcW w:w="1481" w:type="dxa"/>
            <w:gridSpan w:val="3"/>
            <w:tcBorders>
              <w:top w:val="single" w:color="auto" w:sz="4" w:space="0"/>
              <w:left w:val="single" w:color="auto" w:sz="4" w:space="0"/>
              <w:right w:val="single" w:color="auto" w:sz="4" w:space="0"/>
            </w:tcBorders>
            <w:noWrap w:val="0"/>
            <w:vAlign w:val="center"/>
          </w:tcPr>
          <w:p>
            <w:pPr>
              <w:spacing w:line="280" w:lineRule="exact"/>
              <w:jc w:val="center"/>
              <w:rPr>
                <w:rFonts w:hint="eastAsia"/>
                <w:sz w:val="28"/>
                <w:szCs w:val="28"/>
              </w:rPr>
            </w:pPr>
            <w:r>
              <w:rPr>
                <w:rFonts w:hint="eastAsia"/>
                <w:sz w:val="28"/>
                <w:szCs w:val="28"/>
              </w:rPr>
              <w:t>较好</w:t>
            </w:r>
          </w:p>
        </w:tc>
        <w:tc>
          <w:tcPr>
            <w:tcW w:w="1480" w:type="dxa"/>
            <w:gridSpan w:val="4"/>
            <w:tcBorders>
              <w:top w:val="single" w:color="auto" w:sz="4" w:space="0"/>
              <w:left w:val="single" w:color="auto" w:sz="4" w:space="0"/>
              <w:right w:val="single" w:color="auto" w:sz="4" w:space="0"/>
            </w:tcBorders>
            <w:noWrap w:val="0"/>
            <w:vAlign w:val="center"/>
          </w:tcPr>
          <w:p>
            <w:pPr>
              <w:spacing w:line="280" w:lineRule="exact"/>
              <w:jc w:val="center"/>
              <w:rPr>
                <w:rFonts w:hint="eastAsia"/>
                <w:sz w:val="28"/>
                <w:szCs w:val="28"/>
              </w:rPr>
            </w:pPr>
            <w:r>
              <w:rPr>
                <w:rFonts w:hint="eastAsia"/>
                <w:sz w:val="28"/>
                <w:szCs w:val="28"/>
              </w:rPr>
              <w:t>一般</w:t>
            </w:r>
          </w:p>
        </w:tc>
        <w:tc>
          <w:tcPr>
            <w:tcW w:w="1481" w:type="dxa"/>
            <w:gridSpan w:val="3"/>
            <w:tcBorders>
              <w:top w:val="single" w:color="auto" w:sz="4" w:space="0"/>
              <w:left w:val="single" w:color="auto" w:sz="4" w:space="0"/>
            </w:tcBorders>
            <w:noWrap w:val="0"/>
            <w:vAlign w:val="center"/>
          </w:tcPr>
          <w:p>
            <w:pPr>
              <w:spacing w:line="280" w:lineRule="exact"/>
              <w:jc w:val="center"/>
              <w:rPr>
                <w:rFonts w:hint="eastAsia"/>
                <w:sz w:val="28"/>
                <w:szCs w:val="28"/>
              </w:rPr>
            </w:pPr>
            <w:r>
              <w:rPr>
                <w:rFonts w:hint="eastAsia"/>
                <w:sz w:val="28"/>
                <w:szCs w:val="2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4" w:hRule="atLeast"/>
        </w:trPr>
        <w:tc>
          <w:tcPr>
            <w:tcW w:w="2857" w:type="dxa"/>
            <w:gridSpan w:val="3"/>
            <w:noWrap w:val="0"/>
            <w:vAlign w:val="center"/>
          </w:tcPr>
          <w:p>
            <w:pPr>
              <w:spacing w:line="280" w:lineRule="exact"/>
              <w:ind w:left="4" w:leftChars="-5" w:right="-390" w:hanging="14" w:hangingChars="5"/>
              <w:jc w:val="center"/>
              <w:rPr>
                <w:rFonts w:hint="eastAsia" w:ascii="黑体" w:hAnsi="宋体" w:eastAsia="黑体"/>
                <w:bCs/>
                <w:sz w:val="28"/>
                <w:szCs w:val="28"/>
              </w:rPr>
            </w:pPr>
            <w:r>
              <w:rPr>
                <w:rFonts w:hint="eastAsia" w:ascii="黑体" w:hAnsi="宋体" w:eastAsia="黑体"/>
                <w:bCs/>
                <w:sz w:val="28"/>
                <w:szCs w:val="28"/>
              </w:rPr>
              <w:t>德</w:t>
            </w:r>
          </w:p>
        </w:tc>
        <w:tc>
          <w:tcPr>
            <w:tcW w:w="1480" w:type="dxa"/>
            <w:gridSpan w:val="4"/>
            <w:tcBorders>
              <w:right w:val="single" w:color="auto" w:sz="4" w:space="0"/>
            </w:tcBorders>
            <w:noWrap w:val="0"/>
            <w:vAlign w:val="center"/>
          </w:tcPr>
          <w:p>
            <w:pPr>
              <w:spacing w:line="280" w:lineRule="exact"/>
              <w:jc w:val="center"/>
              <w:rPr>
                <w:bCs/>
                <w:color w:val="FF0000"/>
                <w:w w:val="120"/>
                <w:sz w:val="28"/>
                <w:szCs w:val="28"/>
              </w:rPr>
            </w:pPr>
          </w:p>
        </w:tc>
        <w:tc>
          <w:tcPr>
            <w:tcW w:w="1481" w:type="dxa"/>
            <w:gridSpan w:val="3"/>
            <w:tcBorders>
              <w:left w:val="single" w:color="auto" w:sz="4" w:space="0"/>
              <w:right w:val="single" w:color="auto" w:sz="4" w:space="0"/>
            </w:tcBorders>
            <w:noWrap w:val="0"/>
            <w:vAlign w:val="center"/>
          </w:tcPr>
          <w:p>
            <w:pPr>
              <w:spacing w:line="280" w:lineRule="exact"/>
              <w:jc w:val="center"/>
              <w:rPr>
                <w:bCs/>
                <w:color w:val="FF0000"/>
                <w:w w:val="120"/>
                <w:sz w:val="28"/>
                <w:szCs w:val="28"/>
              </w:rPr>
            </w:pPr>
          </w:p>
        </w:tc>
        <w:tc>
          <w:tcPr>
            <w:tcW w:w="1480" w:type="dxa"/>
            <w:gridSpan w:val="4"/>
            <w:tcBorders>
              <w:left w:val="single" w:color="auto" w:sz="4" w:space="0"/>
              <w:right w:val="single" w:color="auto" w:sz="4" w:space="0"/>
            </w:tcBorders>
            <w:noWrap w:val="0"/>
            <w:vAlign w:val="center"/>
          </w:tcPr>
          <w:p>
            <w:pPr>
              <w:spacing w:line="280" w:lineRule="exact"/>
              <w:jc w:val="center"/>
              <w:rPr>
                <w:bCs/>
                <w:color w:val="FF0000"/>
                <w:w w:val="120"/>
                <w:sz w:val="28"/>
                <w:szCs w:val="28"/>
              </w:rPr>
            </w:pPr>
          </w:p>
        </w:tc>
        <w:tc>
          <w:tcPr>
            <w:tcW w:w="1481" w:type="dxa"/>
            <w:gridSpan w:val="3"/>
            <w:tcBorders>
              <w:left w:val="single" w:color="auto" w:sz="4" w:space="0"/>
            </w:tcBorders>
            <w:noWrap w:val="0"/>
            <w:vAlign w:val="center"/>
          </w:tcPr>
          <w:p>
            <w:pPr>
              <w:spacing w:line="280" w:lineRule="exact"/>
              <w:jc w:val="center"/>
              <w:rPr>
                <w:bCs/>
                <w:color w:val="FF0000"/>
                <w:w w:val="12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4" w:hRule="atLeast"/>
        </w:trPr>
        <w:tc>
          <w:tcPr>
            <w:tcW w:w="2857" w:type="dxa"/>
            <w:gridSpan w:val="3"/>
            <w:noWrap w:val="0"/>
            <w:vAlign w:val="center"/>
          </w:tcPr>
          <w:p>
            <w:pPr>
              <w:spacing w:line="280" w:lineRule="exact"/>
              <w:ind w:left="4" w:leftChars="-5" w:right="-390" w:hanging="14" w:hangingChars="5"/>
              <w:jc w:val="center"/>
              <w:rPr>
                <w:rFonts w:hint="eastAsia" w:ascii="黑体" w:hAnsi="宋体" w:eastAsia="黑体"/>
                <w:bCs/>
                <w:sz w:val="28"/>
                <w:szCs w:val="28"/>
              </w:rPr>
            </w:pPr>
            <w:r>
              <w:rPr>
                <w:rFonts w:hint="eastAsia" w:ascii="黑体" w:hAnsi="宋体" w:eastAsia="黑体"/>
                <w:bCs/>
                <w:sz w:val="28"/>
                <w:szCs w:val="28"/>
              </w:rPr>
              <w:t>能</w:t>
            </w:r>
          </w:p>
        </w:tc>
        <w:tc>
          <w:tcPr>
            <w:tcW w:w="1480" w:type="dxa"/>
            <w:gridSpan w:val="4"/>
            <w:tcBorders>
              <w:right w:val="single" w:color="auto" w:sz="4" w:space="0"/>
            </w:tcBorders>
            <w:noWrap w:val="0"/>
            <w:vAlign w:val="center"/>
          </w:tcPr>
          <w:p>
            <w:pPr>
              <w:spacing w:line="280" w:lineRule="exact"/>
              <w:jc w:val="center"/>
              <w:rPr>
                <w:bCs/>
                <w:color w:val="FF0000"/>
                <w:w w:val="120"/>
                <w:sz w:val="28"/>
                <w:szCs w:val="28"/>
              </w:rPr>
            </w:pPr>
          </w:p>
        </w:tc>
        <w:tc>
          <w:tcPr>
            <w:tcW w:w="1481" w:type="dxa"/>
            <w:gridSpan w:val="3"/>
            <w:tcBorders>
              <w:left w:val="single" w:color="auto" w:sz="4" w:space="0"/>
              <w:right w:val="single" w:color="auto" w:sz="4" w:space="0"/>
            </w:tcBorders>
            <w:noWrap w:val="0"/>
            <w:vAlign w:val="center"/>
          </w:tcPr>
          <w:p>
            <w:pPr>
              <w:spacing w:line="280" w:lineRule="exact"/>
              <w:jc w:val="center"/>
              <w:rPr>
                <w:bCs/>
                <w:color w:val="FF0000"/>
                <w:w w:val="120"/>
                <w:sz w:val="28"/>
                <w:szCs w:val="28"/>
              </w:rPr>
            </w:pPr>
          </w:p>
        </w:tc>
        <w:tc>
          <w:tcPr>
            <w:tcW w:w="1480" w:type="dxa"/>
            <w:gridSpan w:val="4"/>
            <w:tcBorders>
              <w:left w:val="single" w:color="auto" w:sz="4" w:space="0"/>
              <w:right w:val="single" w:color="auto" w:sz="4" w:space="0"/>
            </w:tcBorders>
            <w:noWrap w:val="0"/>
            <w:vAlign w:val="center"/>
          </w:tcPr>
          <w:p>
            <w:pPr>
              <w:spacing w:line="280" w:lineRule="exact"/>
              <w:jc w:val="center"/>
              <w:rPr>
                <w:bCs/>
                <w:color w:val="FF0000"/>
                <w:w w:val="120"/>
                <w:sz w:val="28"/>
                <w:szCs w:val="28"/>
              </w:rPr>
            </w:pPr>
          </w:p>
        </w:tc>
        <w:tc>
          <w:tcPr>
            <w:tcW w:w="1481" w:type="dxa"/>
            <w:gridSpan w:val="3"/>
            <w:tcBorders>
              <w:left w:val="single" w:color="auto" w:sz="4" w:space="0"/>
            </w:tcBorders>
            <w:noWrap w:val="0"/>
            <w:vAlign w:val="center"/>
          </w:tcPr>
          <w:p>
            <w:pPr>
              <w:spacing w:line="280" w:lineRule="exact"/>
              <w:jc w:val="center"/>
              <w:rPr>
                <w:bCs/>
                <w:color w:val="FF0000"/>
                <w:w w:val="12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4" w:hRule="atLeast"/>
        </w:trPr>
        <w:tc>
          <w:tcPr>
            <w:tcW w:w="2857" w:type="dxa"/>
            <w:gridSpan w:val="3"/>
            <w:noWrap w:val="0"/>
            <w:vAlign w:val="center"/>
          </w:tcPr>
          <w:p>
            <w:pPr>
              <w:spacing w:line="280" w:lineRule="exact"/>
              <w:ind w:left="4" w:leftChars="-5" w:right="-390" w:hanging="14" w:hangingChars="5"/>
              <w:jc w:val="center"/>
              <w:rPr>
                <w:rFonts w:hint="eastAsia" w:ascii="黑体" w:hAnsi="宋体" w:eastAsia="黑体"/>
                <w:bCs/>
                <w:sz w:val="28"/>
                <w:szCs w:val="28"/>
              </w:rPr>
            </w:pPr>
            <w:r>
              <w:rPr>
                <w:rFonts w:hint="eastAsia" w:ascii="黑体" w:hAnsi="宋体" w:eastAsia="黑体"/>
                <w:bCs/>
                <w:sz w:val="28"/>
                <w:szCs w:val="28"/>
              </w:rPr>
              <w:t>勤</w:t>
            </w:r>
          </w:p>
        </w:tc>
        <w:tc>
          <w:tcPr>
            <w:tcW w:w="1480" w:type="dxa"/>
            <w:gridSpan w:val="4"/>
            <w:tcBorders>
              <w:right w:val="single" w:color="auto" w:sz="4" w:space="0"/>
            </w:tcBorders>
            <w:noWrap w:val="0"/>
            <w:vAlign w:val="center"/>
          </w:tcPr>
          <w:p>
            <w:pPr>
              <w:spacing w:line="280" w:lineRule="exact"/>
              <w:jc w:val="center"/>
              <w:rPr>
                <w:bCs/>
                <w:color w:val="FF0000"/>
                <w:w w:val="120"/>
                <w:sz w:val="28"/>
                <w:szCs w:val="28"/>
              </w:rPr>
            </w:pPr>
          </w:p>
        </w:tc>
        <w:tc>
          <w:tcPr>
            <w:tcW w:w="1481" w:type="dxa"/>
            <w:gridSpan w:val="3"/>
            <w:tcBorders>
              <w:left w:val="single" w:color="auto" w:sz="4" w:space="0"/>
              <w:right w:val="single" w:color="auto" w:sz="4" w:space="0"/>
            </w:tcBorders>
            <w:noWrap w:val="0"/>
            <w:vAlign w:val="center"/>
          </w:tcPr>
          <w:p>
            <w:pPr>
              <w:spacing w:line="280" w:lineRule="exact"/>
              <w:jc w:val="center"/>
              <w:rPr>
                <w:bCs/>
                <w:color w:val="FF0000"/>
                <w:w w:val="120"/>
                <w:sz w:val="28"/>
                <w:szCs w:val="28"/>
              </w:rPr>
            </w:pPr>
          </w:p>
        </w:tc>
        <w:tc>
          <w:tcPr>
            <w:tcW w:w="1480" w:type="dxa"/>
            <w:gridSpan w:val="4"/>
            <w:tcBorders>
              <w:left w:val="single" w:color="auto" w:sz="4" w:space="0"/>
              <w:right w:val="single" w:color="auto" w:sz="4" w:space="0"/>
            </w:tcBorders>
            <w:noWrap w:val="0"/>
            <w:vAlign w:val="center"/>
          </w:tcPr>
          <w:p>
            <w:pPr>
              <w:spacing w:line="280" w:lineRule="exact"/>
              <w:jc w:val="center"/>
              <w:rPr>
                <w:bCs/>
                <w:color w:val="FF0000"/>
                <w:w w:val="120"/>
                <w:sz w:val="28"/>
                <w:szCs w:val="28"/>
              </w:rPr>
            </w:pPr>
          </w:p>
        </w:tc>
        <w:tc>
          <w:tcPr>
            <w:tcW w:w="1481" w:type="dxa"/>
            <w:gridSpan w:val="3"/>
            <w:tcBorders>
              <w:left w:val="single" w:color="auto" w:sz="4" w:space="0"/>
            </w:tcBorders>
            <w:noWrap w:val="0"/>
            <w:vAlign w:val="center"/>
          </w:tcPr>
          <w:p>
            <w:pPr>
              <w:spacing w:line="280" w:lineRule="exact"/>
              <w:jc w:val="center"/>
              <w:rPr>
                <w:bCs/>
                <w:color w:val="FF0000"/>
                <w:w w:val="12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4" w:hRule="atLeast"/>
        </w:trPr>
        <w:tc>
          <w:tcPr>
            <w:tcW w:w="2857" w:type="dxa"/>
            <w:gridSpan w:val="3"/>
            <w:noWrap w:val="0"/>
            <w:vAlign w:val="center"/>
          </w:tcPr>
          <w:p>
            <w:pPr>
              <w:spacing w:line="280" w:lineRule="exact"/>
              <w:ind w:left="4" w:leftChars="-5" w:right="-391" w:hanging="14" w:hangingChars="5"/>
              <w:jc w:val="center"/>
              <w:rPr>
                <w:rFonts w:hint="eastAsia" w:ascii="黑体" w:hAnsi="宋体" w:eastAsia="黑体"/>
                <w:bCs/>
                <w:sz w:val="28"/>
                <w:szCs w:val="28"/>
              </w:rPr>
            </w:pPr>
            <w:r>
              <w:rPr>
                <w:rFonts w:hint="eastAsia" w:ascii="黑体" w:hAnsi="宋体" w:eastAsia="黑体"/>
                <w:bCs/>
                <w:sz w:val="28"/>
                <w:szCs w:val="28"/>
              </w:rPr>
              <w:t>绩</w:t>
            </w:r>
          </w:p>
        </w:tc>
        <w:tc>
          <w:tcPr>
            <w:tcW w:w="1480" w:type="dxa"/>
            <w:gridSpan w:val="4"/>
            <w:tcBorders>
              <w:right w:val="single" w:color="auto" w:sz="4" w:space="0"/>
            </w:tcBorders>
            <w:noWrap w:val="0"/>
            <w:vAlign w:val="center"/>
          </w:tcPr>
          <w:p>
            <w:pPr>
              <w:spacing w:line="280" w:lineRule="exact"/>
              <w:jc w:val="center"/>
              <w:rPr>
                <w:bCs/>
                <w:color w:val="FF0000"/>
                <w:w w:val="120"/>
                <w:sz w:val="28"/>
                <w:szCs w:val="28"/>
              </w:rPr>
            </w:pPr>
          </w:p>
        </w:tc>
        <w:tc>
          <w:tcPr>
            <w:tcW w:w="1481" w:type="dxa"/>
            <w:gridSpan w:val="3"/>
            <w:tcBorders>
              <w:left w:val="single" w:color="auto" w:sz="4" w:space="0"/>
              <w:right w:val="single" w:color="auto" w:sz="4" w:space="0"/>
            </w:tcBorders>
            <w:noWrap w:val="0"/>
            <w:vAlign w:val="center"/>
          </w:tcPr>
          <w:p>
            <w:pPr>
              <w:spacing w:line="280" w:lineRule="exact"/>
              <w:jc w:val="center"/>
              <w:rPr>
                <w:bCs/>
                <w:color w:val="FF0000"/>
                <w:w w:val="120"/>
                <w:sz w:val="28"/>
                <w:szCs w:val="28"/>
              </w:rPr>
            </w:pPr>
          </w:p>
        </w:tc>
        <w:tc>
          <w:tcPr>
            <w:tcW w:w="1480" w:type="dxa"/>
            <w:gridSpan w:val="4"/>
            <w:tcBorders>
              <w:left w:val="single" w:color="auto" w:sz="4" w:space="0"/>
              <w:right w:val="single" w:color="auto" w:sz="4" w:space="0"/>
            </w:tcBorders>
            <w:noWrap w:val="0"/>
            <w:vAlign w:val="center"/>
          </w:tcPr>
          <w:p>
            <w:pPr>
              <w:spacing w:line="280" w:lineRule="exact"/>
              <w:jc w:val="center"/>
              <w:rPr>
                <w:bCs/>
                <w:color w:val="FF0000"/>
                <w:w w:val="120"/>
                <w:sz w:val="28"/>
                <w:szCs w:val="28"/>
              </w:rPr>
            </w:pPr>
          </w:p>
        </w:tc>
        <w:tc>
          <w:tcPr>
            <w:tcW w:w="1481" w:type="dxa"/>
            <w:gridSpan w:val="3"/>
            <w:tcBorders>
              <w:left w:val="single" w:color="auto" w:sz="4" w:space="0"/>
            </w:tcBorders>
            <w:noWrap w:val="0"/>
            <w:vAlign w:val="center"/>
          </w:tcPr>
          <w:p>
            <w:pPr>
              <w:spacing w:line="280" w:lineRule="exact"/>
              <w:jc w:val="center"/>
              <w:rPr>
                <w:bCs/>
                <w:color w:val="FF0000"/>
                <w:w w:val="12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4" w:hRule="atLeast"/>
        </w:trPr>
        <w:tc>
          <w:tcPr>
            <w:tcW w:w="2857" w:type="dxa"/>
            <w:gridSpan w:val="3"/>
            <w:noWrap w:val="0"/>
            <w:vAlign w:val="center"/>
          </w:tcPr>
          <w:p>
            <w:pPr>
              <w:spacing w:line="280" w:lineRule="exact"/>
              <w:ind w:left="4" w:leftChars="-5" w:right="-390" w:hanging="14" w:hangingChars="5"/>
              <w:jc w:val="center"/>
              <w:rPr>
                <w:rFonts w:hint="eastAsia" w:ascii="黑体" w:hAnsi="宋体" w:eastAsia="黑体"/>
                <w:bCs/>
                <w:sz w:val="28"/>
                <w:szCs w:val="28"/>
              </w:rPr>
            </w:pPr>
            <w:r>
              <w:rPr>
                <w:rFonts w:hint="eastAsia" w:ascii="黑体" w:eastAsia="黑体"/>
                <w:bCs/>
                <w:sz w:val="28"/>
                <w:szCs w:val="28"/>
              </w:rPr>
              <w:t>廉</w:t>
            </w:r>
          </w:p>
        </w:tc>
        <w:tc>
          <w:tcPr>
            <w:tcW w:w="1480" w:type="dxa"/>
            <w:gridSpan w:val="4"/>
            <w:tcBorders>
              <w:right w:val="single" w:color="auto" w:sz="4" w:space="0"/>
            </w:tcBorders>
            <w:noWrap w:val="0"/>
            <w:vAlign w:val="center"/>
          </w:tcPr>
          <w:p>
            <w:pPr>
              <w:spacing w:line="280" w:lineRule="exact"/>
              <w:jc w:val="center"/>
              <w:rPr>
                <w:bCs/>
                <w:color w:val="FF0000"/>
                <w:w w:val="120"/>
                <w:sz w:val="28"/>
                <w:szCs w:val="28"/>
              </w:rPr>
            </w:pPr>
          </w:p>
        </w:tc>
        <w:tc>
          <w:tcPr>
            <w:tcW w:w="1481" w:type="dxa"/>
            <w:gridSpan w:val="3"/>
            <w:tcBorders>
              <w:left w:val="single" w:color="auto" w:sz="4" w:space="0"/>
              <w:right w:val="single" w:color="auto" w:sz="4" w:space="0"/>
            </w:tcBorders>
            <w:noWrap w:val="0"/>
            <w:vAlign w:val="center"/>
          </w:tcPr>
          <w:p>
            <w:pPr>
              <w:spacing w:line="280" w:lineRule="exact"/>
              <w:jc w:val="center"/>
              <w:rPr>
                <w:bCs/>
                <w:color w:val="FF0000"/>
                <w:w w:val="120"/>
                <w:sz w:val="28"/>
                <w:szCs w:val="28"/>
              </w:rPr>
            </w:pPr>
          </w:p>
        </w:tc>
        <w:tc>
          <w:tcPr>
            <w:tcW w:w="1480" w:type="dxa"/>
            <w:gridSpan w:val="4"/>
            <w:tcBorders>
              <w:left w:val="single" w:color="auto" w:sz="4" w:space="0"/>
              <w:right w:val="single" w:color="auto" w:sz="4" w:space="0"/>
            </w:tcBorders>
            <w:noWrap w:val="0"/>
            <w:vAlign w:val="center"/>
          </w:tcPr>
          <w:p>
            <w:pPr>
              <w:spacing w:line="280" w:lineRule="exact"/>
              <w:jc w:val="center"/>
              <w:rPr>
                <w:bCs/>
                <w:color w:val="FF0000"/>
                <w:w w:val="120"/>
                <w:sz w:val="28"/>
                <w:szCs w:val="28"/>
              </w:rPr>
            </w:pPr>
          </w:p>
        </w:tc>
        <w:tc>
          <w:tcPr>
            <w:tcW w:w="1481" w:type="dxa"/>
            <w:gridSpan w:val="3"/>
            <w:tcBorders>
              <w:left w:val="single" w:color="auto" w:sz="4" w:space="0"/>
            </w:tcBorders>
            <w:noWrap w:val="0"/>
            <w:vAlign w:val="center"/>
          </w:tcPr>
          <w:p>
            <w:pPr>
              <w:spacing w:line="280" w:lineRule="exact"/>
              <w:jc w:val="center"/>
              <w:rPr>
                <w:bCs/>
                <w:color w:val="FF0000"/>
                <w:w w:val="12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83" w:hRule="atLeast"/>
        </w:trPr>
        <w:tc>
          <w:tcPr>
            <w:tcW w:w="1152" w:type="dxa"/>
            <w:noWrap w:val="0"/>
            <w:vAlign w:val="center"/>
          </w:tcPr>
          <w:p>
            <w:pPr>
              <w:spacing w:line="280" w:lineRule="exact"/>
              <w:jc w:val="center"/>
              <w:rPr>
                <w:rFonts w:hint="eastAsia" w:eastAsia="黑体"/>
                <w:bCs/>
                <w:sz w:val="28"/>
                <w:szCs w:val="28"/>
              </w:rPr>
            </w:pPr>
            <w:r>
              <w:rPr>
                <w:rFonts w:hint="eastAsia" w:eastAsia="黑体"/>
                <w:bCs/>
                <w:sz w:val="28"/>
                <w:szCs w:val="28"/>
              </w:rPr>
              <w:t>总体</w:t>
            </w:r>
          </w:p>
          <w:p>
            <w:pPr>
              <w:spacing w:line="280" w:lineRule="exact"/>
              <w:jc w:val="center"/>
              <w:rPr>
                <w:rFonts w:hint="eastAsia" w:eastAsia="黑体"/>
                <w:bCs/>
                <w:sz w:val="28"/>
                <w:szCs w:val="28"/>
              </w:rPr>
            </w:pPr>
            <w:r>
              <w:rPr>
                <w:rFonts w:hint="eastAsia" w:eastAsia="黑体"/>
                <w:bCs/>
                <w:sz w:val="28"/>
                <w:szCs w:val="28"/>
              </w:rPr>
              <w:t>评价</w:t>
            </w:r>
          </w:p>
        </w:tc>
        <w:tc>
          <w:tcPr>
            <w:tcW w:w="952" w:type="dxa"/>
            <w:tcBorders>
              <w:right w:val="single" w:color="auto" w:sz="4" w:space="0"/>
            </w:tcBorders>
            <w:noWrap w:val="0"/>
            <w:vAlign w:val="center"/>
          </w:tcPr>
          <w:p>
            <w:pPr>
              <w:spacing w:line="280" w:lineRule="exact"/>
              <w:jc w:val="center"/>
              <w:rPr>
                <w:rFonts w:hint="eastAsia"/>
                <w:sz w:val="28"/>
                <w:szCs w:val="28"/>
              </w:rPr>
            </w:pPr>
            <w:r>
              <w:rPr>
                <w:rFonts w:hint="eastAsia"/>
                <w:sz w:val="28"/>
                <w:szCs w:val="28"/>
              </w:rPr>
              <w:t>优秀</w:t>
            </w:r>
          </w:p>
        </w:tc>
        <w:tc>
          <w:tcPr>
            <w:tcW w:w="953" w:type="dxa"/>
            <w:gridSpan w:val="2"/>
            <w:tcBorders>
              <w:left w:val="single" w:color="auto" w:sz="4" w:space="0"/>
              <w:right w:val="single" w:color="auto" w:sz="4" w:space="0"/>
            </w:tcBorders>
            <w:noWrap w:val="0"/>
            <w:vAlign w:val="center"/>
          </w:tcPr>
          <w:p>
            <w:pPr>
              <w:spacing w:line="280" w:lineRule="exact"/>
              <w:jc w:val="center"/>
              <w:rPr>
                <w:rFonts w:hint="eastAsia"/>
                <w:sz w:val="28"/>
                <w:szCs w:val="28"/>
              </w:rPr>
            </w:pPr>
          </w:p>
        </w:tc>
        <w:tc>
          <w:tcPr>
            <w:tcW w:w="953" w:type="dxa"/>
            <w:gridSpan w:val="2"/>
            <w:tcBorders>
              <w:left w:val="single" w:color="auto" w:sz="4" w:space="0"/>
              <w:right w:val="single" w:color="auto" w:sz="4" w:space="0"/>
            </w:tcBorders>
            <w:noWrap w:val="0"/>
            <w:vAlign w:val="center"/>
          </w:tcPr>
          <w:p>
            <w:pPr>
              <w:spacing w:line="280" w:lineRule="exact"/>
              <w:jc w:val="center"/>
              <w:rPr>
                <w:rFonts w:hint="eastAsia"/>
                <w:sz w:val="28"/>
                <w:szCs w:val="28"/>
              </w:rPr>
            </w:pPr>
            <w:r>
              <w:rPr>
                <w:rFonts w:hint="eastAsia"/>
                <w:sz w:val="28"/>
                <w:szCs w:val="28"/>
              </w:rPr>
              <w:t>称职</w:t>
            </w:r>
          </w:p>
        </w:tc>
        <w:tc>
          <w:tcPr>
            <w:tcW w:w="953" w:type="dxa"/>
            <w:gridSpan w:val="2"/>
            <w:tcBorders>
              <w:left w:val="single" w:color="auto" w:sz="4" w:space="0"/>
              <w:right w:val="single" w:color="auto" w:sz="4" w:space="0"/>
            </w:tcBorders>
            <w:noWrap w:val="0"/>
            <w:vAlign w:val="center"/>
          </w:tcPr>
          <w:p>
            <w:pPr>
              <w:spacing w:line="280" w:lineRule="exact"/>
              <w:jc w:val="center"/>
              <w:rPr>
                <w:rFonts w:hint="eastAsia"/>
                <w:sz w:val="28"/>
                <w:szCs w:val="28"/>
              </w:rPr>
            </w:pPr>
          </w:p>
        </w:tc>
        <w:tc>
          <w:tcPr>
            <w:tcW w:w="952" w:type="dxa"/>
            <w:gridSpan w:val="3"/>
            <w:tcBorders>
              <w:left w:val="single" w:color="auto" w:sz="4" w:space="0"/>
              <w:right w:val="single" w:color="auto" w:sz="4" w:space="0"/>
            </w:tcBorders>
            <w:noWrap w:val="0"/>
            <w:vAlign w:val="center"/>
          </w:tcPr>
          <w:p>
            <w:pPr>
              <w:spacing w:line="280" w:lineRule="exact"/>
              <w:jc w:val="center"/>
              <w:rPr>
                <w:rFonts w:hint="eastAsia"/>
                <w:sz w:val="28"/>
                <w:szCs w:val="28"/>
              </w:rPr>
            </w:pPr>
            <w:r>
              <w:rPr>
                <w:rFonts w:hint="eastAsia"/>
                <w:sz w:val="28"/>
                <w:szCs w:val="28"/>
              </w:rPr>
              <w:t>基本称职</w:t>
            </w:r>
          </w:p>
        </w:tc>
        <w:tc>
          <w:tcPr>
            <w:tcW w:w="953" w:type="dxa"/>
            <w:gridSpan w:val="2"/>
            <w:tcBorders>
              <w:left w:val="single" w:color="auto" w:sz="4" w:space="0"/>
              <w:right w:val="single" w:color="auto" w:sz="4" w:space="0"/>
            </w:tcBorders>
            <w:noWrap w:val="0"/>
            <w:vAlign w:val="center"/>
          </w:tcPr>
          <w:p>
            <w:pPr>
              <w:spacing w:line="280" w:lineRule="exact"/>
              <w:ind w:left="57"/>
              <w:jc w:val="center"/>
              <w:rPr>
                <w:rFonts w:hint="eastAsia"/>
                <w:sz w:val="28"/>
                <w:szCs w:val="28"/>
              </w:rPr>
            </w:pPr>
          </w:p>
        </w:tc>
        <w:tc>
          <w:tcPr>
            <w:tcW w:w="953" w:type="dxa"/>
            <w:gridSpan w:val="3"/>
            <w:tcBorders>
              <w:left w:val="single" w:color="auto" w:sz="4" w:space="0"/>
              <w:right w:val="single" w:color="auto" w:sz="4" w:space="0"/>
            </w:tcBorders>
            <w:noWrap w:val="0"/>
            <w:vAlign w:val="center"/>
          </w:tcPr>
          <w:p>
            <w:pPr>
              <w:spacing w:line="280" w:lineRule="exact"/>
              <w:jc w:val="center"/>
              <w:rPr>
                <w:rFonts w:hint="eastAsia"/>
                <w:sz w:val="28"/>
                <w:szCs w:val="28"/>
              </w:rPr>
            </w:pPr>
            <w:r>
              <w:rPr>
                <w:rFonts w:hint="eastAsia"/>
                <w:sz w:val="28"/>
                <w:szCs w:val="28"/>
              </w:rPr>
              <w:t>不称职</w:t>
            </w:r>
          </w:p>
        </w:tc>
        <w:tc>
          <w:tcPr>
            <w:tcW w:w="958" w:type="dxa"/>
            <w:tcBorders>
              <w:left w:val="single" w:color="auto" w:sz="4" w:space="0"/>
            </w:tcBorders>
            <w:noWrap w:val="0"/>
            <w:vAlign w:val="center"/>
          </w:tcPr>
          <w:p>
            <w:pPr>
              <w:spacing w:line="280" w:lineRule="exact"/>
              <w:jc w:val="center"/>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850" w:hRule="atLeast"/>
        </w:trPr>
        <w:tc>
          <w:tcPr>
            <w:tcW w:w="1152" w:type="dxa"/>
            <w:noWrap w:val="0"/>
            <w:vAlign w:val="center"/>
          </w:tcPr>
          <w:p>
            <w:pPr>
              <w:tabs>
                <w:tab w:val="left" w:pos="528"/>
              </w:tabs>
              <w:spacing w:line="320" w:lineRule="exact"/>
              <w:ind w:left="-191" w:leftChars="-91" w:right="-176"/>
              <w:jc w:val="center"/>
              <w:rPr>
                <w:rFonts w:hint="eastAsia" w:ascii="黑体" w:eastAsia="黑体"/>
                <w:bCs/>
                <w:sz w:val="28"/>
                <w:szCs w:val="28"/>
              </w:rPr>
            </w:pPr>
            <w:r>
              <w:rPr>
                <w:rFonts w:hint="eastAsia" w:ascii="黑体" w:eastAsia="黑体"/>
                <w:bCs/>
                <w:sz w:val="28"/>
                <w:szCs w:val="28"/>
              </w:rPr>
              <w:t>主要</w:t>
            </w:r>
          </w:p>
          <w:p>
            <w:pPr>
              <w:tabs>
                <w:tab w:val="left" w:pos="528"/>
              </w:tabs>
              <w:spacing w:line="320" w:lineRule="exact"/>
              <w:ind w:left="-191" w:leftChars="-91" w:right="-176"/>
              <w:jc w:val="center"/>
              <w:rPr>
                <w:rFonts w:hint="eastAsia" w:ascii="黑体" w:eastAsia="黑体"/>
                <w:bCs/>
                <w:sz w:val="28"/>
                <w:szCs w:val="28"/>
              </w:rPr>
            </w:pPr>
            <w:r>
              <w:rPr>
                <w:rFonts w:hint="eastAsia" w:ascii="黑体" w:eastAsia="黑体"/>
                <w:bCs/>
                <w:sz w:val="28"/>
                <w:szCs w:val="28"/>
              </w:rPr>
              <w:t>特点</w:t>
            </w:r>
          </w:p>
          <w:p>
            <w:pPr>
              <w:tabs>
                <w:tab w:val="left" w:pos="528"/>
              </w:tabs>
              <w:spacing w:line="320" w:lineRule="exact"/>
              <w:ind w:left="-191" w:leftChars="-91" w:right="-176"/>
              <w:jc w:val="center"/>
              <w:rPr>
                <w:rFonts w:hint="eastAsia" w:ascii="宋体" w:eastAsia="黑体"/>
                <w:bCs/>
                <w:sz w:val="28"/>
                <w:szCs w:val="28"/>
              </w:rPr>
            </w:pPr>
            <w:r>
              <w:rPr>
                <w:rFonts w:hint="eastAsia" w:ascii="宋体" w:eastAsia="黑体"/>
                <w:bCs/>
                <w:sz w:val="28"/>
                <w:szCs w:val="28"/>
              </w:rPr>
              <w:t>和</w:t>
            </w:r>
          </w:p>
          <w:p>
            <w:pPr>
              <w:tabs>
                <w:tab w:val="left" w:pos="528"/>
              </w:tabs>
              <w:spacing w:line="320" w:lineRule="exact"/>
              <w:ind w:left="-191" w:leftChars="-91" w:right="-176"/>
              <w:jc w:val="center"/>
              <w:rPr>
                <w:rFonts w:hint="eastAsia" w:ascii="宋体" w:eastAsia="黑体"/>
                <w:bCs/>
                <w:sz w:val="28"/>
                <w:szCs w:val="28"/>
              </w:rPr>
            </w:pPr>
            <w:r>
              <w:rPr>
                <w:rFonts w:hint="eastAsia" w:ascii="宋体" w:eastAsia="黑体"/>
                <w:bCs/>
                <w:sz w:val="28"/>
                <w:szCs w:val="28"/>
              </w:rPr>
              <w:t>不足</w:t>
            </w:r>
          </w:p>
        </w:tc>
        <w:tc>
          <w:tcPr>
            <w:tcW w:w="7627" w:type="dxa"/>
            <w:gridSpan w:val="16"/>
            <w:noWrap w:val="0"/>
            <w:vAlign w:val="center"/>
          </w:tcPr>
          <w:p>
            <w:pPr>
              <w:spacing w:line="400" w:lineRule="exact"/>
              <w:ind w:right="-173" w:firstLine="480" w:firstLineChars="200"/>
              <w:rPr>
                <w:rFonts w:hint="eastAsia"/>
                <w:bCs/>
                <w:spacing w:val="-20"/>
                <w:sz w:val="28"/>
                <w:szCs w:val="28"/>
              </w:rPr>
            </w:pPr>
          </w:p>
        </w:tc>
      </w:tr>
    </w:tbl>
    <w:p>
      <w:pPr>
        <w:spacing w:line="400" w:lineRule="exact"/>
        <w:ind w:right="-459"/>
        <w:rPr>
          <w:rFonts w:hint="eastAsia" w:ascii="宋体" w:hAnsi="宋体"/>
          <w:bCs/>
          <w:sz w:val="28"/>
          <w:szCs w:val="28"/>
        </w:rPr>
      </w:pPr>
      <w:r>
        <w:rPr>
          <w:rFonts w:hint="eastAsia" w:ascii="黑体" w:hAnsi="宋体" w:eastAsia="黑体"/>
          <w:sz w:val="28"/>
          <w:szCs w:val="28"/>
        </w:rPr>
        <w:t>注：</w:t>
      </w:r>
      <w:r>
        <w:rPr>
          <w:rFonts w:hint="eastAsia" w:ascii="宋体" w:hAnsi="宋体"/>
          <w:bCs/>
          <w:sz w:val="28"/>
          <w:szCs w:val="28"/>
        </w:rPr>
        <w:t>1、每一栏目各选项中只能选一项，请在相应栏目的空格内划“√”。</w:t>
      </w:r>
    </w:p>
    <w:p>
      <w:pPr>
        <w:spacing w:line="400" w:lineRule="exact"/>
        <w:ind w:right="-459" w:firstLine="560" w:firstLineChars="200"/>
        <w:rPr>
          <w:rFonts w:hint="eastAsia" w:ascii="仿宋_GB2312"/>
          <w:sz w:val="28"/>
          <w:szCs w:val="28"/>
        </w:rPr>
        <w:sectPr>
          <w:headerReference r:id="rId3" w:type="default"/>
          <w:footerReference r:id="rId4" w:type="default"/>
          <w:pgSz w:w="11906" w:h="16838"/>
          <w:pgMar w:top="2211" w:right="1531" w:bottom="1871" w:left="1531" w:header="851" w:footer="1417" w:gutter="0"/>
          <w:pgNumType w:fmt="decimal" w:start="1"/>
          <w:cols w:space="720" w:num="1"/>
          <w:docGrid w:type="lines" w:linePitch="312" w:charSpace="0"/>
        </w:sectPr>
      </w:pPr>
      <w:r>
        <w:rPr>
          <w:rFonts w:hint="eastAsia" w:ascii="宋体" w:hAnsi="宋体"/>
          <w:bCs/>
          <w:sz w:val="28"/>
          <w:szCs w:val="28"/>
        </w:rPr>
        <w:t>2、“主要特点和不足”可另附纸张填写。</w:t>
      </w:r>
    </w:p>
    <w:p>
      <w:pPr>
        <w:spacing w:line="400" w:lineRule="exact"/>
        <w:rPr>
          <w:rFonts w:hint="eastAsia" w:ascii="黑体" w:eastAsia="黑体" w:cs="黑体"/>
          <w:bCs w:val="0"/>
          <w:color w:val="000000"/>
          <w:kern w:val="0"/>
          <w:sz w:val="34"/>
          <w:szCs w:val="34"/>
          <w:lang w:val="en-US" w:eastAsia="zh-CN"/>
        </w:rPr>
      </w:pPr>
      <w:r>
        <w:rPr>
          <w:rFonts w:hint="eastAsia" w:ascii="黑体" w:eastAsia="黑体" w:cs="黑体"/>
          <w:bCs w:val="0"/>
          <w:color w:val="000000"/>
          <w:kern w:val="0"/>
          <w:sz w:val="34"/>
          <w:szCs w:val="34"/>
        </w:rPr>
        <w:t>附件</w:t>
      </w:r>
      <w:r>
        <w:rPr>
          <w:rFonts w:hint="eastAsia" w:ascii="黑体" w:eastAsia="黑体" w:cs="黑体"/>
          <w:bCs w:val="0"/>
          <w:color w:val="000000"/>
          <w:kern w:val="0"/>
          <w:sz w:val="34"/>
          <w:szCs w:val="34"/>
          <w:lang w:val="en-US" w:eastAsia="zh-CN"/>
        </w:rPr>
        <w:t>3：</w:t>
      </w:r>
    </w:p>
    <w:p>
      <w:pPr>
        <w:spacing w:line="240" w:lineRule="auto"/>
        <w:jc w:val="center"/>
        <w:rPr>
          <w:rFonts w:hint="eastAsia" w:ascii="方正大标宋简体" w:hAnsi="方正大标宋简体" w:eastAsia="方正大标宋简体" w:cs="方正大标宋简体"/>
          <w:bCs w:val="0"/>
          <w:color w:val="000000"/>
          <w:kern w:val="0"/>
          <w:sz w:val="40"/>
          <w:szCs w:val="40"/>
          <w:lang w:val="en-US" w:eastAsia="zh-CN"/>
        </w:rPr>
      </w:pPr>
      <w:r>
        <w:rPr>
          <w:rFonts w:hint="eastAsia" w:ascii="方正大标宋简体" w:hAnsi="方正大标宋简体" w:eastAsia="方正大标宋简体" w:cs="方正大标宋简体"/>
          <w:bCs w:val="0"/>
          <w:color w:val="000000"/>
          <w:kern w:val="0"/>
          <w:sz w:val="40"/>
          <w:szCs w:val="40"/>
          <w:lang w:val="en-US" w:eastAsia="zh-CN"/>
        </w:rPr>
        <w:t>县派第一书记2022年度驻村五项工作评价意见表</w:t>
      </w:r>
    </w:p>
    <w:tbl>
      <w:tblPr>
        <w:tblStyle w:val="9"/>
        <w:tblW w:w="13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46"/>
        <w:gridCol w:w="1165"/>
        <w:gridCol w:w="1695"/>
        <w:gridCol w:w="1530"/>
        <w:gridCol w:w="1695"/>
        <w:gridCol w:w="1680"/>
        <w:gridCol w:w="1500"/>
        <w:gridCol w:w="1350"/>
        <w:gridCol w:w="1045"/>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9" w:hRule="atLeast"/>
          <w:jc w:val="center"/>
        </w:trPr>
        <w:tc>
          <w:tcPr>
            <w:tcW w:w="138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    （盖章）                                                                2022年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2"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sz w:val="28"/>
                <w:szCs w:val="28"/>
                <w:u w:val="none"/>
              </w:rPr>
            </w:pPr>
            <w:r>
              <w:rPr>
                <w:rFonts w:hint="eastAsia" w:ascii="楷体_GB2312" w:hAnsi="楷体_GB2312" w:eastAsia="楷体_GB2312" w:cs="楷体_GB2312"/>
                <w:b/>
                <w:bCs/>
                <w:i w:val="0"/>
                <w:color w:val="000000"/>
                <w:kern w:val="0"/>
                <w:sz w:val="28"/>
                <w:szCs w:val="28"/>
                <w:u w:val="none"/>
                <w:lang w:val="en-US" w:eastAsia="zh-CN" w:bidi="ar"/>
              </w:rPr>
              <w:t>序号</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sz w:val="28"/>
                <w:szCs w:val="28"/>
                <w:u w:val="none"/>
              </w:rPr>
            </w:pPr>
            <w:r>
              <w:rPr>
                <w:rFonts w:hint="eastAsia" w:ascii="楷体_GB2312" w:hAnsi="楷体_GB2312" w:eastAsia="楷体_GB2312" w:cs="楷体_GB2312"/>
                <w:b/>
                <w:bCs/>
                <w:i w:val="0"/>
                <w:color w:val="000000"/>
                <w:kern w:val="0"/>
                <w:sz w:val="28"/>
                <w:szCs w:val="28"/>
                <w:u w:val="none"/>
                <w:lang w:val="en-US" w:eastAsia="zh-CN" w:bidi="ar"/>
              </w:rPr>
              <w:t>第一书记姓名</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sz w:val="28"/>
                <w:szCs w:val="28"/>
                <w:u w:val="none"/>
              </w:rPr>
            </w:pPr>
            <w:r>
              <w:rPr>
                <w:rFonts w:hint="eastAsia" w:ascii="楷体_GB2312" w:hAnsi="楷体_GB2312" w:eastAsia="楷体_GB2312" w:cs="楷体_GB2312"/>
                <w:b/>
                <w:bCs/>
                <w:i w:val="0"/>
                <w:color w:val="000000"/>
                <w:kern w:val="0"/>
                <w:sz w:val="28"/>
                <w:szCs w:val="28"/>
                <w:u w:val="none"/>
                <w:lang w:val="en-US" w:eastAsia="zh-CN" w:bidi="ar"/>
              </w:rPr>
              <w:t>派驻单位及所驻村</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建强基层</w:t>
            </w:r>
          </w:p>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组织</w:t>
            </w:r>
          </w:p>
          <w:p>
            <w:pPr>
              <w:keepNext w:val="0"/>
              <w:keepLines w:val="0"/>
              <w:widowControl/>
              <w:suppressLineNumbers w:val="0"/>
              <w:jc w:val="center"/>
              <w:textAlignment w:val="center"/>
              <w:rPr>
                <w:rFonts w:hint="eastAsia" w:ascii="楷体_GB2312" w:hAnsi="楷体_GB2312" w:eastAsia="楷体_GB2312" w:cs="楷体_GB2312"/>
                <w:b/>
                <w:bCs/>
                <w:i w:val="0"/>
                <w:color w:val="000000"/>
                <w:sz w:val="28"/>
                <w:szCs w:val="28"/>
                <w:u w:val="none"/>
              </w:rPr>
            </w:pPr>
            <w:r>
              <w:rPr>
                <w:rFonts w:hint="eastAsia" w:ascii="楷体_GB2312" w:hAnsi="楷体_GB2312" w:eastAsia="楷体_GB2312" w:cs="楷体_GB2312"/>
                <w:b/>
                <w:bCs/>
                <w:i w:val="0"/>
                <w:color w:val="000000"/>
                <w:kern w:val="0"/>
                <w:sz w:val="28"/>
                <w:szCs w:val="28"/>
                <w:u w:val="none"/>
                <w:lang w:val="en-US" w:eastAsia="zh-CN" w:bidi="ar"/>
              </w:rPr>
              <w:t>（20分）</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政策宣传</w:t>
            </w:r>
          </w:p>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教育</w:t>
            </w:r>
          </w:p>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（20分）</w:t>
            </w:r>
          </w:p>
        </w:tc>
        <w:tc>
          <w:tcPr>
            <w:tcW w:w="168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推进乡村</w:t>
            </w:r>
          </w:p>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建设</w:t>
            </w:r>
          </w:p>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（20分）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办好惠民</w:t>
            </w:r>
          </w:p>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实事</w:t>
            </w:r>
          </w:p>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（20分）</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楷体_GB2312" w:hAnsi="楷体_GB2312" w:eastAsia="楷体_GB2312" w:cs="楷体_GB2312"/>
                <w:b/>
                <w:bCs/>
                <w:i w:val="0"/>
                <w:color w:val="000000"/>
                <w:kern w:val="0"/>
                <w:sz w:val="28"/>
                <w:szCs w:val="28"/>
                <w:u w:val="none"/>
                <w:lang w:val="en-US" w:eastAsia="zh-CN" w:bidi="ar"/>
              </w:rPr>
            </w:pPr>
            <w:r>
              <w:rPr>
                <w:rFonts w:hint="default" w:ascii="楷体_GB2312" w:hAnsi="楷体_GB2312" w:eastAsia="楷体_GB2312" w:cs="楷体_GB2312"/>
                <w:b/>
                <w:bCs/>
                <w:i w:val="0"/>
                <w:color w:val="000000"/>
                <w:kern w:val="0"/>
                <w:sz w:val="28"/>
                <w:szCs w:val="28"/>
                <w:u w:val="none"/>
                <w:lang w:val="en-US" w:eastAsia="zh-CN" w:bidi="ar"/>
              </w:rPr>
              <w:t>“五星”支部创建</w:t>
            </w:r>
            <w:r>
              <w:rPr>
                <w:rFonts w:hint="eastAsia" w:ascii="楷体_GB2312" w:hAnsi="楷体_GB2312" w:eastAsia="楷体_GB2312" w:cs="楷体_GB2312"/>
                <w:b/>
                <w:bCs/>
                <w:i w:val="0"/>
                <w:color w:val="000000"/>
                <w:kern w:val="0"/>
                <w:sz w:val="28"/>
                <w:szCs w:val="28"/>
                <w:u w:val="none"/>
                <w:lang w:val="en-US" w:eastAsia="zh-CN" w:bidi="ar"/>
              </w:rPr>
              <w:t>（20分）</w:t>
            </w:r>
          </w:p>
        </w:tc>
        <w:tc>
          <w:tcPr>
            <w:tcW w:w="1045"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sz w:val="28"/>
                <w:szCs w:val="28"/>
                <w:u w:val="none"/>
              </w:rPr>
            </w:pPr>
            <w:r>
              <w:rPr>
                <w:rFonts w:hint="eastAsia" w:ascii="楷体_GB2312" w:hAnsi="楷体_GB2312" w:eastAsia="楷体_GB2312" w:cs="楷体_GB2312"/>
                <w:b/>
                <w:bCs/>
                <w:i w:val="0"/>
                <w:color w:val="000000"/>
                <w:kern w:val="0"/>
                <w:sz w:val="28"/>
                <w:szCs w:val="28"/>
                <w:u w:val="none"/>
                <w:lang w:val="en-US" w:eastAsia="zh-CN" w:bidi="ar"/>
              </w:rPr>
              <w:t>总分</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sz w:val="28"/>
                <w:szCs w:val="28"/>
                <w:u w:val="none"/>
              </w:rPr>
            </w:pPr>
            <w:r>
              <w:rPr>
                <w:rFonts w:hint="eastAsia" w:ascii="楷体_GB2312" w:hAnsi="楷体_GB2312" w:eastAsia="楷体_GB2312" w:cs="楷体_GB2312"/>
                <w:b/>
                <w:bCs/>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2"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lang w:val="en-US" w:eastAsia="zh-CN"/>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8"/>
                <w:szCs w:val="28"/>
                <w:u w:val="none"/>
                <w:lang w:val="en-US" w:eastAsia="zh-CN"/>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黑体" w:hAnsi="宋体" w:eastAsia="黑体" w:cs="黑体"/>
                <w:i w:val="0"/>
                <w:color w:val="000000"/>
                <w:sz w:val="28"/>
                <w:szCs w:val="28"/>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680" w:type="dxa"/>
            <w:tcBorders>
              <w:top w:val="single" w:color="auto" w:sz="4" w:space="0"/>
              <w:left w:val="single" w:color="000000" w:sz="4" w:space="0"/>
              <w:bottom w:val="single" w:color="000000" w:sz="4" w:space="0"/>
              <w:right w:val="single" w:color="auto"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50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350"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045" w:type="dxa"/>
            <w:tcBorders>
              <w:top w:val="single" w:color="000000" w:sz="4" w:space="0"/>
              <w:left w:val="single" w:color="000000" w:sz="4" w:space="0"/>
              <w:bottom w:val="single" w:color="000000"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2"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lang w:val="en-US" w:eastAsia="zh-CN"/>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8"/>
                <w:szCs w:val="28"/>
                <w:u w:val="none"/>
                <w:lang w:val="en-US" w:eastAsia="zh-CN"/>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黑体" w:hAnsi="宋体" w:eastAsia="黑体" w:cs="黑体"/>
                <w:i w:val="0"/>
                <w:color w:val="000000"/>
                <w:sz w:val="28"/>
                <w:szCs w:val="28"/>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68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045" w:type="dxa"/>
            <w:tcBorders>
              <w:top w:val="single" w:color="000000" w:sz="4" w:space="0"/>
              <w:left w:val="single" w:color="000000" w:sz="4" w:space="0"/>
              <w:bottom w:val="single" w:color="000000"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8"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lang w:val="en-US" w:eastAsia="zh-CN"/>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8"/>
                <w:szCs w:val="28"/>
                <w:u w:val="none"/>
                <w:lang w:val="en-US" w:eastAsia="zh-CN"/>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黑体" w:hAnsi="宋体" w:eastAsia="黑体" w:cs="黑体"/>
                <w:i w:val="0"/>
                <w:color w:val="000000"/>
                <w:sz w:val="28"/>
                <w:szCs w:val="28"/>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68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045" w:type="dxa"/>
            <w:tcBorders>
              <w:top w:val="single" w:color="000000" w:sz="4" w:space="0"/>
              <w:left w:val="single" w:color="000000" w:sz="4" w:space="0"/>
              <w:bottom w:val="single" w:color="000000" w:sz="4" w:space="0"/>
            </w:tcBorders>
            <w:noWrap w:val="0"/>
            <w:vAlign w:val="center"/>
          </w:tcPr>
          <w:p>
            <w:pPr>
              <w:jc w:val="center"/>
              <w:rPr>
                <w:rFonts w:hint="default" w:ascii="仿宋" w:hAnsi="仿宋" w:eastAsia="仿宋" w:cs="仿宋"/>
                <w:b/>
                <w:i w:val="0"/>
                <w:color w:val="000000"/>
                <w:sz w:val="28"/>
                <w:szCs w:val="28"/>
                <w:u w:val="none"/>
                <w:lang w:val="en-US" w:eastAsia="zh-CN"/>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r>
    </w:tbl>
    <w:p>
      <w:pPr>
        <w:spacing w:line="240" w:lineRule="auto"/>
        <w:jc w:val="left"/>
        <w:rPr>
          <w:rFonts w:hint="eastAsia" w:ascii="仿宋_GB2312" w:hAnsi="仿宋_GB2312" w:eastAsia="仿宋_GB2312" w:cs="仿宋_GB2312"/>
          <w:bCs w:val="0"/>
          <w:color w:val="000000"/>
          <w:kern w:val="0"/>
          <w:sz w:val="28"/>
          <w:szCs w:val="28"/>
          <w:lang w:val="en-US" w:eastAsia="zh-CN"/>
        </w:rPr>
        <w:sectPr>
          <w:pgSz w:w="16838" w:h="11906" w:orient="landscape"/>
          <w:pgMar w:top="1531" w:right="2211" w:bottom="1531" w:left="1871" w:header="851" w:footer="992" w:gutter="0"/>
          <w:pgNumType w:fmt="decimal"/>
          <w:cols w:space="720" w:num="1"/>
          <w:docGrid w:type="lines" w:linePitch="312" w:charSpace="0"/>
        </w:sectPr>
      </w:pPr>
      <w:r>
        <w:rPr>
          <w:rFonts w:hint="eastAsia" w:ascii="仿宋_GB2312" w:hAnsi="仿宋_GB2312" w:eastAsia="仿宋_GB2312" w:cs="仿宋_GB2312"/>
          <w:bCs w:val="0"/>
          <w:color w:val="000000"/>
          <w:kern w:val="0"/>
          <w:sz w:val="28"/>
          <w:szCs w:val="28"/>
          <w:lang w:val="en-US" w:eastAsia="zh-CN"/>
        </w:rPr>
        <w:t>注：此表由乡镇（街道）党（工）委据日常掌握情况，针对县派第一书记围绕驻村五项任务工作完成情况按照百分制进行打分评价，各工作队分数不得并列，打分取整数分，不得出现小数点后分数</w:t>
      </w:r>
    </w:p>
    <w:p>
      <w:pPr>
        <w:keepNext w:val="0"/>
        <w:keepLines w:val="0"/>
        <w:pageBreakBefore w:val="0"/>
        <w:widowControl/>
        <w:kinsoku w:val="0"/>
        <w:wordWrap/>
        <w:overflowPunct/>
        <w:topLinePunct w:val="0"/>
        <w:autoSpaceDE w:val="0"/>
        <w:autoSpaceDN w:val="0"/>
        <w:bidi w:val="0"/>
        <w:adjustRightInd w:val="0"/>
        <w:snapToGrid w:val="0"/>
        <w:spacing w:before="74" w:line="560" w:lineRule="exact"/>
        <w:ind w:left="3600" w:hanging="3960" w:hangingChars="90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14:textOutline w14:w="8356" w14:cap="flat" w14:cmpd="sng">
            <w14:solidFill>
              <w14:srgbClr w14:val="000000"/>
            </w14:solidFill>
            <w14:prstDash w14:val="solid"/>
            <w14:miter w14:val="0"/>
          </w14:textOutline>
        </w:rPr>
        <w:t>扶贫车间绩效考评奖惩办法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textAlignment w:val="baseline"/>
        <w:outlineLvl w:val="0"/>
        <w:rPr>
          <w:rFonts w:hint="eastAsia" w:ascii="黑体" w:hAnsi="黑体" w:eastAsia="黑体" w:cs="黑体"/>
          <w:spacing w:val="0"/>
          <w:sz w:val="32"/>
          <w:szCs w:val="32"/>
          <w14:textOutline w14:w="5994"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textAlignment w:val="baseline"/>
        <w:outlineLvl w:val="0"/>
        <w:rPr>
          <w:rFonts w:hint="eastAsia" w:ascii="黑体" w:hAnsi="黑体" w:eastAsia="黑体" w:cs="黑体"/>
          <w:spacing w:val="0"/>
          <w:sz w:val="32"/>
          <w:szCs w:val="32"/>
        </w:rPr>
      </w:pPr>
      <w:r>
        <w:rPr>
          <w:rFonts w:hint="eastAsia" w:ascii="黑体" w:hAnsi="黑体" w:eastAsia="黑体" w:cs="黑体"/>
          <w:spacing w:val="0"/>
          <w:sz w:val="32"/>
          <w:szCs w:val="32"/>
          <w14:textOutline w14:w="5994" w14:cap="flat" w14:cmpd="sng">
            <w14:solidFill>
              <w14:srgbClr w14:val="000000"/>
            </w14:solidFill>
            <w14:prstDash w14:val="solid"/>
            <w14:miter w14:val="0"/>
          </w14:textOutline>
        </w:rPr>
        <w:t>一、考评对象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73"/>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政府全额出资援建的107个扶贫车间。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textAlignment w:val="baseline"/>
        <w:outlineLvl w:val="0"/>
        <w:rPr>
          <w:rFonts w:hint="eastAsia" w:ascii="黑体" w:hAnsi="黑体" w:eastAsia="黑体" w:cs="黑体"/>
          <w:spacing w:val="0"/>
          <w:sz w:val="32"/>
          <w:szCs w:val="32"/>
          <w14:textOutline w14:w="5994" w14:cap="flat" w14:cmpd="sng">
            <w14:solidFill>
              <w14:srgbClr w14:val="000000"/>
            </w14:solidFill>
            <w14:prstDash w14:val="solid"/>
            <w14:miter w14:val="0"/>
          </w14:textOutline>
        </w:rPr>
      </w:pPr>
      <w:r>
        <w:rPr>
          <w:rFonts w:hint="eastAsia" w:ascii="黑体" w:hAnsi="黑体" w:eastAsia="黑体" w:cs="黑体"/>
          <w:spacing w:val="0"/>
          <w:sz w:val="32"/>
          <w:szCs w:val="32"/>
          <w:lang w:eastAsia="zh-CN"/>
          <w14:textOutline w14:w="5994" w14:cap="flat" w14:cmpd="sng">
            <w14:solidFill>
              <w14:srgbClr w14:val="000000"/>
            </w14:solidFill>
            <w14:prstDash w14:val="solid"/>
            <w14:miter w14:val="0"/>
          </w14:textOutline>
        </w:rPr>
        <w:t>二、</w:t>
      </w:r>
      <w:r>
        <w:rPr>
          <w:rFonts w:hint="eastAsia" w:ascii="黑体" w:hAnsi="黑体" w:eastAsia="黑体" w:cs="黑体"/>
          <w:spacing w:val="0"/>
          <w:sz w:val="32"/>
          <w:szCs w:val="32"/>
          <w14:textOutline w14:w="5994" w14:cap="flat" w14:cmpd="sng">
            <w14:solidFill>
              <w14:srgbClr w14:val="000000"/>
            </w14:solidFill>
            <w14:prstDash w14:val="solid"/>
            <w14:miter w14:val="0"/>
          </w14:textOutline>
        </w:rPr>
        <w:t>考评内容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4"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1.作用发挥。一是安排就业人数;二是车间带贫人数;三是就业人员工资情况;四是生产设备(平台)。</w:t>
      </w:r>
    </w:p>
    <w:p>
      <w:pPr>
        <w:keepNext w:val="0"/>
        <w:keepLines w:val="0"/>
        <w:pageBreakBefore w:val="0"/>
        <w:widowControl/>
        <w:kinsoku w:val="0"/>
        <w:wordWrap/>
        <w:overflowPunct/>
        <w:topLinePunct w:val="0"/>
        <w:autoSpaceDE w:val="0"/>
        <w:autoSpaceDN w:val="0"/>
        <w:bidi w:val="0"/>
        <w:adjustRightInd w:val="0"/>
        <w:snapToGrid w:val="0"/>
        <w:spacing w:before="4" w:line="560" w:lineRule="exact"/>
        <w:ind w:firstLine="63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2.内部管理。一是组织建设。组织建设及作用发挥;二是规章制度。制度制定和落实情况，按照统一格式悬挂上墙;三是资产管理。租金管理使用，公开公示等。</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22" w:firstLine="63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3.基础设施</w:t>
      </w:r>
      <w:r>
        <w:rPr>
          <w:rFonts w:hint="eastAsia" w:ascii="仿宋_GB2312" w:hAnsi="仿宋_GB2312" w:eastAsia="仿宋_GB2312" w:cs="仿宋_GB2312"/>
          <w:spacing w:val="0"/>
          <w:sz w:val="32"/>
          <w:szCs w:val="32"/>
          <w:lang w:eastAsia="zh-CN"/>
        </w:rPr>
        <w:t>和</w:t>
      </w:r>
      <w:r>
        <w:rPr>
          <w:rFonts w:hint="eastAsia" w:ascii="仿宋_GB2312" w:hAnsi="仿宋_GB2312" w:eastAsia="仿宋_GB2312" w:cs="仿宋_GB2312"/>
          <w:spacing w:val="0"/>
          <w:sz w:val="32"/>
          <w:szCs w:val="32"/>
        </w:rPr>
        <w:t>安全生产</w:t>
      </w:r>
      <w:r>
        <w:rPr>
          <w:rFonts w:hint="eastAsia" w:ascii="仿宋_GB2312" w:hAnsi="仿宋_GB2312" w:eastAsia="仿宋_GB2312" w:cs="仿宋_GB2312"/>
          <w:spacing w:val="0"/>
          <w:sz w:val="32"/>
          <w:szCs w:val="32"/>
          <w:lang w:eastAsia="zh-CN"/>
        </w:rPr>
        <w:t>、疫情防控。</w:t>
      </w:r>
      <w:r>
        <w:rPr>
          <w:rFonts w:hint="eastAsia" w:ascii="仿宋_GB2312" w:hAnsi="仿宋_GB2312" w:eastAsia="仿宋_GB2312" w:cs="仿宋_GB2312"/>
          <w:spacing w:val="0"/>
          <w:sz w:val="32"/>
          <w:szCs w:val="32"/>
        </w:rPr>
        <w:t>基础设施建设，车间内外环境，安全措施</w:t>
      </w:r>
      <w:r>
        <w:rPr>
          <w:rFonts w:hint="eastAsia" w:ascii="仿宋_GB2312" w:hAnsi="仿宋_GB2312" w:eastAsia="仿宋_GB2312" w:cs="仿宋_GB2312"/>
          <w:spacing w:val="0"/>
          <w:sz w:val="32"/>
          <w:szCs w:val="32"/>
          <w:lang w:eastAsia="zh-CN"/>
        </w:rPr>
        <w:t>、疫情防控</w:t>
      </w:r>
      <w:r>
        <w:rPr>
          <w:rFonts w:hint="eastAsia" w:ascii="仿宋_GB2312" w:hAnsi="仿宋_GB2312" w:eastAsia="仿宋_GB2312" w:cs="仿宋_GB2312"/>
          <w:spacing w:val="0"/>
          <w:sz w:val="32"/>
          <w:szCs w:val="32"/>
        </w:rPr>
        <w:t>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6"/>
        <w:textAlignment w:val="baseline"/>
        <w:outlineLvl w:val="0"/>
        <w:rPr>
          <w:rFonts w:hint="eastAsia" w:ascii="黑体" w:hAnsi="黑体" w:eastAsia="黑体" w:cs="黑体"/>
          <w:spacing w:val="0"/>
          <w:sz w:val="32"/>
          <w:szCs w:val="32"/>
          <w14:textOutline w14:w="5994" w14:cap="flat" w14:cmpd="sng">
            <w14:solidFill>
              <w14:srgbClr w14:val="000000"/>
            </w14:solidFill>
            <w14:prstDash w14:val="solid"/>
            <w14:miter w14:val="0"/>
          </w14:textOutline>
        </w:rPr>
      </w:pPr>
      <w:r>
        <w:rPr>
          <w:rFonts w:hint="eastAsia" w:ascii="黑体" w:hAnsi="黑体" w:eastAsia="黑体" w:cs="黑体"/>
          <w:spacing w:val="0"/>
          <w:sz w:val="32"/>
          <w:szCs w:val="32"/>
          <w14:textOutline w14:w="5994" w14:cap="flat" w14:cmpd="sng">
            <w14:solidFill>
              <w14:srgbClr w14:val="000000"/>
            </w14:solidFill>
            <w14:prstDash w14:val="solid"/>
            <w14:miter w14:val="0"/>
          </w14:textOutline>
        </w:rPr>
        <w:t>三、</w:t>
      </w:r>
      <w:r>
        <w:rPr>
          <w:rFonts w:hint="eastAsia" w:ascii="黑体" w:hAnsi="黑体" w:eastAsia="黑体" w:cs="黑体"/>
          <w:b w:val="0"/>
          <w:bCs w:val="0"/>
          <w:spacing w:val="0"/>
          <w:sz w:val="32"/>
          <w:szCs w:val="32"/>
          <w14:textOutline w14:w="5994" w14:cap="flat" w14:cmpd="sng">
            <w14:solidFill>
              <w14:srgbClr w14:val="000000"/>
            </w14:solidFill>
            <w14:prstDash w14:val="solid"/>
            <w14:miter w14:val="0"/>
          </w14:textOutline>
        </w:rPr>
        <w:t>计分标准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8" w:firstLine="70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1.作用发挥(70分)。一是安排就业人数(40分)。生产区域每 100平方米安排就业人数15人以上计40分，每少1人按比例扣分;二 是带贫人数(20分)。安排贫困户就业人员比例在总就业人数10%(含) 以上的计20分，每少1人按比例扣分;三是就业人员工资(5分)。就业人员平均工资达2000元以上的计5 分，达不到要求的按比例扣分; 四是生产设备(平台)(5分)。生产区域每100平方米有10台(套) 机械设备或工作平台计5 分，每少1 台(套)或平台的按比例扣分。</w:t>
      </w:r>
    </w:p>
    <w:p>
      <w:pPr>
        <w:keepNext w:val="0"/>
        <w:keepLines w:val="0"/>
        <w:pageBreakBefore w:val="0"/>
        <w:widowControl/>
        <w:kinsoku w:val="0"/>
        <w:wordWrap/>
        <w:overflowPunct/>
        <w:topLinePunct w:val="0"/>
        <w:autoSpaceDE w:val="0"/>
        <w:autoSpaceDN w:val="0"/>
        <w:bidi w:val="0"/>
        <w:adjustRightInd w:val="0"/>
        <w:snapToGrid w:val="0"/>
        <w:spacing w:before="5" w:line="560" w:lineRule="exact"/>
        <w:ind w:firstLine="63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2.内部管理(2</w:t>
      </w:r>
      <w:r>
        <w:rPr>
          <w:rFonts w:hint="eastAsia" w:ascii="仿宋_GB2312" w:hAnsi="仿宋_GB2312" w:eastAsia="仿宋_GB2312" w:cs="仿宋_GB2312"/>
          <w:spacing w:val="0"/>
          <w:sz w:val="32"/>
          <w:szCs w:val="32"/>
          <w:lang w:val="en-US" w:eastAsia="zh-CN"/>
        </w:rPr>
        <w:t>0</w:t>
      </w:r>
      <w:r>
        <w:rPr>
          <w:rFonts w:hint="eastAsia" w:ascii="仿宋_GB2312" w:hAnsi="仿宋_GB2312" w:eastAsia="仿宋_GB2312" w:cs="仿宋_GB2312"/>
          <w:spacing w:val="0"/>
          <w:sz w:val="32"/>
          <w:szCs w:val="32"/>
        </w:rPr>
        <w:t>分)。一是组织建设(1分)。各乡镇(办事处)、 村成立扶贫车间工作领导小组，定期研究解决车间运营中存在的困难和问题，全方位为车间生产经营搞好服务的计1 分;二是规章制度(</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分)。制定《产业扶贫车间管理制度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《产业扶贫车间消防安全制度》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产业扶贫车间</w:t>
      </w:r>
      <w:r>
        <w:rPr>
          <w:rFonts w:hint="eastAsia" w:ascii="仿宋_GB2312" w:hAnsi="仿宋_GB2312" w:eastAsia="仿宋_GB2312" w:cs="仿宋_GB2312"/>
          <w:spacing w:val="0"/>
          <w:sz w:val="32"/>
          <w:szCs w:val="32"/>
          <w:lang w:eastAsia="zh-CN"/>
        </w:rPr>
        <w:t>疫情防控管理制度》</w:t>
      </w:r>
      <w:r>
        <w:rPr>
          <w:rFonts w:hint="eastAsia" w:ascii="仿宋_GB2312" w:hAnsi="仿宋_GB2312" w:eastAsia="仿宋_GB2312" w:cs="仿宋_GB2312"/>
          <w:spacing w:val="0"/>
          <w:sz w:val="32"/>
          <w:szCs w:val="32"/>
        </w:rPr>
        <w:t>《产业扶贫车间卫生制度》《产业扶贫车间员工守则》《产业扶贫车间党小组工作职责》《产业扶贫车间共青团工作职责》《产业扶贫车间妇委会工作职责》《产业扶贫车间工会工作职责》等规章制度，并严格执行到位，按统一格式县挂上墙的计</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分，达不到要求的按比例扣分。三是“三全、三上墙”(</w:t>
      </w: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rPr>
        <w:t>分)。贫困户的档案资料、企业用工名册、贫困户工资表三齐全，贫困户用工制度、用工名单、工资花名册三上墙，达到要求的计</w:t>
      </w: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rPr>
        <w:t>分，缺一项扣2分;四是厂区规范管理(</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分)。扶贫车间生产区域划分合理规范，企业办理统一机构代码证。生产区域划分不合理的规范每个扣1分，没有办理统一机构代码证的每个扣1分。 五是资产管理(</w:t>
      </w:r>
      <w:r>
        <w:rPr>
          <w:rFonts w:hint="eastAsia"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rPr>
        <w:t>分)。按要求和标准及时收取租金的计</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分，没有按照标准收取租金的每个扣1分，没有收取的不计分; 租金计入村集体资产账目的计</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分，没计入的不计分;按要求进行公示的计1分，没有公示的不计分。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 w:line="560" w:lineRule="exact"/>
        <w:ind w:right="140" w:rightChars="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基础设施和安全生产(5分)。基础设施完善，工作环境较好的计2分，不完善、环境脏乱差的视情扣分;落实安全生产的相关要求，有安全生产主管人员，并成立2-3 人的安全生产管理组织，认真落实安全生产管理制度、操作规程。定期开展安全排查，并建立台账。全员每年开展一次安全生产法律法规及警示教育和典型案例培训，并留存影像和文字资料的计3分，达不到要求的酌情扣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 w:line="560" w:lineRule="exact"/>
        <w:ind w:right="140" w:rightChars="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疫情防控（</w:t>
      </w:r>
      <w:r>
        <w:rPr>
          <w:rFonts w:hint="eastAsia" w:ascii="仿宋_GB2312" w:hAnsi="仿宋_GB2312" w:eastAsia="仿宋_GB2312" w:cs="仿宋_GB2312"/>
          <w:spacing w:val="0"/>
          <w:sz w:val="32"/>
          <w:szCs w:val="32"/>
          <w:lang w:val="en-US" w:eastAsia="zh-CN"/>
        </w:rPr>
        <w:t>5分</w:t>
      </w:r>
      <w:r>
        <w:rPr>
          <w:rFonts w:hint="eastAsia" w:ascii="仿宋_GB2312" w:hAnsi="仿宋_GB2312" w:eastAsia="仿宋_GB2312" w:cs="仿宋_GB2312"/>
          <w:spacing w:val="0"/>
          <w:sz w:val="32"/>
          <w:szCs w:val="32"/>
          <w:lang w:eastAsia="zh-CN"/>
        </w:rPr>
        <w:t>）。有疫情防控领导小组、管理制度、闭环管理和应急处置方案；有专职人员管理的服务登记台、消杀药品、体温测量仪、场所码、企业员工全程佩戴口罩；外来人员登记台账、厂区消杀记录齐全、完备，企业员工按当地规定做好核酸监测，达不到要求的一项扣</w:t>
      </w:r>
      <w:r>
        <w:rPr>
          <w:rFonts w:hint="eastAsia" w:ascii="仿宋_GB2312" w:hAnsi="仿宋_GB2312" w:eastAsia="仿宋_GB2312" w:cs="仿宋_GB2312"/>
          <w:spacing w:val="0"/>
          <w:sz w:val="32"/>
          <w:szCs w:val="32"/>
          <w:lang w:val="en-US" w:eastAsia="zh-CN"/>
        </w:rPr>
        <w:t>1分，扣完为准</w:t>
      </w:r>
      <w:r>
        <w:rPr>
          <w:rFonts w:hint="eastAsia" w:ascii="仿宋_GB2312" w:hAnsi="仿宋_GB2312" w:eastAsia="仿宋_GB2312" w:cs="仿宋_GB2312"/>
          <w:spacing w:val="0"/>
          <w:sz w:val="32"/>
          <w:szCs w:val="32"/>
          <w:lang w:eastAsia="zh-CN"/>
        </w:rPr>
        <w:t>。</w:t>
      </w:r>
    </w:p>
    <w:p>
      <w:pPr>
        <w:pStyle w:val="12"/>
        <w:rPr>
          <w:rFonts w:hint="eastAsia" w:ascii="仿宋_GB2312"/>
          <w:sz w:val="28"/>
          <w:szCs w:val="28"/>
          <w:lang w:val="zh-CN"/>
        </w:rPr>
      </w:pPr>
    </w:p>
    <w:p>
      <w:pPr>
        <w:pStyle w:val="13"/>
        <w:rPr>
          <w:rFonts w:hint="eastAsia" w:ascii="方正小标宋简体" w:eastAsia="方正小标宋简体" w:cs="方正小标宋简体"/>
          <w:kern w:val="0"/>
          <w:sz w:val="44"/>
          <w:szCs w:val="44"/>
          <w:lang w:val="zh-CN" w:eastAsia="zh-CN"/>
        </w:rPr>
      </w:pPr>
    </w:p>
    <w:p>
      <w:pPr>
        <w:pStyle w:val="13"/>
        <w:rPr>
          <w:rFonts w:hint="eastAsia" w:ascii="方正小标宋简体" w:eastAsia="方正小标宋简体" w:cs="方正小标宋简体"/>
          <w:kern w:val="0"/>
          <w:sz w:val="44"/>
          <w:szCs w:val="44"/>
          <w:lang w:val="zh-CN" w:eastAsia="zh-CN"/>
        </w:rPr>
      </w:pPr>
    </w:p>
    <w:p>
      <w:pPr>
        <w:pStyle w:val="13"/>
        <w:rPr>
          <w:rFonts w:hint="eastAsia" w:ascii="方正小标宋简体" w:eastAsia="方正小标宋简体" w:cs="方正小标宋简体"/>
          <w:kern w:val="0"/>
          <w:sz w:val="44"/>
          <w:szCs w:val="44"/>
          <w:lang w:val="zh-CN" w:eastAsia="zh-CN"/>
        </w:rPr>
      </w:pPr>
    </w:p>
    <w:p>
      <w:pPr>
        <w:pStyle w:val="13"/>
        <w:rPr>
          <w:rFonts w:hint="eastAsia" w:ascii="方正小标宋简体" w:eastAsia="方正小标宋简体" w:cs="方正小标宋简体"/>
          <w:kern w:val="0"/>
          <w:sz w:val="44"/>
          <w:szCs w:val="44"/>
          <w:lang w:val="zh-CN" w:eastAsia="zh-CN"/>
        </w:rPr>
      </w:pPr>
    </w:p>
    <w:p>
      <w:pPr>
        <w:pStyle w:val="13"/>
        <w:rPr>
          <w:rFonts w:hint="eastAsia" w:ascii="方正小标宋简体" w:eastAsia="方正小标宋简体" w:cs="方正小标宋简体"/>
          <w:kern w:val="0"/>
          <w:sz w:val="44"/>
          <w:szCs w:val="44"/>
          <w:lang w:val="zh-CN" w:eastAsia="zh-CN"/>
        </w:rPr>
      </w:pPr>
    </w:p>
    <w:p>
      <w:pPr>
        <w:pStyle w:val="13"/>
        <w:rPr>
          <w:rFonts w:hint="eastAsia" w:ascii="方正小标宋简体" w:eastAsia="方正小标宋简体" w:cs="方正小标宋简体"/>
          <w:kern w:val="0"/>
          <w:sz w:val="44"/>
          <w:szCs w:val="44"/>
          <w:lang w:val="zh-CN" w:eastAsia="zh-CN"/>
        </w:rPr>
      </w:pPr>
    </w:p>
    <w:p>
      <w:pPr>
        <w:pStyle w:val="13"/>
        <w:rPr>
          <w:rFonts w:hint="eastAsia" w:ascii="方正小标宋简体" w:eastAsia="方正小标宋简体" w:cs="方正小标宋简体"/>
          <w:kern w:val="0"/>
          <w:sz w:val="44"/>
          <w:szCs w:val="44"/>
          <w:lang w:val="zh-CN"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健康扶贫工作考核办法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一、考核对象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color w:val="000000"/>
          <w:sz w:val="32"/>
          <w:szCs w:val="32"/>
          <w:shd w:val="clear" w:color="auto" w:fill="FFFFFF"/>
        </w:rPr>
        <w:t>本办法适用于各乡镇卫生院、县直有关卫生单位和承担健康扶贫工作任务的县直相关单位。</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、考核内容及标准</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考核工作以国家、省卫健委发布的有关巩固拓展健康扶贫成果有效衔接乡村振兴工作部署为基础，从巩固拓展健康扶贫成果有效衔接乡村振兴工作任务落实和成效两个方面进行，主要考核各单位全国防返贫监测系统应用情况、工作成效情况和工作机制建设情况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rPr>
        <w:t>（一）全国防返贫监测系统应用情况（20分）。</w:t>
      </w:r>
      <w:r>
        <w:rPr>
          <w:rFonts w:hint="eastAsia" w:ascii="仿宋_GB2312" w:hAnsi="仿宋_GB2312" w:eastAsia="仿宋_GB2312" w:cs="仿宋_GB2312"/>
          <w:sz w:val="32"/>
          <w:szCs w:val="32"/>
        </w:rPr>
        <w:t>具体包括：全国防止因病返贫动态监测系统是否按照落实“四必须”“四个一”工作要求10分，防返贫监测系统中脱贫户和监测户的核准</w:t>
      </w:r>
      <w:r>
        <w:rPr>
          <w:rFonts w:hint="eastAsia" w:ascii="仿宋_GB2312" w:eastAsia="仿宋_GB2312"/>
          <w:sz w:val="32"/>
          <w:szCs w:val="32"/>
        </w:rPr>
        <w:t>及系统动态管理10分。</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楷体_GB2312" w:eastAsia="楷体_GB2312"/>
          <w:sz w:val="32"/>
          <w:szCs w:val="32"/>
        </w:rPr>
        <w:t>（二）工作成效指标完成情况（60分）。</w:t>
      </w:r>
      <w:r>
        <w:rPr>
          <w:rFonts w:hint="eastAsia" w:ascii="仿宋_GB2312" w:eastAsia="仿宋_GB2312"/>
          <w:sz w:val="32"/>
          <w:szCs w:val="32"/>
        </w:rPr>
        <w:t>具体包括：加强医疗卫生服务能力建设10分；落实家庭医生签约30分；实施30种大病分类救治10分，落实一站式服务10分。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sz w:val="32"/>
          <w:szCs w:val="32"/>
        </w:rPr>
      </w:pPr>
      <w:r>
        <w:rPr>
          <w:rFonts w:hint="eastAsia" w:ascii="楷体_GB2312" w:hAnsi="Times New Roman" w:eastAsia="楷体_GB2312" w:cs="Times New Roman"/>
          <w:sz w:val="32"/>
          <w:szCs w:val="32"/>
        </w:rPr>
        <w:t>（三）工作机制建设情况（20分）。</w:t>
      </w:r>
      <w:r>
        <w:rPr>
          <w:rFonts w:hint="eastAsia" w:ascii="仿宋_GB2312" w:eastAsia="仿宋_GB2312"/>
          <w:sz w:val="32"/>
          <w:szCs w:val="32"/>
        </w:rPr>
        <w:t>具体包括：成立巩固拓展健康扶贫成果有效衔接乡村振兴工作领导小组2分；制定巩固拓展健康扶贫成果有效衔接乡村振兴工作实施方案2分；健康扶贫工作纳入当地政府和单位目标考核管理2分；制定本辖区和本单位巩固拓展健康扶贫成果有效衔接乡村振兴工作考核办法并组织开展考核2分；建立本辖区和本单位巩固拓展健康扶贫成果有效衔接乡村振兴工作督导制度2分；落实巩固拓展健康扶贫成果有效衔接乡村振兴工作宣传8分，落实对口帮扶制度2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2022年巩固拓展健康扶贫成果有效衔接乡村振兴工作督导考核评分标准</w:t>
      </w:r>
    </w:p>
    <w:p>
      <w:pPr>
        <w:spacing w:line="60" w:lineRule="exact"/>
        <w:rPr>
          <w:rFonts w:hint="eastAsia"/>
        </w:rPr>
      </w:pPr>
    </w:p>
    <w:p>
      <w:pPr>
        <w:spacing w:line="60" w:lineRule="exact"/>
        <w:rPr>
          <w:rFonts w:hint="eastAsia"/>
        </w:rPr>
      </w:pPr>
    </w:p>
    <w:p>
      <w:pPr>
        <w:spacing w:line="60" w:lineRule="exact"/>
        <w:rPr>
          <w:rFonts w:hint="eastAsia"/>
        </w:rPr>
      </w:pPr>
    </w:p>
    <w:p>
      <w:pPr>
        <w:spacing w:line="60" w:lineRule="exact"/>
        <w:rPr>
          <w:rFonts w:hint="eastAsia"/>
        </w:rPr>
      </w:pPr>
    </w:p>
    <w:p>
      <w:pPr>
        <w:spacing w:line="60" w:lineRule="exact"/>
        <w:rPr>
          <w:rFonts w:hint="eastAsia"/>
        </w:rPr>
      </w:pPr>
    </w:p>
    <w:p>
      <w:pPr>
        <w:spacing w:line="60" w:lineRule="exact"/>
        <w:rPr>
          <w:rFonts w:hint="eastAsia"/>
        </w:rPr>
      </w:pPr>
    </w:p>
    <w:p>
      <w:pPr>
        <w:spacing w:line="60" w:lineRule="exact"/>
        <w:rPr>
          <w:rFonts w:hint="eastAsia"/>
        </w:rPr>
      </w:pPr>
    </w:p>
    <w:p>
      <w:pPr>
        <w:spacing w:line="60" w:lineRule="exact"/>
        <w:rPr>
          <w:rFonts w:hint="eastAsia"/>
        </w:rPr>
      </w:pPr>
    </w:p>
    <w:p>
      <w:pPr>
        <w:spacing w:line="60" w:lineRule="exact"/>
        <w:rPr>
          <w:rFonts w:hint="eastAsia"/>
        </w:rPr>
      </w:pPr>
    </w:p>
    <w:p>
      <w:pPr>
        <w:spacing w:line="60" w:lineRule="exact"/>
        <w:rPr>
          <w:rFonts w:hint="eastAsia"/>
        </w:rPr>
      </w:pPr>
    </w:p>
    <w:p>
      <w:pPr>
        <w:spacing w:line="60" w:lineRule="exact"/>
        <w:rPr>
          <w:rFonts w:hint="eastAsia"/>
        </w:rPr>
      </w:pPr>
    </w:p>
    <w:p>
      <w:pPr>
        <w:spacing w:line="60" w:lineRule="exact"/>
        <w:rPr>
          <w:rFonts w:hint="eastAsia"/>
        </w:rPr>
      </w:pPr>
    </w:p>
    <w:p>
      <w:pPr>
        <w:pStyle w:val="3"/>
        <w:rPr>
          <w:rFonts w:hint="eastAsia"/>
        </w:rPr>
      </w:pPr>
    </w:p>
    <w:p>
      <w:pPr>
        <w:spacing w:line="60" w:lineRule="exact"/>
        <w:rPr>
          <w:rFonts w:hint="eastAsia"/>
        </w:rPr>
      </w:pPr>
    </w:p>
    <w:p>
      <w:pPr>
        <w:spacing w:line="60" w:lineRule="exact"/>
        <w:rPr>
          <w:rFonts w:hint="eastAsia"/>
        </w:rPr>
      </w:pPr>
    </w:p>
    <w:p>
      <w:pPr>
        <w:spacing w:line="60" w:lineRule="exact"/>
        <w:rPr>
          <w:rFonts w:hint="eastAsia"/>
        </w:rPr>
      </w:pPr>
    </w:p>
    <w:p>
      <w:pPr>
        <w:spacing w:line="60" w:lineRule="exact"/>
        <w:rPr>
          <w:rFonts w:hint="eastAsia"/>
        </w:rPr>
      </w:pPr>
    </w:p>
    <w:p>
      <w:pPr>
        <w:spacing w:line="60" w:lineRule="exact"/>
        <w:rPr>
          <w:rFonts w:hint="eastAsia"/>
        </w:rPr>
      </w:pPr>
    </w:p>
    <w:p>
      <w:pPr>
        <w:spacing w:line="60" w:lineRule="exact"/>
        <w:rPr>
          <w:rFonts w:hint="eastAsia"/>
        </w:rPr>
      </w:pPr>
    </w:p>
    <w:p>
      <w:pPr>
        <w:spacing w:line="570" w:lineRule="exact"/>
        <w:rPr>
          <w:rFonts w:hint="eastAsia" w:ascii="仿宋_GB2312" w:hAnsi="仿宋_GB2312" w:eastAsia="仿宋_GB2312" w:cs="仿宋_GB2312"/>
          <w:spacing w:val="-20"/>
          <w:w w:val="90"/>
          <w:sz w:val="28"/>
          <w:szCs w:val="28"/>
        </w:rPr>
      </w:pPr>
    </w:p>
    <w:p>
      <w:pPr>
        <w:spacing w:line="570" w:lineRule="exact"/>
        <w:rPr>
          <w:rFonts w:hint="eastAsia" w:ascii="仿宋_GB2312" w:hAnsi="仿宋_GB2312" w:eastAsia="仿宋_GB2312" w:cs="仿宋_GB2312"/>
          <w:sz w:val="32"/>
          <w:szCs w:val="32"/>
          <w:lang w:val="en-US" w:eastAsia="zh-CN"/>
        </w:rPr>
        <w:sectPr>
          <w:footerReference r:id="rId5" w:type="default"/>
          <w:pgSz w:w="11906" w:h="16838"/>
          <w:pgMar w:top="2098" w:right="1474" w:bottom="1984" w:left="1587" w:header="851" w:footer="1417" w:gutter="0"/>
          <w:pgNumType w:fmt="decimal"/>
          <w:cols w:space="720" w:num="1"/>
          <w:rtlGutter w:val="0"/>
          <w:docGrid w:type="lines" w:linePitch="312" w:charSpace="0"/>
        </w:sect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健康扶贫工作考核评分标准（工作机制指标、工作成效指标）</w:t>
      </w:r>
    </w:p>
    <w:tbl>
      <w:tblPr>
        <w:tblStyle w:val="9"/>
        <w:tblW w:w="1507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3"/>
        <w:gridCol w:w="4212"/>
        <w:gridCol w:w="1513"/>
        <w:gridCol w:w="669"/>
        <w:gridCol w:w="4108"/>
        <w:gridCol w:w="1945"/>
        <w:gridCol w:w="847"/>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jc w:val="center"/>
        </w:trPr>
        <w:tc>
          <w:tcPr>
            <w:tcW w:w="109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考核项目</w:t>
            </w:r>
          </w:p>
        </w:tc>
        <w:tc>
          <w:tcPr>
            <w:tcW w:w="421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考核内容</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考核方法</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评分方法</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扣分原因</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实得分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0" w:hRule="atLeast"/>
          <w:jc w:val="center"/>
        </w:trPr>
        <w:tc>
          <w:tcPr>
            <w:tcW w:w="10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组织建设（10</w:t>
            </w:r>
            <w:r>
              <w:rPr>
                <w:rStyle w:val="15"/>
                <w:rFonts w:hint="eastAsia" w:ascii="宋体" w:hAnsi="宋体" w:eastAsia="宋体" w:cs="宋体"/>
                <w:sz w:val="21"/>
                <w:szCs w:val="21"/>
                <w:lang w:val="en-US" w:eastAsia="zh-CN" w:bidi="ar"/>
              </w:rPr>
              <w:t>分）</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以政府名义成立巩固拓展健康扶贫成果有效衔接乡村振兴工作领导小组、制定健康扶贫工作计划，有工作总结。</w:t>
            </w:r>
          </w:p>
        </w:tc>
        <w:tc>
          <w:tcPr>
            <w:tcW w:w="151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查阅资料</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未成立领导小组扣2</w:t>
            </w:r>
            <w:r>
              <w:rPr>
                <w:rStyle w:val="15"/>
                <w:rFonts w:hint="eastAsia" w:ascii="宋体" w:hAnsi="宋体" w:eastAsia="宋体" w:cs="宋体"/>
                <w:sz w:val="21"/>
                <w:szCs w:val="21"/>
                <w:lang w:val="en-US" w:eastAsia="zh-CN" w:bidi="ar"/>
              </w:rPr>
              <w:t>分，未制定健康扶贫工作计划扣</w:t>
            </w:r>
            <w:r>
              <w:rPr>
                <w:rStyle w:val="14"/>
                <w:rFonts w:hint="eastAsia" w:ascii="宋体" w:hAnsi="宋体" w:eastAsia="宋体" w:cs="宋体"/>
                <w:sz w:val="21"/>
                <w:szCs w:val="21"/>
                <w:lang w:val="en-US" w:eastAsia="zh-CN" w:bidi="ar"/>
              </w:rPr>
              <w:t>1</w:t>
            </w:r>
            <w:r>
              <w:rPr>
                <w:rStyle w:val="15"/>
                <w:rFonts w:hint="eastAsia" w:ascii="宋体" w:hAnsi="宋体" w:eastAsia="宋体" w:cs="宋体"/>
                <w:sz w:val="21"/>
                <w:szCs w:val="21"/>
                <w:lang w:val="en-US" w:eastAsia="zh-CN" w:bidi="ar"/>
              </w:rPr>
              <w:t>分，未有总结的扣</w:t>
            </w:r>
            <w:r>
              <w:rPr>
                <w:rStyle w:val="14"/>
                <w:rFonts w:hint="eastAsia" w:ascii="宋体" w:hAnsi="宋体" w:eastAsia="宋体" w:cs="宋体"/>
                <w:sz w:val="21"/>
                <w:szCs w:val="21"/>
                <w:lang w:val="en-US" w:eastAsia="zh-CN" w:bidi="ar"/>
              </w:rPr>
              <w:t>1分</w:t>
            </w:r>
            <w:r>
              <w:rPr>
                <w:rStyle w:val="15"/>
                <w:rFonts w:hint="eastAsia" w:ascii="宋体" w:hAnsi="宋体" w:eastAsia="宋体" w:cs="宋体"/>
                <w:sz w:val="21"/>
                <w:szCs w:val="21"/>
                <w:lang w:val="en-US" w:eastAsia="zh-CN" w:bidi="ar"/>
              </w:rPr>
              <w:t>。</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jc w:val="center"/>
        </w:trPr>
        <w:tc>
          <w:tcPr>
            <w:tcW w:w="10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4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乡镇卫生院设立健康扶贫办公室，乡镇健康扶贫工作领导小组、乡镇健康扶贫工作领导小组职责、乡镇健康扶贫工作流程图</w:t>
            </w:r>
          </w:p>
        </w:tc>
        <w:tc>
          <w:tcPr>
            <w:tcW w:w="151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现场查看     查阅资料</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未设立扶贫办公室扣3分，未上墙每项扣1分。</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10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4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制定健康扶贫工作督导制度，定期进行督导。</w:t>
            </w:r>
          </w:p>
        </w:tc>
        <w:tc>
          <w:tcPr>
            <w:tcW w:w="151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查阅资料</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未制定督导制度扣1分，未进行督导者扣1分。</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jc w:val="center"/>
        </w:trPr>
        <w:tc>
          <w:tcPr>
            <w:tcW w:w="10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加强基层能力建设              （10</w:t>
            </w:r>
            <w:r>
              <w:rPr>
                <w:rStyle w:val="15"/>
                <w:rFonts w:hint="eastAsia" w:ascii="宋体" w:hAnsi="宋体" w:eastAsia="宋体" w:cs="宋体"/>
                <w:sz w:val="21"/>
                <w:szCs w:val="21"/>
                <w:lang w:val="en-US" w:eastAsia="zh-CN" w:bidi="ar"/>
              </w:rPr>
              <w:t>分）</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乡镇行政村总数</w:t>
            </w:r>
            <w:r>
              <w:rPr>
                <w:rStyle w:val="16"/>
                <w:rFonts w:hint="eastAsia" w:ascii="宋体" w:hAnsi="宋体" w:eastAsia="宋体" w:cs="宋体"/>
                <w:sz w:val="21"/>
                <w:szCs w:val="21"/>
                <w:lang w:val="en-US" w:eastAsia="zh-CN" w:bidi="ar"/>
              </w:rPr>
              <w:t xml:space="preserve">    </w:t>
            </w:r>
            <w:r>
              <w:rPr>
                <w:rStyle w:val="14"/>
                <w:rFonts w:hint="eastAsia" w:ascii="宋体" w:hAnsi="宋体" w:eastAsia="宋体" w:cs="宋体"/>
                <w:sz w:val="21"/>
                <w:szCs w:val="21"/>
                <w:lang w:val="en-US" w:eastAsia="zh-CN" w:bidi="ar"/>
              </w:rPr>
              <w:t>，每个村建设一所标准化卫生室，现有公有产权卫生室</w:t>
            </w:r>
            <w:r>
              <w:rPr>
                <w:rStyle w:val="16"/>
                <w:rFonts w:hint="eastAsia" w:ascii="宋体" w:hAnsi="宋体" w:eastAsia="宋体" w:cs="宋体"/>
                <w:sz w:val="21"/>
                <w:szCs w:val="21"/>
                <w:lang w:val="en-US" w:eastAsia="zh-CN" w:bidi="ar"/>
              </w:rPr>
              <w:t xml:space="preserve">   </w:t>
            </w:r>
            <w:r>
              <w:rPr>
                <w:rStyle w:val="14"/>
                <w:rFonts w:hint="eastAsia" w:ascii="宋体" w:hAnsi="宋体" w:eastAsia="宋体" w:cs="宋体"/>
                <w:sz w:val="21"/>
                <w:szCs w:val="21"/>
                <w:lang w:val="en-US" w:eastAsia="zh-CN" w:bidi="ar"/>
              </w:rPr>
              <w:t>，卫生室日常运营情况，合格村医情况</w:t>
            </w:r>
          </w:p>
        </w:tc>
        <w:tc>
          <w:tcPr>
            <w:tcW w:w="151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看村级医疗机构许查、村医资格证注册</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乡镇卫生室未全部覆盖每降低1个百分点扣1分，扣完为止。所抽村无合格村医扣2分，公有产权卫生室未正常运营扣2分。</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8" w:hRule="atLeast"/>
          <w:jc w:val="center"/>
        </w:trPr>
        <w:tc>
          <w:tcPr>
            <w:tcW w:w="10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4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设置健康扶贫优惠政策及就医流程图、乡村医生健康扶贫职责、乡村医生健康扶贫服务流程并上墙。</w:t>
            </w:r>
          </w:p>
        </w:tc>
        <w:tc>
          <w:tcPr>
            <w:tcW w:w="151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现场查看</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随机抽查的村卫生室，健康扶贫优惠政策及就医流程图、乡村医生健康扶贫职责、乡村医生健康扶贫服务流程上墙少一项扣1分。</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9" w:hRule="atLeast"/>
          <w:jc w:val="center"/>
        </w:trPr>
        <w:tc>
          <w:tcPr>
            <w:tcW w:w="10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4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乡村两级建立服务人口花名册；30</w:t>
            </w:r>
            <w:r>
              <w:rPr>
                <w:rStyle w:val="15"/>
                <w:lang w:val="en-US" w:eastAsia="zh-CN" w:bidi="ar"/>
              </w:rPr>
              <w:t>种大病患者档案。</w:t>
            </w:r>
          </w:p>
        </w:tc>
        <w:tc>
          <w:tcPr>
            <w:tcW w:w="151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现场查看   查阅资料</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未建立服务人口花名册扣1分；未有30</w:t>
            </w:r>
            <w:r>
              <w:rPr>
                <w:rStyle w:val="15"/>
                <w:lang w:val="en-US" w:eastAsia="zh-CN" w:bidi="ar"/>
              </w:rPr>
              <w:t>种大病患者档案的扣1分。</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全国防返贫监测系统应用          （20分）</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4"/>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有专人负责</w:t>
            </w:r>
          </w:p>
        </w:tc>
        <w:tc>
          <w:tcPr>
            <w:tcW w:w="1513"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现场查看   查阅系统、资料</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4"/>
                <w:lang w:val="en-US" w:eastAsia="zh-CN" w:bidi="ar"/>
              </w:rPr>
            </w:pPr>
            <w:r>
              <w:rPr>
                <w:rFonts w:hint="eastAsia" w:ascii="宋体" w:hAnsi="宋体" w:eastAsia="宋体" w:cs="宋体"/>
                <w:i w:val="0"/>
                <w:iCs w:val="0"/>
                <w:color w:val="000000"/>
                <w:kern w:val="0"/>
                <w:sz w:val="22"/>
                <w:szCs w:val="22"/>
                <w:u w:val="none"/>
                <w:lang w:val="en-US" w:eastAsia="zh-CN" w:bidi="ar"/>
              </w:rPr>
              <w:t>无专人负责不得分。</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jc w:val="center"/>
        </w:trPr>
        <w:tc>
          <w:tcPr>
            <w:tcW w:w="1093" w:type="dxa"/>
            <w:vMerge w:val="continue"/>
            <w:tcBorders>
              <w:top w:val="single" w:color="auto" w:sz="4" w:space="0"/>
              <w:left w:val="single" w:color="auto" w:sz="4" w:space="0"/>
              <w:bottom w:val="single" w:color="auto" w:sz="4" w:space="0"/>
              <w:right w:val="single" w:color="auto" w:sz="4" w:space="0"/>
            </w:tcBorders>
            <w:shd w:val="clear" w:color="auto" w:fill="FFFF00"/>
            <w:noWrap w:val="0"/>
            <w:vAlign w:val="center"/>
          </w:tcPr>
          <w:p>
            <w:pPr>
              <w:jc w:val="center"/>
              <w:rPr>
                <w:rFonts w:hint="eastAsia" w:ascii="宋体" w:hAnsi="宋体" w:eastAsia="宋体" w:cs="宋体"/>
                <w:i w:val="0"/>
                <w:iCs w:val="0"/>
                <w:color w:val="000000"/>
                <w:sz w:val="21"/>
                <w:szCs w:val="21"/>
                <w:u w:val="none"/>
              </w:rPr>
            </w:pPr>
          </w:p>
        </w:tc>
        <w:tc>
          <w:tcPr>
            <w:tcW w:w="4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4"/>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信息员每月逐条核准填报信息，对新纳入监测系统的三类户一周内进行核准并落实帮扶措施</w:t>
            </w:r>
          </w:p>
        </w:tc>
        <w:tc>
          <w:tcPr>
            <w:tcW w:w="1513" w:type="dxa"/>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4"/>
                <w:lang w:val="en-US" w:eastAsia="zh-CN" w:bidi="ar"/>
              </w:rPr>
            </w:pPr>
            <w:r>
              <w:rPr>
                <w:rFonts w:hint="eastAsia" w:ascii="宋体" w:hAnsi="宋体" w:eastAsia="宋体" w:cs="宋体"/>
                <w:i w:val="0"/>
                <w:iCs w:val="0"/>
                <w:color w:val="000000"/>
                <w:kern w:val="0"/>
                <w:sz w:val="22"/>
                <w:szCs w:val="22"/>
                <w:u w:val="none"/>
                <w:lang w:val="en-US" w:eastAsia="zh-CN" w:bidi="ar"/>
              </w:rPr>
              <w:t>随机抽查有一条未核准扣1分；有一条未落实帮扶措施的扣1分；扣完为止。</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9" w:hRule="atLeast"/>
          <w:jc w:val="center"/>
        </w:trPr>
        <w:tc>
          <w:tcPr>
            <w:tcW w:w="1093" w:type="dxa"/>
            <w:vMerge w:val="continue"/>
            <w:tcBorders>
              <w:top w:val="single" w:color="auto" w:sz="4" w:space="0"/>
              <w:left w:val="single" w:color="auto" w:sz="4" w:space="0"/>
              <w:bottom w:val="single" w:color="auto" w:sz="4" w:space="0"/>
              <w:right w:val="single" w:color="auto" w:sz="4" w:space="0"/>
            </w:tcBorders>
            <w:shd w:val="clear" w:color="auto" w:fill="FFFF00"/>
            <w:noWrap w:val="0"/>
            <w:vAlign w:val="center"/>
          </w:tcPr>
          <w:p>
            <w:pPr>
              <w:jc w:val="center"/>
              <w:rPr>
                <w:rFonts w:hint="eastAsia" w:ascii="宋体" w:hAnsi="宋体" w:eastAsia="宋体" w:cs="宋体"/>
                <w:i w:val="0"/>
                <w:iCs w:val="0"/>
                <w:color w:val="000000"/>
                <w:sz w:val="21"/>
                <w:szCs w:val="21"/>
                <w:u w:val="none"/>
              </w:rPr>
            </w:pPr>
          </w:p>
        </w:tc>
        <w:tc>
          <w:tcPr>
            <w:tcW w:w="4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4"/>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纳入系统的服务对象家庭签约服务随访录入情况，一站式服务享受情况、30种大病救治情况</w:t>
            </w:r>
          </w:p>
        </w:tc>
        <w:tc>
          <w:tcPr>
            <w:tcW w:w="1513"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4"/>
                <w:lang w:val="en-US" w:eastAsia="zh-CN" w:bidi="ar"/>
              </w:rPr>
            </w:pPr>
            <w:r>
              <w:rPr>
                <w:rFonts w:hint="eastAsia" w:ascii="宋体" w:hAnsi="宋体" w:eastAsia="宋体" w:cs="宋体"/>
                <w:i w:val="0"/>
                <w:iCs w:val="0"/>
                <w:color w:val="000000"/>
                <w:kern w:val="0"/>
                <w:sz w:val="22"/>
                <w:szCs w:val="22"/>
                <w:u w:val="none"/>
                <w:lang w:val="en-US" w:eastAsia="zh-CN" w:bidi="ar"/>
              </w:rPr>
              <w:t>未按系统提示录入家庭签约服务随访情况、一站式服务享受情况、30种大病救治情况的每一条扣1分，扣完为止。</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bl>
    <w:p>
      <w:pPr>
        <w:pStyle w:val="8"/>
        <w:jc w:val="both"/>
        <w:rPr>
          <w:rFonts w:hint="eastAsia"/>
          <w:lang w:val="en-US" w:eastAsia="zh-CN"/>
        </w:rPr>
      </w:pPr>
    </w:p>
    <w:tbl>
      <w:tblPr>
        <w:tblStyle w:val="9"/>
        <w:tblW w:w="1511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9"/>
        <w:gridCol w:w="4224"/>
        <w:gridCol w:w="1454"/>
        <w:gridCol w:w="692"/>
        <w:gridCol w:w="4097"/>
        <w:gridCol w:w="1904"/>
        <w:gridCol w:w="912"/>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114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考核项目</w:t>
            </w:r>
          </w:p>
        </w:tc>
        <w:tc>
          <w:tcPr>
            <w:tcW w:w="422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考核内容</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考核方法</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评分方法</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扣分原因</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实得分</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6" w:hRule="atLeast"/>
          <w:jc w:val="center"/>
        </w:trPr>
        <w:tc>
          <w:tcPr>
            <w:tcW w:w="114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家庭签约服务                                 （30分）</w:t>
            </w:r>
          </w:p>
        </w:tc>
        <w:tc>
          <w:tcPr>
            <w:tcW w:w="4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开展脱贫困人口和监测对象签约服务工作，且签约率达100%，并按服务规范要求定期开展随访服务，对其中的四种慢病患者规范管理率达90%。</w:t>
            </w:r>
          </w:p>
        </w:tc>
        <w:tc>
          <w:tcPr>
            <w:tcW w:w="1454"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查看资料</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未履行家庭签约服务（只签约不服务）的不得分，其中的四种慢病患者规范管理率达90%，每降低一个百分点扣1分，签约每降低一个百分点扣1分，扣完为止，。</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11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shd w:val="clear" w:color="auto" w:fill="auto"/>
              </w:rPr>
            </w:pPr>
          </w:p>
        </w:tc>
        <w:tc>
          <w:tcPr>
            <w:tcW w:w="42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1"/>
                <w:szCs w:val="21"/>
                <w:u w:val="none"/>
              </w:rPr>
            </w:pPr>
          </w:p>
        </w:tc>
        <w:tc>
          <w:tcPr>
            <w:tcW w:w="145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未组建家庭签约服务团队的扣2分。</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1" w:hRule="atLeast"/>
          <w:jc w:val="center"/>
        </w:trPr>
        <w:tc>
          <w:tcPr>
            <w:tcW w:w="114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一站式服务和先诊疗后付费（10分）</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设立“一站式”综合服务窗口、悬挂“一站式”救助、服务流程图，即时结算。</w:t>
            </w:r>
          </w:p>
        </w:tc>
        <w:tc>
          <w:tcPr>
            <w:tcW w:w="145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现场查看</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未设立“一站式”综合服务窗口不得分；未悬挂“一站式”救助、服务流程图扣2分；未开展即时结算的扣3分。</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9" w:hRule="atLeast"/>
          <w:jc w:val="center"/>
        </w:trPr>
        <w:tc>
          <w:tcPr>
            <w:tcW w:w="114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shd w:val="clear" w:color="auto" w:fill="auto"/>
              </w:rPr>
            </w:pP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对脱贫困人口和监测对象免收押金，实行县域内住院先诊疗后付费。</w:t>
            </w:r>
          </w:p>
        </w:tc>
        <w:tc>
          <w:tcPr>
            <w:tcW w:w="145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现场抽查</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未开展“先诊疗后付费”扣4分，未悬挂“先诊疗后付费流程图扣1分。</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2" w:hRule="atLeast"/>
          <w:jc w:val="center"/>
        </w:trPr>
        <w:tc>
          <w:tcPr>
            <w:tcW w:w="11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30种大病集中救治情况（10分）</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脱贫困人口和监测对象所有患30种大病的人员100%集中救治，并进行跟踪随访管理</w:t>
            </w:r>
          </w:p>
        </w:tc>
        <w:tc>
          <w:tcPr>
            <w:tcW w:w="145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现场抽查</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脱贫困人口和监测对象所有患30种大病的人员未集中救治扣5分，未进行跟踪随访管理的扣5分。</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7" w:hRule="atLeast"/>
          <w:jc w:val="center"/>
        </w:trPr>
        <w:tc>
          <w:tcPr>
            <w:tcW w:w="114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健康扶贫宣传（8分）</w:t>
            </w:r>
          </w:p>
        </w:tc>
        <w:tc>
          <w:tcPr>
            <w:tcW w:w="422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抽查10名脱贫困户或监测对象，了解健康扶贫政策知晓率和群众满意度，</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现场抽查</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健康扶贫政策知晓率每低于2个百分点扣1分；群众满意度每低于2个百分点扣1分。</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4" w:hRule="atLeast"/>
          <w:jc w:val="center"/>
        </w:trPr>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对口帮扶工作（2分）</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乡镇卫生院对口帮扶系统应用，和帮扶单位建立关系，有工作记录，并按照要求开展帮扶工作。</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现场查看  查阅系统资料</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未建立对口帮扶关系1分；未按照要求开展帮扶工作扣1分。</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bl>
    <w:p>
      <w:pPr>
        <w:pStyle w:val="8"/>
        <w:rPr>
          <w:rFonts w:hint="eastAsia"/>
          <w:lang w:val="en-US" w:eastAsia="zh-CN"/>
        </w:rPr>
        <w:sectPr>
          <w:pgSz w:w="16838" w:h="11906" w:orient="landscape"/>
          <w:pgMar w:top="1191" w:right="2098" w:bottom="1191" w:left="1984" w:header="851" w:footer="1587" w:gutter="0"/>
          <w:pgNumType w:fmt="decimal"/>
          <w:cols w:space="720" w:num="1"/>
          <w:rtlGutter w:val="0"/>
          <w:docGrid w:type="lines" w:linePitch="312" w:charSpace="0"/>
        </w:sectPr>
      </w:pPr>
      <w:r>
        <w:rPr>
          <w:rFonts w:hint="eastAsia"/>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种植养殖产业扶贫项目考核办法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一、考核范围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2016年以来财政整合涉农资金实施种植养殖产业扶贫基地、到村产业发展资金入股分红等项目乡镇（办事处），检查需提供村集体经济合作社账户资金收支明细账和使用效果（记账凭证、银行流水等）。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二、考核内容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1、已移交村集体项目纳入农村集体“三资”管理平台情况（20分）。所有项目录入村集体纳入农村集体“三资”管理平台得20分，未全部录入得0分；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2.种植养殖产业项目投入运营情况（20分）。乡镇所有项目运行率达到100%得20分，每少10个百分点扣1分，闲置得0分；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3.项目租金缴纳情况（20分）。项目运行正常并按合同规定缴纳租金得20分；未交租金得0分，签订合同但没有按照合同约定金额缴纳租金每少交一年扣3分；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4.项目带贫机制建立情况（5分）。聘用贫困人员进场务工、签订合同并正常发放工资，每聘用一个人得1分，最高5分；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5.行政村租金年度收益分配情况（10分）。制定分配方案（计划）和收益分配明细表得5分，建立收益分配专账得2分，按照方案（计划）使用资金得2分，分配资金进行公示公告得1分；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6.项目日常管护情况（5分）。移交后年度管护记录齐全得5分，否则得0分。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到村产业发展资金入股分红情况（20分）。2016年产业入股分红和2017年44个行政村产业扶持类项目承接主体运行良好并按合同约定交纳租金得10分，不按合同缴纳得0分；承接主体有牌子、有经营场所、有制度，有健全的财务等“四有”规定得2分，收益分红资金有收支明细专账得3分，收益资金每年用于贫困户占比达到80%得5分。</w:t>
      </w:r>
    </w:p>
    <w:p>
      <w:pPr>
        <w:pStyle w:val="8"/>
        <w:rPr>
          <w:rFonts w:hint="eastAsia"/>
          <w:lang w:val="en-US" w:eastAsia="zh-CN"/>
        </w:rPr>
      </w:pPr>
    </w:p>
    <w:p>
      <w:pPr>
        <w:pStyle w:val="8"/>
        <w:rPr>
          <w:rFonts w:hint="eastAsia"/>
          <w:lang w:val="en-US" w:eastAsia="zh-CN"/>
        </w:rPr>
        <w:sectPr>
          <w:pgSz w:w="11906" w:h="16838"/>
          <w:pgMar w:top="2098" w:right="1701" w:bottom="1984" w:left="2098" w:header="851" w:footer="1587"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残联扶贫惠残政策落实情况考核方案</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一、考核内容和要求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22扶贫惠残政策</w:t>
      </w:r>
      <w:r>
        <w:rPr>
          <w:rFonts w:hint="eastAsia" w:ascii="仿宋_GB2312" w:hAnsi="仿宋_GB2312" w:eastAsia="仿宋_GB2312" w:cs="仿宋_GB2312"/>
          <w:sz w:val="32"/>
          <w:szCs w:val="32"/>
        </w:rPr>
        <w:t>工作考核内容和评分标准。（见附表）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二、考核办法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残联根据20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年全</w:t>
      </w:r>
      <w:r>
        <w:rPr>
          <w:rFonts w:hint="eastAsia" w:ascii="仿宋_GB2312" w:hAnsi="仿宋_GB2312" w:eastAsia="仿宋_GB2312" w:cs="仿宋_GB2312"/>
          <w:sz w:val="32"/>
          <w:szCs w:val="32"/>
          <w:lang w:eastAsia="zh-CN"/>
        </w:rPr>
        <w:t>县扶贫惠残政策落实</w:t>
      </w:r>
      <w:r>
        <w:rPr>
          <w:rFonts w:hint="eastAsia" w:ascii="仿宋_GB2312" w:hAnsi="仿宋_GB2312" w:eastAsia="仿宋_GB2312" w:cs="仿宋_GB2312"/>
          <w:sz w:val="32"/>
          <w:szCs w:val="32"/>
        </w:rPr>
        <w:t>工作考核内容，逐项</w:t>
      </w:r>
      <w:r>
        <w:rPr>
          <w:rFonts w:hint="eastAsia" w:ascii="仿宋_GB2312" w:hAnsi="仿宋_GB2312" w:eastAsia="仿宋_GB2312" w:cs="仿宋_GB2312"/>
          <w:sz w:val="32"/>
          <w:szCs w:val="32"/>
          <w:lang w:eastAsia="zh-CN"/>
        </w:rPr>
        <w:t>核查</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乡镇办</w:t>
      </w:r>
      <w:r>
        <w:rPr>
          <w:rFonts w:hint="eastAsia" w:ascii="仿宋_GB2312" w:hAnsi="仿宋_GB2312" w:eastAsia="仿宋_GB2312" w:cs="仿宋_GB2312"/>
          <w:sz w:val="32"/>
          <w:szCs w:val="32"/>
        </w:rPr>
        <w:t>工作情况和效果。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对考核乡镇办抽查一</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lang w:eastAsia="zh-CN"/>
        </w:rPr>
        <w:t>贫困村和一个非贫困村，通过查看档卡资料和实地走访贫困户相结合的方式，查看残疾人家庭政策落实情况，根据评分标准进行打分。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残联依据工作考核内容，按评分标准打出各乡镇</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工作考核分值，在征求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政府分管领导意见后，评定20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年全</w:t>
      </w:r>
      <w:r>
        <w:rPr>
          <w:rFonts w:hint="eastAsia" w:ascii="仿宋_GB2312" w:hAnsi="仿宋_GB2312" w:eastAsia="仿宋_GB2312" w:cs="仿宋_GB2312"/>
          <w:sz w:val="32"/>
          <w:szCs w:val="32"/>
          <w:lang w:eastAsia="zh-CN"/>
        </w:rPr>
        <w:t>县扶贫惠残工作落实好的</w:t>
      </w:r>
      <w:r>
        <w:rPr>
          <w:rFonts w:hint="eastAsia" w:ascii="仿宋_GB2312" w:hAnsi="仿宋_GB2312" w:eastAsia="仿宋_GB2312" w:cs="仿宋_GB2312"/>
          <w:sz w:val="32"/>
          <w:szCs w:val="32"/>
        </w:rPr>
        <w:t>三个工作先进单位和</w:t>
      </w:r>
      <w:r>
        <w:rPr>
          <w:rFonts w:hint="eastAsia" w:ascii="仿宋_GB2312" w:hAnsi="仿宋_GB2312" w:eastAsia="仿宋_GB2312" w:cs="仿宋_GB2312"/>
          <w:sz w:val="32"/>
          <w:szCs w:val="32"/>
          <w:lang w:eastAsia="zh-CN"/>
        </w:rPr>
        <w:t>三个工作落实不好的单位</w:t>
      </w:r>
      <w:r>
        <w:rPr>
          <w:rFonts w:hint="eastAsia" w:ascii="仿宋_GB2312" w:hAnsi="仿宋_GB2312" w:eastAsia="仿宋_GB2312" w:cs="仿宋_GB2312"/>
          <w:sz w:val="32"/>
          <w:szCs w:val="32"/>
        </w:rPr>
        <w:t>。并以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残工委名义颁发奖牌。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pStyle w:val="12"/>
        <w:rPr>
          <w:rFonts w:hint="eastAsia" w:ascii="方正小标宋简体" w:hAnsi="方正小标宋简体" w:eastAsia="方正小标宋简体" w:cs="方正小标宋简体"/>
          <w:sz w:val="44"/>
          <w:szCs w:val="44"/>
        </w:rPr>
      </w:pPr>
    </w:p>
    <w:p>
      <w:pPr>
        <w:pStyle w:val="12"/>
        <w:rPr>
          <w:rFonts w:hint="eastAsia" w:ascii="方正小标宋简体" w:hAnsi="方正小标宋简体" w:eastAsia="方正小标宋简体" w:cs="方正小标宋简体"/>
          <w:sz w:val="44"/>
          <w:szCs w:val="44"/>
        </w:rPr>
      </w:pPr>
    </w:p>
    <w:p>
      <w:pPr>
        <w:pStyle w:val="12"/>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教育政策落实</w:t>
      </w: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eastAsia="zh-CN"/>
        </w:rPr>
        <w:t>考核方案</w:t>
      </w:r>
    </w:p>
    <w:p>
      <w:pPr>
        <w:pStyle w:val="3"/>
        <w:rPr>
          <w:rFonts w:hint="eastAsia"/>
          <w:lang w:val="en-US" w:eastAsia="zh-CN"/>
        </w:rPr>
      </w:pPr>
    </w:p>
    <w:p>
      <w:pPr>
        <w:pStyle w:val="2"/>
        <w:rPr>
          <w:rFonts w:hint="eastAsia" w:ascii="黑体" w:hAnsi="黑体" w:eastAsia="黑体" w:cs="黑体"/>
          <w:lang w:val="en-US" w:eastAsia="zh-CN"/>
        </w:rPr>
      </w:pPr>
      <w:r>
        <w:rPr>
          <w:rFonts w:hint="eastAsia" w:ascii="黑体" w:hAnsi="黑体" w:eastAsia="黑体" w:cs="黑体"/>
          <w:sz w:val="32"/>
          <w:szCs w:val="32"/>
          <w:lang w:val="en-US" w:eastAsia="zh-CN"/>
        </w:rPr>
        <w:t>一、考核办法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 w:hAnsi="楷体" w:eastAsia="楷体" w:cs="楷体"/>
          <w:b/>
          <w:bCs/>
          <w:kern w:val="2"/>
          <w:sz w:val="32"/>
          <w:szCs w:val="32"/>
          <w:lang w:val="en-US" w:eastAsia="zh-CN" w:bidi="zh-CN"/>
        </w:rPr>
      </w:pPr>
      <w:r>
        <w:rPr>
          <w:rFonts w:hint="eastAsia" w:ascii="楷体" w:hAnsi="楷体" w:eastAsia="楷体" w:cs="楷体"/>
          <w:b/>
          <w:bCs/>
          <w:kern w:val="2"/>
          <w:sz w:val="32"/>
          <w:szCs w:val="32"/>
          <w:lang w:val="en-US" w:eastAsia="zh-CN" w:bidi="zh-CN"/>
        </w:rPr>
        <w:t>一、控辍保学（60分）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b/>
          <w:bCs/>
          <w:kern w:val="2"/>
          <w:sz w:val="32"/>
          <w:szCs w:val="32"/>
          <w:lang w:val="en-US" w:eastAsia="zh-CN" w:bidi="zh-CN"/>
        </w:rPr>
        <w:t>（</w:t>
      </w:r>
      <w:r>
        <w:rPr>
          <w:rFonts w:hint="eastAsia" w:ascii="仿宋_GB2312" w:hAnsi="仿宋_GB2312" w:eastAsia="仿宋_GB2312" w:cs="仿宋_GB2312"/>
          <w:b/>
          <w:bCs/>
          <w:sz w:val="32"/>
          <w:szCs w:val="32"/>
          <w:lang w:val="en-US" w:eastAsia="zh-CN"/>
        </w:rPr>
        <w:t>一）教体局（40分）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zh-CN"/>
        </w:rPr>
      </w:pPr>
      <w:r>
        <w:rPr>
          <w:rFonts w:hint="eastAsia" w:ascii="仿宋_GB2312" w:hAnsi="仿宋_GB2312" w:eastAsia="仿宋_GB2312" w:cs="仿宋_GB2312"/>
          <w:b/>
          <w:bCs/>
          <w:kern w:val="2"/>
          <w:sz w:val="32"/>
          <w:szCs w:val="32"/>
          <w:lang w:val="en-US" w:eastAsia="zh-CN" w:bidi="zh-CN"/>
        </w:rPr>
        <w:t>1.出台义务教育阶段控辍保学工作实施方案。（5分）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教体局是否以红头文件形式下发控辍保学工作实施方案（2分）；方案是否结合上级文件，细化实化，可操作性强（3分）。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zh-CN"/>
        </w:rPr>
      </w:pPr>
      <w:r>
        <w:rPr>
          <w:rFonts w:hint="eastAsia" w:ascii="仿宋_GB2312" w:hAnsi="仿宋_GB2312" w:eastAsia="仿宋_GB2312" w:cs="仿宋_GB2312"/>
          <w:b/>
          <w:bCs/>
          <w:kern w:val="2"/>
          <w:sz w:val="32"/>
          <w:szCs w:val="32"/>
          <w:lang w:val="en-US" w:eastAsia="zh-CN" w:bidi="zh-CN"/>
        </w:rPr>
        <w:t>2.控辍保学档案要有校级台账及村级台账。（5分）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台账数据是否精准（3分）；更新是否及时（2分）。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zh-CN"/>
        </w:rPr>
      </w:pPr>
      <w:r>
        <w:rPr>
          <w:rFonts w:hint="eastAsia" w:ascii="仿宋_GB2312" w:hAnsi="仿宋_GB2312" w:eastAsia="仿宋_GB2312" w:cs="仿宋_GB2312"/>
          <w:b/>
          <w:bCs/>
          <w:kern w:val="2"/>
          <w:sz w:val="32"/>
          <w:szCs w:val="32"/>
          <w:lang w:val="en-US" w:eastAsia="zh-CN" w:bidi="zh-CN"/>
        </w:rPr>
        <w:t>3.教育村长对辖区内的控辍保学工作做到一口清。（5分）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教育村长是否了解本辖区内3-18周岁适龄儿童少年人数（2分）；脱贫享受政策学生数（1分）；疑似辍学学生具体情况（2分）。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zh-CN"/>
        </w:rPr>
      </w:pPr>
      <w:r>
        <w:rPr>
          <w:rFonts w:hint="eastAsia" w:ascii="仿宋_GB2312" w:hAnsi="仿宋_GB2312" w:eastAsia="仿宋_GB2312" w:cs="仿宋_GB2312"/>
          <w:b/>
          <w:bCs/>
          <w:kern w:val="2"/>
          <w:sz w:val="32"/>
          <w:szCs w:val="32"/>
          <w:lang w:val="en-US" w:eastAsia="zh-CN" w:bidi="zh-CN"/>
        </w:rPr>
        <w:t>4.控辍保学劝返程序规范，劝返档案完整。（5分）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控辍保学劝返流程是否规范、可操作性强（2分），疑似辍学学生是否一生一档（3分）。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zh-CN"/>
        </w:rPr>
      </w:pPr>
      <w:r>
        <w:rPr>
          <w:rFonts w:hint="eastAsia" w:ascii="仿宋_GB2312" w:hAnsi="仿宋_GB2312" w:eastAsia="仿宋_GB2312" w:cs="仿宋_GB2312"/>
          <w:b/>
          <w:bCs/>
          <w:kern w:val="2"/>
          <w:sz w:val="32"/>
          <w:szCs w:val="32"/>
          <w:lang w:val="en-US" w:eastAsia="zh-CN" w:bidi="zh-CN"/>
        </w:rPr>
        <w:t>5.义务教育阶段不出现一名学生因贫辍学。（20分）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通过查询档案及随机走访，排查义务教育阶段是否有因贫辍学现象（20分）。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zh-CN"/>
        </w:rPr>
      </w:pPr>
      <w:r>
        <w:rPr>
          <w:rFonts w:hint="eastAsia" w:ascii="仿宋_GB2312" w:hAnsi="仿宋_GB2312" w:eastAsia="仿宋_GB2312" w:cs="仿宋_GB2312"/>
          <w:b/>
          <w:bCs/>
          <w:kern w:val="2"/>
          <w:sz w:val="32"/>
          <w:szCs w:val="32"/>
          <w:lang w:val="en-US" w:eastAsia="zh-CN" w:bidi="zh-CN"/>
        </w:rPr>
        <w:t>（二）属地乡镇人民政府、街道办事处（10分）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1.属地乡镇人民政府、街道办事处要履行控辍保学主体责任，切实将控辍保学工作摆上重要议事日程，查看是否成立由政府主要领导任组长的工作领导小组，及时研究解决控辍保学工作面临的问题，组织和督促适龄儿童少年入学，帮助适龄儿童解决接受义务教育的困难，采取措施防止辍学。（5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2.是否制定控辍保学工作督查问责制度，建立长效机制，把此项工作纳入年度考核。（5分）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zh-CN"/>
        </w:rPr>
      </w:pPr>
      <w:r>
        <w:rPr>
          <w:rFonts w:hint="eastAsia" w:ascii="仿宋_GB2312" w:hAnsi="仿宋_GB2312" w:eastAsia="仿宋_GB2312" w:cs="仿宋_GB2312"/>
          <w:b/>
          <w:bCs/>
          <w:kern w:val="2"/>
          <w:sz w:val="32"/>
          <w:szCs w:val="32"/>
          <w:lang w:val="en-US" w:eastAsia="zh-CN" w:bidi="zh-CN"/>
        </w:rPr>
        <w:t>（三）派出所（5分）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负责为教育部门提供准确的3-18周岁适龄段儿童少年的户籍资料，向教育部门提供人员信息查询、取证等帮助。配合学校开展好法制宣传教育工作，维护适龄儿童少年接受义务教育的合法权益，对不履行职责造成学生辍学的监护人依法进行批评教育，责令限期改正。（5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zh-CN"/>
        </w:rPr>
      </w:pPr>
      <w:r>
        <w:rPr>
          <w:rFonts w:hint="eastAsia" w:ascii="仿宋_GB2312" w:hAnsi="仿宋_GB2312" w:eastAsia="仿宋_GB2312" w:cs="仿宋_GB2312"/>
          <w:b/>
          <w:bCs/>
          <w:kern w:val="2"/>
          <w:sz w:val="32"/>
          <w:szCs w:val="32"/>
          <w:lang w:val="en-US" w:eastAsia="zh-CN" w:bidi="zh-CN"/>
        </w:rPr>
        <w:t>（四）行政村（5分）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对本行政村控辍保学工作负总责。全面掌握本行政村3-18周岁适龄儿童少年就学情况。组织本村工作人员宣传义务教育法和教育扶贫政策，建立本行政村控辍保学台账，实行动态管理。积极配合乡镇人民政府和教育行政部门做好失职监护人的思想工作，及时劝返辍学学生返校复学，确保本行政村适龄儿童少年完成九年义务教育，共同完成控辍保学任务。（5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 w:hAnsi="楷体" w:eastAsia="楷体" w:cs="楷体"/>
          <w:b/>
          <w:bCs/>
          <w:kern w:val="2"/>
          <w:sz w:val="32"/>
          <w:szCs w:val="32"/>
          <w:lang w:val="en-US" w:eastAsia="zh-CN" w:bidi="zh-CN"/>
        </w:rPr>
      </w:pPr>
      <w:r>
        <w:rPr>
          <w:rFonts w:hint="eastAsia" w:ascii="楷体" w:hAnsi="楷体" w:eastAsia="楷体" w:cs="楷体"/>
          <w:b/>
          <w:bCs/>
          <w:kern w:val="2"/>
          <w:sz w:val="32"/>
          <w:szCs w:val="32"/>
          <w:lang w:val="en-US" w:eastAsia="zh-CN" w:bidi="zh-CN"/>
        </w:rPr>
        <w:t>二、教育资助（40分）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zh-CN"/>
        </w:rPr>
      </w:pPr>
      <w:r>
        <w:rPr>
          <w:rFonts w:hint="eastAsia" w:ascii="仿宋_GB2312" w:hAnsi="仿宋_GB2312" w:eastAsia="仿宋_GB2312" w:cs="仿宋_GB2312"/>
          <w:b/>
          <w:bCs/>
          <w:kern w:val="2"/>
          <w:sz w:val="32"/>
          <w:szCs w:val="32"/>
          <w:lang w:val="en-US" w:eastAsia="zh-CN" w:bidi="zh-CN"/>
        </w:rPr>
        <w:t>1.资助台账是否健全（10分）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各级台账数据是否精准（5分）；更新是否及时（5分）。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zh-CN"/>
        </w:rPr>
      </w:pPr>
      <w:r>
        <w:rPr>
          <w:rFonts w:hint="eastAsia" w:ascii="仿宋_GB2312" w:hAnsi="仿宋_GB2312" w:eastAsia="仿宋_GB2312" w:cs="仿宋_GB2312"/>
          <w:b/>
          <w:bCs/>
          <w:kern w:val="2"/>
          <w:sz w:val="32"/>
          <w:szCs w:val="32"/>
          <w:lang w:val="en-US" w:eastAsia="zh-CN" w:bidi="zh-CN"/>
        </w:rPr>
        <w:t>2.资金到账温馨告知书是否发放（10分）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每学期各学段资助金到账后，由教育村长核查学生资助金是否到账（留好佐证材料），核查结果由中心校、局直学校校长签字、盖章后上报县学生资助管理中心。同时，各乡镇（办）教育村长及时向学生家长、村委送达《资金到账通知书》，并亲自帮助学生家长将《资金到账通知书》装入暖心袋，学校拍照留档。</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zh-CN"/>
        </w:rPr>
      </w:pPr>
      <w:r>
        <w:rPr>
          <w:rFonts w:hint="eastAsia" w:ascii="仿宋_GB2312" w:hAnsi="仿宋_GB2312" w:eastAsia="仿宋_GB2312" w:cs="仿宋_GB2312"/>
          <w:b/>
          <w:bCs/>
          <w:kern w:val="2"/>
          <w:sz w:val="32"/>
          <w:szCs w:val="32"/>
          <w:lang w:val="en-US" w:eastAsia="zh-CN" w:bidi="zh-CN"/>
        </w:rPr>
        <w:t>3.资助资金发放是否到位（20分）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查看学生资助金是否到账，重点查看边缘易致贫户学生、脱贫不稳定户学生、城乡低保家庭学生、特困救助供养家庭学生、孤儿、残疾学生以及突发严重困难户学生等重点保障人群的资助情况。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pacing w:val="-20"/>
          <w:sz w:val="32"/>
          <w:szCs w:val="32"/>
        </w:rPr>
      </w:pPr>
    </w:p>
    <w:p>
      <w:pPr>
        <w:pStyle w:val="2"/>
        <w:rPr>
          <w:rFonts w:hint="eastAsia" w:ascii="仿宋_GB2312" w:hAnsi="仿宋_GB2312" w:eastAsia="仿宋_GB2312" w:cs="仿宋_GB2312"/>
          <w:spacing w:val="-20"/>
          <w:sz w:val="32"/>
          <w:szCs w:val="32"/>
        </w:rPr>
      </w:pPr>
    </w:p>
    <w:p>
      <w:pPr>
        <w:pStyle w:val="2"/>
        <w:rPr>
          <w:rFonts w:hint="eastAsia" w:ascii="仿宋_GB2312" w:hAnsi="仿宋_GB2312" w:eastAsia="仿宋_GB2312" w:cs="仿宋_GB2312"/>
          <w:spacing w:val="-20"/>
          <w:sz w:val="32"/>
          <w:szCs w:val="32"/>
        </w:rPr>
      </w:pPr>
    </w:p>
    <w:p>
      <w:pPr>
        <w:pStyle w:val="2"/>
        <w:rPr>
          <w:rFonts w:hint="eastAsia" w:ascii="仿宋_GB2312" w:hAnsi="仿宋_GB2312" w:eastAsia="仿宋_GB2312" w:cs="仿宋_GB2312"/>
          <w:spacing w:val="-20"/>
          <w:sz w:val="32"/>
          <w:szCs w:val="32"/>
        </w:rPr>
      </w:pPr>
    </w:p>
    <w:p>
      <w:pPr>
        <w:pStyle w:val="2"/>
        <w:rPr>
          <w:rFonts w:hint="eastAsia" w:ascii="仿宋_GB2312" w:hAnsi="仿宋_GB2312" w:eastAsia="仿宋_GB2312" w:cs="仿宋_GB2312"/>
          <w:spacing w:val="-20"/>
          <w:sz w:val="32"/>
          <w:szCs w:val="32"/>
        </w:rPr>
      </w:pPr>
    </w:p>
    <w:p>
      <w:pPr>
        <w:pStyle w:val="2"/>
        <w:rPr>
          <w:rFonts w:hint="eastAsia" w:ascii="仿宋_GB2312" w:hAnsi="仿宋_GB2312" w:eastAsia="仿宋_GB2312" w:cs="仿宋_GB2312"/>
          <w:spacing w:val="-20"/>
          <w:sz w:val="32"/>
          <w:szCs w:val="32"/>
        </w:rPr>
      </w:pPr>
    </w:p>
    <w:p>
      <w:pPr>
        <w:pStyle w:val="2"/>
        <w:rPr>
          <w:rFonts w:hint="eastAsia" w:ascii="仿宋_GB2312" w:hAnsi="仿宋_GB2312" w:eastAsia="仿宋_GB2312" w:cs="仿宋_GB2312"/>
          <w:spacing w:val="-20"/>
          <w:sz w:val="32"/>
          <w:szCs w:val="32"/>
        </w:rPr>
      </w:pPr>
    </w:p>
    <w:p>
      <w:pPr>
        <w:pStyle w:val="2"/>
        <w:rPr>
          <w:rFonts w:hint="eastAsia" w:ascii="仿宋_GB2312" w:hAnsi="仿宋_GB2312" w:eastAsia="仿宋_GB2312" w:cs="仿宋_GB2312"/>
          <w:spacing w:val="-20"/>
          <w:sz w:val="32"/>
          <w:szCs w:val="32"/>
        </w:rPr>
      </w:pPr>
    </w:p>
    <w:p>
      <w:pPr>
        <w:pStyle w:val="2"/>
        <w:rPr>
          <w:rFonts w:hint="eastAsia" w:ascii="仿宋_GB2312" w:hAnsi="仿宋_GB2312" w:eastAsia="仿宋_GB2312" w:cs="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饮水安全保障考核</w:t>
      </w:r>
      <w:r>
        <w:rPr>
          <w:rFonts w:hint="eastAsia" w:ascii="方正小标宋简体" w:hAnsi="方正小标宋简体" w:eastAsia="方正小标宋简体" w:cs="方正小标宋简体"/>
          <w:b w:val="0"/>
          <w:bCs/>
          <w:sz w:val="44"/>
          <w:szCs w:val="44"/>
        </w:rPr>
        <w:t>管理制度</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第一条  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宋体" w:eastAsia="仿宋_GB2312" w:cs="宋体"/>
          <w:kern w:val="0"/>
          <w:sz w:val="32"/>
          <w:szCs w:val="32"/>
        </w:rPr>
        <w:t>本制度适用于沈丘县域内的所有乡镇集中供水厂</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（联村、单村供水有乡镇、行政村比照执行）</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w:t>
      </w:r>
      <w:r>
        <w:rPr>
          <w:rFonts w:hint="eastAsia" w:ascii="黑体" w:hAnsi="黑体" w:eastAsia="黑体" w:cs="黑体"/>
          <w:b w:val="0"/>
          <w:bCs/>
          <w:kern w:val="0"/>
          <w:sz w:val="32"/>
          <w:szCs w:val="32"/>
          <w:lang w:eastAsia="zh-CN"/>
        </w:rPr>
        <w:t>二</w:t>
      </w:r>
      <w:r>
        <w:rPr>
          <w:rFonts w:hint="eastAsia" w:ascii="黑体" w:hAnsi="黑体" w:eastAsia="黑体" w:cs="黑体"/>
          <w:b w:val="0"/>
          <w:bCs/>
          <w:kern w:val="0"/>
          <w:sz w:val="32"/>
          <w:szCs w:val="32"/>
        </w:rPr>
        <w:t>条   考核内容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宋体" w:hAnsi="宋体" w:eastAsia="仿宋"/>
          <w:b/>
          <w:bCs/>
          <w:i w:val="0"/>
          <w:snapToGrid/>
          <w:color w:val="000000"/>
          <w:sz w:val="21"/>
          <w:u w:val="none"/>
          <w:lang w:val="en-US" w:eastAsia="zh-CN"/>
        </w:rPr>
      </w:pPr>
      <w:r>
        <w:rPr>
          <w:rFonts w:hint="eastAsia" w:ascii="仿宋_GB2312" w:hAnsi="宋体" w:eastAsia="仿宋_GB2312" w:cs="宋体"/>
          <w:b/>
          <w:kern w:val="0"/>
          <w:sz w:val="32"/>
          <w:szCs w:val="32"/>
          <w:lang w:val="en-US" w:eastAsia="zh-CN"/>
        </w:rPr>
        <w:t xml:space="preserve">    </w:t>
      </w:r>
      <w:r>
        <w:rPr>
          <w:rFonts w:hint="eastAsia" w:ascii="仿宋_GB2312" w:eastAsia="仿宋_GB2312"/>
          <w:sz w:val="32"/>
          <w:szCs w:val="32"/>
          <w:lang w:val="en-US" w:eastAsia="zh-CN"/>
        </w:rPr>
        <w:t>1、政策落实对象：所有脱贫户、“三类人群”、监测户饮水保障。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hAnsi="宋体" w:eastAsia="仿宋_GB2312" w:cs="宋体"/>
          <w:b/>
          <w:kern w:val="0"/>
          <w:sz w:val="32"/>
          <w:szCs w:val="32"/>
          <w:lang w:val="en-US" w:eastAsia="zh-CN"/>
        </w:rPr>
        <w:t xml:space="preserve">    </w:t>
      </w:r>
      <w:r>
        <w:rPr>
          <w:rFonts w:hint="eastAsia" w:ascii="仿宋_GB2312" w:hAnsi="宋体" w:eastAsia="仿宋_GB2312" w:cs="宋体"/>
          <w:b w:val="0"/>
          <w:bCs/>
          <w:kern w:val="0"/>
          <w:sz w:val="32"/>
          <w:szCs w:val="32"/>
          <w:lang w:val="en-US" w:eastAsia="zh-CN"/>
        </w:rPr>
        <w:t>2、</w:t>
      </w:r>
      <w:r>
        <w:rPr>
          <w:rFonts w:hint="eastAsia" w:ascii="仿宋_GB2312" w:eastAsia="仿宋_GB2312"/>
          <w:sz w:val="32"/>
          <w:szCs w:val="32"/>
        </w:rPr>
        <w:t>环境卫生：厂容厂貌、厂区卫生、厂区绿化、水源保护。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运行管理：设备维修养护、水源井、管网、阀门井巡查修复、供水水质、备用设备、发电机完好情况。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值班情况：负责人在岗、24小时值班、门岗管理情况。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财务管理：水价执行、计量收费、维修基金缴纳情况。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制度建设：应急预案、值班、设备操作、财务、安全管理等制度建设完善情况。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档案记录：水厂运行记录、维修记录、水质检验记录、车辆出入登记存档情况。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维修热线覆盖情况。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“县长民生热线”投诉情况。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安全生产运行情况。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完成局机关和饮水站交办的工作完成情况。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w:t>
      </w:r>
      <w:r>
        <w:rPr>
          <w:rFonts w:hint="eastAsia" w:ascii="黑体" w:hAnsi="黑体" w:eastAsia="黑体" w:cs="黑体"/>
          <w:b w:val="0"/>
          <w:bCs/>
          <w:kern w:val="0"/>
          <w:sz w:val="32"/>
          <w:szCs w:val="32"/>
          <w:lang w:eastAsia="zh-CN"/>
        </w:rPr>
        <w:t>三</w:t>
      </w:r>
      <w:r>
        <w:rPr>
          <w:rFonts w:hint="eastAsia" w:ascii="黑体" w:hAnsi="黑体" w:eastAsia="黑体" w:cs="黑体"/>
          <w:b w:val="0"/>
          <w:bCs/>
          <w:kern w:val="0"/>
          <w:sz w:val="32"/>
          <w:szCs w:val="32"/>
        </w:rPr>
        <w:t>条  考核办法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1.采取百分制，量化考核指标。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2.考核时间随机。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3.水利局成立考核组，针对评分标准进行打分。每次评比根据考核组成员的打分进行综合，由高到低排出名次。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4.考核以到水厂实地查看为主，采取听、看、查、访、议等方式进行。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5.考核情况当月通报。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w:t>
      </w:r>
      <w:r>
        <w:rPr>
          <w:rFonts w:hint="default" w:ascii="仿宋_GB2312" w:hAnsi="宋体" w:eastAsia="仿宋_GB2312" w:cs="宋体"/>
          <w:kern w:val="0"/>
          <w:sz w:val="32"/>
          <w:szCs w:val="32"/>
          <w:lang w:eastAsia="zh-CN"/>
        </w:rPr>
        <w:t>县</w:t>
      </w:r>
      <w:r>
        <w:rPr>
          <w:rFonts w:hint="eastAsia" w:ascii="仿宋_GB2312" w:hAnsi="宋体" w:eastAsia="仿宋_GB2312" w:cs="宋体"/>
          <w:kern w:val="0"/>
          <w:sz w:val="32"/>
          <w:szCs w:val="32"/>
          <w:lang w:val="en-US" w:eastAsia="zh-CN"/>
        </w:rPr>
        <w:t>水利局巩固拓展脱贫攻坚成果与乡村振兴有效衔接防返贫饮水安全保障考核</w:t>
      </w:r>
      <w:r>
        <w:rPr>
          <w:rFonts w:hint="default" w:ascii="仿宋_GB2312" w:hAnsi="宋体" w:eastAsia="仿宋_GB2312" w:cs="宋体"/>
          <w:kern w:val="0"/>
          <w:sz w:val="32"/>
          <w:szCs w:val="32"/>
          <w:lang w:eastAsia="zh-CN"/>
        </w:rPr>
        <w:t>打分表</w:t>
      </w:r>
    </w:p>
    <w:p>
      <w:pPr>
        <w:pStyle w:val="13"/>
        <w:rPr>
          <w:rFonts w:hint="eastAsia" w:ascii="方正小标宋简体" w:eastAsia="方正小标宋简体" w:cs="方正小标宋简体"/>
          <w:kern w:val="0"/>
          <w:sz w:val="44"/>
          <w:szCs w:val="44"/>
          <w:lang w:val="zh-CN" w:eastAsia="zh-CN"/>
        </w:rPr>
        <w:sectPr>
          <w:headerReference r:id="rId6" w:type="default"/>
          <w:footerReference r:id="rId7" w:type="default"/>
          <w:pgSz w:w="11906" w:h="16838"/>
          <w:pgMar w:top="2098" w:right="1531" w:bottom="2098" w:left="1531" w:header="851" w:footer="1417"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eastAsia="zh-CN"/>
        </w:rPr>
      </w:pPr>
      <w:r>
        <w:rPr>
          <w:rFonts w:hint="eastAsia" w:ascii="方正小标宋简体" w:hAnsi="方正小标宋简体" w:eastAsia="方正小标宋简体" w:cs="方正小标宋简体"/>
          <w:b/>
          <w:bCs w:val="0"/>
          <w:i w:val="0"/>
          <w:snapToGrid/>
          <w:color w:val="000000"/>
          <w:sz w:val="32"/>
          <w:szCs w:val="32"/>
          <w:u w:val="none"/>
          <w:lang w:val="en-US" w:eastAsia="zh-CN"/>
        </w:rPr>
        <w:t>饮水安全保障考核</w:t>
      </w:r>
      <w:r>
        <w:rPr>
          <w:rFonts w:hint="eastAsia" w:ascii="方正小标宋简体" w:hAnsi="方正小标宋简体" w:eastAsia="方正小标宋简体" w:cs="方正小标宋简体"/>
          <w:b/>
          <w:bCs w:val="0"/>
          <w:i w:val="0"/>
          <w:snapToGrid/>
          <w:color w:val="000000"/>
          <w:sz w:val="32"/>
          <w:szCs w:val="32"/>
          <w:u w:val="none"/>
          <w:lang w:eastAsia="zh-CN"/>
        </w:rPr>
        <w:t>打分表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r>
        <w:rPr>
          <w:rFonts w:hint="eastAsia" w:ascii="宋体" w:hAnsi="宋体" w:eastAsia="仿宋"/>
          <w:b w:val="0"/>
          <w:i w:val="0"/>
          <w:snapToGrid/>
          <w:color w:val="000000"/>
          <w:sz w:val="21"/>
          <w:u w:val="none"/>
          <w:lang w:val="en-US" w:eastAsia="zh-CN"/>
        </w:rPr>
        <w:t xml:space="preserve">     </w:t>
      </w:r>
      <w:r>
        <w:rPr>
          <w:rFonts w:hint="default" w:ascii="宋体" w:hAnsi="宋体" w:eastAsia="仿宋"/>
          <w:b w:val="0"/>
          <w:i w:val="0"/>
          <w:snapToGrid/>
          <w:color w:val="000000"/>
          <w:sz w:val="21"/>
          <w:u w:val="none"/>
          <w:lang w:eastAsia="zh-CN"/>
        </w:rPr>
        <w:t>_________乡（镇）集中供水厂</w:t>
      </w:r>
      <w:r>
        <w:rPr>
          <w:rFonts w:hint="eastAsia" w:ascii="宋体" w:hAnsi="宋体" w:eastAsia="仿宋"/>
          <w:b w:val="0"/>
          <w:i w:val="0"/>
          <w:snapToGrid/>
          <w:color w:val="000000"/>
          <w:sz w:val="21"/>
          <w:u w:val="none"/>
          <w:lang w:val="en-US" w:eastAsia="zh-CN"/>
        </w:rPr>
        <w:t xml:space="preserve">                                                                            </w:t>
      </w:r>
      <w:r>
        <w:rPr>
          <w:rFonts w:hint="default" w:ascii="宋体" w:hAnsi="宋体" w:eastAsia="仿宋"/>
          <w:b w:val="0"/>
          <w:i w:val="0"/>
          <w:snapToGrid/>
          <w:color w:val="000000"/>
          <w:sz w:val="21"/>
          <w:u w:val="none"/>
          <w:lang w:eastAsia="zh-CN"/>
        </w:rPr>
        <w:t>____年____月____日</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100"/>
        <w:gridCol w:w="195"/>
        <w:gridCol w:w="8655"/>
        <w:gridCol w:w="810"/>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r>
              <w:rPr>
                <w:rFonts w:hint="eastAsia" w:ascii="宋体" w:hAnsi="宋体" w:eastAsia="仿宋"/>
                <w:b/>
                <w:bCs/>
                <w:i w:val="0"/>
                <w:snapToGrid/>
                <w:color w:val="000000"/>
                <w:sz w:val="21"/>
                <w:u w:val="none"/>
                <w:lang w:val="en-US" w:eastAsia="zh-CN"/>
              </w:rPr>
              <w:t xml:space="preserve"> </w:t>
            </w:r>
            <w:r>
              <w:rPr>
                <w:rFonts w:hint="default" w:ascii="宋体" w:hAnsi="宋体" w:eastAsia="仿宋"/>
                <w:b/>
                <w:bCs/>
                <w:i w:val="0"/>
                <w:snapToGrid/>
                <w:color w:val="000000"/>
                <w:sz w:val="21"/>
                <w:u w:val="none"/>
                <w:lang w:eastAsia="zh-CN"/>
              </w:rPr>
              <w:t>考核项目</w:t>
            </w: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bCs/>
                <w:i w:val="0"/>
                <w:snapToGrid/>
                <w:color w:val="000000"/>
                <w:sz w:val="21"/>
                <w:u w:val="none"/>
                <w:lang w:val="en-US" w:eastAsia="zh-CN"/>
              </w:rPr>
            </w:pPr>
            <w:r>
              <w:rPr>
                <w:rFonts w:hint="eastAsia" w:ascii="宋体" w:hAnsi="宋体" w:eastAsia="仿宋"/>
                <w:b/>
                <w:bCs/>
                <w:i w:val="0"/>
                <w:snapToGrid/>
                <w:color w:val="000000"/>
                <w:sz w:val="21"/>
                <w:u w:val="none"/>
                <w:lang w:val="en-US" w:eastAsia="zh-CN"/>
              </w:rPr>
              <w:t xml:space="preserve">  </w:t>
            </w:r>
            <w:r>
              <w:rPr>
                <w:rFonts w:hint="default" w:ascii="宋体" w:hAnsi="宋体" w:eastAsia="仿宋"/>
                <w:b/>
                <w:bCs/>
                <w:i w:val="0"/>
                <w:snapToGrid/>
                <w:color w:val="000000"/>
                <w:sz w:val="21"/>
                <w:u w:val="none"/>
                <w:lang w:eastAsia="zh-CN"/>
              </w:rPr>
              <w:t>考核内容</w:t>
            </w:r>
          </w:p>
        </w:tc>
        <w:tc>
          <w:tcPr>
            <w:tcW w:w="885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r>
              <w:rPr>
                <w:rFonts w:hint="eastAsia" w:ascii="宋体" w:hAnsi="宋体" w:eastAsia="仿宋"/>
                <w:b/>
                <w:bCs/>
                <w:i w:val="0"/>
                <w:snapToGrid/>
                <w:color w:val="000000"/>
                <w:sz w:val="21"/>
                <w:u w:val="none"/>
                <w:lang w:val="en-US" w:eastAsia="zh-CN"/>
              </w:rPr>
              <w:t xml:space="preserve">                                </w:t>
            </w:r>
            <w:r>
              <w:rPr>
                <w:rFonts w:hint="default" w:ascii="宋体" w:hAnsi="宋体" w:eastAsia="仿宋"/>
                <w:b/>
                <w:bCs/>
                <w:i w:val="0"/>
                <w:snapToGrid/>
                <w:color w:val="000000"/>
                <w:sz w:val="21"/>
                <w:u w:val="none"/>
                <w:lang w:eastAsia="zh-CN"/>
              </w:rPr>
              <w:t>评价方法与标准</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r>
              <w:rPr>
                <w:rFonts w:hint="default" w:ascii="宋体" w:hAnsi="宋体" w:eastAsia="仿宋"/>
                <w:b/>
                <w:bCs/>
                <w:i w:val="0"/>
                <w:snapToGrid/>
                <w:color w:val="000000"/>
                <w:sz w:val="21"/>
                <w:u w:val="none"/>
                <w:lang w:eastAsia="zh-CN"/>
              </w:rPr>
              <w:t>100分</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r>
              <w:rPr>
                <w:rFonts w:hint="default" w:ascii="宋体" w:hAnsi="宋体" w:eastAsia="仿宋"/>
                <w:b/>
                <w:bCs/>
                <w:i w:val="0"/>
                <w:snapToGrid/>
                <w:color w:val="000000"/>
                <w:sz w:val="21"/>
                <w:u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54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bCs/>
                <w:i w:val="0"/>
                <w:snapToGrid/>
                <w:color w:val="000000"/>
                <w:sz w:val="21"/>
                <w:u w:val="no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仿宋"/>
                <w:b/>
                <w:bCs/>
                <w:i w:val="0"/>
                <w:snapToGrid/>
                <w:color w:val="000000"/>
                <w:sz w:val="21"/>
                <w:u w:val="none"/>
                <w:lang w:val="en-US" w:eastAsia="zh-CN"/>
              </w:rPr>
            </w:pPr>
            <w:r>
              <w:rPr>
                <w:rFonts w:hint="eastAsia" w:ascii="宋体" w:hAnsi="宋体" w:eastAsia="仿宋"/>
                <w:b/>
                <w:bCs/>
                <w:i w:val="0"/>
                <w:snapToGrid/>
                <w:color w:val="000000"/>
                <w:sz w:val="21"/>
                <w:u w:val="none"/>
                <w:lang w:val="en-US" w:eastAsia="zh-CN"/>
              </w:rPr>
              <w:t>政策落实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default" w:ascii="宋体" w:hAnsi="宋体" w:eastAsia="仿宋"/>
                <w:b/>
                <w:bCs/>
                <w:i w:val="0"/>
                <w:snapToGrid/>
                <w:color w:val="000000"/>
                <w:sz w:val="21"/>
                <w:u w:val="none"/>
                <w:lang w:val="en-US" w:eastAsia="zh-CN"/>
              </w:rPr>
            </w:pPr>
            <w:r>
              <w:rPr>
                <w:rFonts w:hint="eastAsia" w:ascii="宋体" w:hAnsi="宋体" w:eastAsia="仿宋"/>
                <w:b/>
                <w:bCs/>
                <w:i w:val="0"/>
                <w:snapToGrid/>
                <w:color w:val="000000"/>
                <w:sz w:val="21"/>
                <w:u w:val="none"/>
                <w:lang w:val="en-US" w:eastAsia="zh-CN"/>
              </w:rPr>
              <w:t xml:space="preserve">  （15分）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仿宋"/>
                <w:b w:val="0"/>
                <w:i w:val="0"/>
                <w:snapToGrid/>
                <w:color w:val="000000"/>
                <w:sz w:val="21"/>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仿宋"/>
                <w:b w:val="0"/>
                <w:i w:val="0"/>
                <w:snapToGrid/>
                <w:color w:val="000000"/>
                <w:sz w:val="21"/>
                <w:u w:val="none"/>
                <w:lang w:val="en-US" w:eastAsia="zh-CN"/>
              </w:rPr>
            </w:pPr>
            <w:r>
              <w:rPr>
                <w:rFonts w:hint="eastAsia" w:eastAsia="仿宋"/>
                <w:b w:val="0"/>
                <w:sz w:val="21"/>
                <w:vertAlign w:val="baseline"/>
                <w:lang w:val="en-US" w:eastAsia="zh-CN"/>
              </w:rPr>
              <w:t>所有脱贫户、“三类人群”、监测户饮水保障</w:t>
            </w:r>
          </w:p>
        </w:tc>
        <w:tc>
          <w:tcPr>
            <w:tcW w:w="885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eastAsia="仿宋"/>
                <w:b w:val="0"/>
                <w:sz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（1）不能及时排查所有脱贫户、“三类人群”、监测户安全用水情况的扣5分，（2）所辖区域内有一户没有接通自来水的扣10分</w:t>
            </w:r>
            <w:r>
              <w:rPr>
                <w:rFonts w:hint="eastAsia" w:ascii="仿宋_GB2312" w:eastAsia="仿宋_GB2312"/>
                <w:sz w:val="32"/>
                <w:szCs w:val="32"/>
                <w:lang w:val="en-US" w:eastAsia="zh-CN"/>
              </w:rPr>
              <w:t>。</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15</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54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仿宋"/>
                <w:b/>
                <w:bCs/>
                <w:i w:val="0"/>
                <w:snapToGrid/>
                <w:color w:val="000000"/>
                <w:sz w:val="21"/>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r>
              <w:rPr>
                <w:rFonts w:hint="eastAsia" w:ascii="宋体" w:hAnsi="宋体" w:eastAsia="仿宋"/>
                <w:b/>
                <w:bCs/>
                <w:i w:val="0"/>
                <w:snapToGrid/>
                <w:color w:val="000000"/>
                <w:sz w:val="21"/>
                <w:u w:val="none"/>
                <w:lang w:val="en-US" w:eastAsia="zh-CN"/>
              </w:rPr>
              <w:t>二</w:t>
            </w:r>
            <w:r>
              <w:rPr>
                <w:rFonts w:hint="default" w:ascii="宋体" w:hAnsi="宋体" w:eastAsia="仿宋"/>
                <w:b/>
                <w:bCs/>
                <w:i w:val="0"/>
                <w:snapToGrid/>
                <w:color w:val="000000"/>
                <w:sz w:val="21"/>
                <w:u w:val="none"/>
                <w:lang w:eastAsia="zh-CN"/>
              </w:rPr>
              <w:t>、环境卫生（1</w:t>
            </w:r>
            <w:r>
              <w:rPr>
                <w:rFonts w:hint="eastAsia" w:ascii="宋体" w:hAnsi="宋体" w:eastAsia="仿宋"/>
                <w:b/>
                <w:bCs/>
                <w:i w:val="0"/>
                <w:snapToGrid/>
                <w:color w:val="000000"/>
                <w:sz w:val="21"/>
                <w:u w:val="none"/>
                <w:lang w:val="en-US" w:eastAsia="zh-CN"/>
              </w:rPr>
              <w:t>0</w:t>
            </w:r>
            <w:r>
              <w:rPr>
                <w:rFonts w:hint="default" w:ascii="宋体" w:hAnsi="宋体" w:eastAsia="仿宋"/>
                <w:b/>
                <w:bCs/>
                <w:i w:val="0"/>
                <w:snapToGrid/>
                <w:color w:val="000000"/>
                <w:sz w:val="21"/>
                <w:u w:val="none"/>
                <w:lang w:eastAsia="zh-CN"/>
              </w:rPr>
              <w:t>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eastAsia="zh-CN"/>
              </w:rPr>
            </w:pPr>
            <w:r>
              <w:rPr>
                <w:rFonts w:hint="default" w:ascii="宋体" w:hAnsi="宋体" w:eastAsia="仿宋"/>
                <w:b w:val="0"/>
                <w:i w:val="0"/>
                <w:snapToGrid/>
                <w:color w:val="000000"/>
                <w:sz w:val="21"/>
                <w:u w:val="none"/>
                <w:lang w:eastAsia="zh-CN"/>
              </w:rPr>
              <w:t>厂容厂貌</w:t>
            </w:r>
          </w:p>
        </w:tc>
        <w:tc>
          <w:tcPr>
            <w:tcW w:w="885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eastAsia="zh-CN"/>
              </w:rPr>
            </w:pPr>
            <w:r>
              <w:rPr>
                <w:rFonts w:hint="default" w:ascii="宋体" w:hAnsi="宋体" w:eastAsia="仿宋"/>
                <w:b w:val="0"/>
                <w:i w:val="0"/>
                <w:snapToGrid/>
                <w:color w:val="000000"/>
                <w:sz w:val="21"/>
                <w:u w:val="none"/>
                <w:lang w:eastAsia="zh-CN"/>
              </w:rPr>
              <w:t>（1）院外围墙1-2米范围内堆放有垃圾和作物秸秆扣1分；（2）厂区内种植蔬菜、农作物扣1分；（3）院内养有可能对水质造成影响的家畜、家禽扣1分；（4）厂区内建筑物、宣传标语和标牌损坏未修复扣1分；（5）厂区内种植有非法作物直接扣</w:t>
            </w:r>
            <w:r>
              <w:rPr>
                <w:rFonts w:hint="eastAsia" w:ascii="宋体" w:hAnsi="宋体" w:eastAsia="仿宋"/>
                <w:b w:val="0"/>
                <w:i w:val="0"/>
                <w:snapToGrid/>
                <w:color w:val="000000"/>
                <w:sz w:val="21"/>
                <w:u w:val="none"/>
                <w:lang w:val="en-US" w:eastAsia="zh-CN"/>
              </w:rPr>
              <w:t>2</w:t>
            </w:r>
            <w:r>
              <w:rPr>
                <w:rFonts w:hint="default" w:ascii="宋体" w:hAnsi="宋体" w:eastAsia="仿宋"/>
                <w:b w:val="0"/>
                <w:i w:val="0"/>
                <w:snapToGrid/>
                <w:color w:val="000000"/>
                <w:sz w:val="21"/>
                <w:u w:val="none"/>
                <w:lang w:eastAsia="zh-CN"/>
              </w:rPr>
              <w:t>分。（6）生产区和管理人员生活区没有严格区分，混合使用扣2分。</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仿宋"/>
                <w:b w:val="0"/>
                <w:i w:val="0"/>
                <w:snapToGrid/>
                <w:color w:val="000000"/>
                <w:sz w:val="21"/>
                <w:u w:val="none"/>
                <w:lang w:val="en-US" w:eastAsia="zh-CN"/>
              </w:rPr>
            </w:pPr>
            <w:r>
              <w:rPr>
                <w:rFonts w:hint="eastAsia" w:ascii="宋体" w:hAnsi="宋体" w:eastAsia="仿宋"/>
                <w:b w:val="0"/>
                <w:i w:val="0"/>
                <w:snapToGrid/>
                <w:color w:val="000000"/>
                <w:sz w:val="21"/>
                <w:u w:val="none"/>
                <w:lang w:val="en-US" w:eastAsia="zh-CN"/>
              </w:rPr>
              <w:t>5</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5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仿宋"/>
                <w:b w:val="0"/>
                <w:i w:val="0"/>
                <w:snapToGrid/>
                <w:color w:val="000000"/>
                <w:sz w:val="21"/>
                <w:u w:val="none"/>
                <w:lang w:val="en-US" w:eastAsia="zh-CN"/>
              </w:rPr>
            </w:pPr>
            <w:r>
              <w:rPr>
                <w:rFonts w:hint="default" w:ascii="宋体" w:hAnsi="宋体" w:eastAsia="仿宋"/>
                <w:b w:val="0"/>
                <w:i w:val="0"/>
                <w:snapToGrid/>
                <w:color w:val="000000"/>
                <w:sz w:val="21"/>
                <w:u w:val="none"/>
                <w:lang w:eastAsia="zh-CN"/>
              </w:rPr>
              <w:t>厂区卫生</w:t>
            </w:r>
          </w:p>
        </w:tc>
        <w:tc>
          <w:tcPr>
            <w:tcW w:w="885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r>
              <w:rPr>
                <w:rFonts w:hint="default" w:ascii="宋体" w:hAnsi="宋体" w:eastAsia="仿宋"/>
                <w:b w:val="0"/>
                <w:i w:val="0"/>
                <w:snapToGrid/>
                <w:color w:val="000000"/>
                <w:sz w:val="21"/>
                <w:u w:val="none"/>
                <w:lang w:eastAsia="zh-CN"/>
              </w:rPr>
              <w:t>根据供水厂院内卫生整体情况评分</w:t>
            </w:r>
            <w:r>
              <w:rPr>
                <w:rFonts w:hint="eastAsia" w:ascii="宋体" w:hAnsi="宋体" w:eastAsia="仿宋"/>
                <w:b w:val="0"/>
                <w:i w:val="0"/>
                <w:snapToGrid/>
                <w:color w:val="000000"/>
                <w:sz w:val="21"/>
                <w:u w:val="none"/>
                <w:lang w:val="en-US" w:eastAsia="zh-CN"/>
              </w:rPr>
              <w:t>1分</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eastAsia="仿宋"/>
                <w:b w:val="0"/>
                <w:sz w:val="21"/>
                <w:vertAlign w:val="baseline"/>
                <w:lang w:val="en-US"/>
              </w:rPr>
            </w:pPr>
            <w:r>
              <w:rPr>
                <w:rFonts w:hint="eastAsia" w:ascii="宋体" w:hAnsi="宋体" w:eastAsia="仿宋"/>
                <w:b w:val="0"/>
                <w:i w:val="0"/>
                <w:snapToGrid/>
                <w:color w:val="000000"/>
                <w:sz w:val="21"/>
                <w:u w:val="none"/>
                <w:lang w:val="en-US" w:eastAsia="zh-CN"/>
              </w:rPr>
              <w:t>1</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仿宋"/>
                <w:b w:val="0"/>
                <w:i w:val="0"/>
                <w:snapToGrid/>
                <w:color w:val="000000"/>
                <w:sz w:val="21"/>
                <w:u w:val="none"/>
                <w:lang w:val="en-US" w:eastAsia="zh-CN"/>
              </w:rPr>
            </w:pPr>
            <w:r>
              <w:rPr>
                <w:rFonts w:hint="default" w:ascii="宋体" w:hAnsi="宋体" w:eastAsia="仿宋"/>
                <w:b w:val="0"/>
                <w:i w:val="0"/>
                <w:snapToGrid/>
                <w:color w:val="000000"/>
                <w:sz w:val="21"/>
                <w:u w:val="none"/>
                <w:lang w:eastAsia="zh-CN"/>
              </w:rPr>
              <w:t>厂区绿化</w:t>
            </w:r>
          </w:p>
        </w:tc>
        <w:tc>
          <w:tcPr>
            <w:tcW w:w="885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r>
              <w:rPr>
                <w:rFonts w:hint="default" w:ascii="宋体" w:hAnsi="宋体" w:eastAsia="仿宋"/>
                <w:b w:val="0"/>
                <w:i w:val="0"/>
                <w:snapToGrid/>
                <w:color w:val="000000"/>
                <w:sz w:val="21"/>
                <w:u w:val="none"/>
                <w:lang w:eastAsia="zh-CN"/>
              </w:rPr>
              <w:t>（1）厂内绿化不整齐扣1分；（2）绿化树木、草坪死亡未更换扣1分；</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2</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仿宋"/>
                <w:b w:val="0"/>
                <w:i w:val="0"/>
                <w:snapToGrid/>
                <w:color w:val="000000"/>
                <w:sz w:val="21"/>
                <w:u w:val="none"/>
                <w:lang w:val="en-US" w:eastAsia="zh-CN"/>
              </w:rPr>
            </w:pPr>
            <w:r>
              <w:rPr>
                <w:rFonts w:hint="default" w:ascii="宋体" w:hAnsi="宋体" w:eastAsia="仿宋"/>
                <w:b w:val="0"/>
                <w:i w:val="0"/>
                <w:snapToGrid/>
                <w:color w:val="000000"/>
                <w:sz w:val="21"/>
                <w:u w:val="none"/>
                <w:lang w:eastAsia="zh-CN"/>
              </w:rPr>
              <w:t>水源保护</w:t>
            </w:r>
          </w:p>
        </w:tc>
        <w:tc>
          <w:tcPr>
            <w:tcW w:w="885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r>
              <w:rPr>
                <w:rFonts w:hint="default" w:ascii="宋体" w:hAnsi="宋体" w:eastAsia="仿宋"/>
                <w:b w:val="0"/>
                <w:i w:val="0"/>
                <w:snapToGrid/>
                <w:color w:val="000000"/>
                <w:sz w:val="21"/>
                <w:u w:val="none"/>
                <w:lang w:eastAsia="zh-CN"/>
              </w:rPr>
              <w:t>（1）水源区井房内外卫生脏乱差扣2分；（2）井房、及井房标语、标牌有损坏未修复扣1分；（3）井眼漏空未及时回填扣</w:t>
            </w:r>
            <w:r>
              <w:rPr>
                <w:rFonts w:hint="eastAsia" w:ascii="宋体" w:hAnsi="宋体" w:eastAsia="仿宋"/>
                <w:b w:val="0"/>
                <w:i w:val="0"/>
                <w:snapToGrid/>
                <w:color w:val="000000"/>
                <w:sz w:val="21"/>
                <w:u w:val="none"/>
                <w:lang w:val="en-US" w:eastAsia="zh-CN"/>
              </w:rPr>
              <w:t>1</w:t>
            </w:r>
            <w:r>
              <w:rPr>
                <w:rFonts w:hint="default" w:ascii="宋体" w:hAnsi="宋体" w:eastAsia="仿宋"/>
                <w:b w:val="0"/>
                <w:i w:val="0"/>
                <w:snapToGrid/>
                <w:color w:val="000000"/>
                <w:sz w:val="21"/>
                <w:u w:val="none"/>
                <w:lang w:eastAsia="zh-CN"/>
              </w:rPr>
              <w:t>分。</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3</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54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bCs/>
                <w:i w:val="0"/>
                <w:snapToGrid/>
                <w:color w:val="000000"/>
                <w:sz w:val="21"/>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bCs/>
                <w:i w:val="0"/>
                <w:snapToGrid/>
                <w:color w:val="000000"/>
                <w:sz w:val="21"/>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r>
              <w:rPr>
                <w:rFonts w:hint="eastAsia" w:ascii="宋体" w:hAnsi="宋体" w:eastAsia="仿宋"/>
                <w:b/>
                <w:bCs/>
                <w:i w:val="0"/>
                <w:snapToGrid/>
                <w:color w:val="000000"/>
                <w:sz w:val="21"/>
                <w:u w:val="none"/>
                <w:lang w:val="en-US" w:eastAsia="zh-CN"/>
              </w:rPr>
              <w:t>三</w:t>
            </w:r>
            <w:r>
              <w:rPr>
                <w:rFonts w:hint="default" w:ascii="宋体" w:hAnsi="宋体" w:eastAsia="仿宋"/>
                <w:b/>
                <w:bCs/>
                <w:i w:val="0"/>
                <w:snapToGrid/>
                <w:color w:val="000000"/>
                <w:sz w:val="21"/>
                <w:u w:val="none"/>
                <w:lang w:eastAsia="zh-CN"/>
              </w:rPr>
              <w:t>、运行管理（</w:t>
            </w:r>
            <w:r>
              <w:rPr>
                <w:rFonts w:hint="eastAsia" w:ascii="宋体" w:hAnsi="宋体" w:eastAsia="仿宋"/>
                <w:b/>
                <w:bCs/>
                <w:i w:val="0"/>
                <w:snapToGrid/>
                <w:color w:val="000000"/>
                <w:sz w:val="21"/>
                <w:u w:val="none"/>
                <w:lang w:val="en-US" w:eastAsia="zh-CN"/>
              </w:rPr>
              <w:t>25</w:t>
            </w:r>
            <w:r>
              <w:rPr>
                <w:rFonts w:hint="default" w:ascii="宋体" w:hAnsi="宋体" w:eastAsia="仿宋"/>
                <w:b/>
                <w:bCs/>
                <w:i w:val="0"/>
                <w:snapToGrid/>
                <w:color w:val="000000"/>
                <w:sz w:val="21"/>
                <w:u w:val="none"/>
                <w:lang w:eastAsia="zh-CN"/>
              </w:rPr>
              <w:t>分）</w:t>
            </w: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仿宋"/>
                <w:b w:val="0"/>
                <w:i w:val="0"/>
                <w:snapToGrid/>
                <w:color w:val="000000"/>
                <w:sz w:val="21"/>
                <w:u w:val="none"/>
                <w:lang w:val="en-US" w:eastAsia="zh-CN"/>
              </w:rPr>
            </w:pPr>
            <w:r>
              <w:rPr>
                <w:rFonts w:hint="eastAsia" w:ascii="宋体" w:hAnsi="宋体" w:eastAsia="仿宋"/>
                <w:b w:val="0"/>
                <w:i w:val="0"/>
                <w:snapToGrid/>
                <w:color w:val="000000"/>
                <w:sz w:val="21"/>
                <w:u w:val="none"/>
                <w:lang w:val="en-US" w:eastAsia="zh-CN"/>
              </w:rPr>
              <w:t>三个责任落实</w:t>
            </w:r>
          </w:p>
        </w:tc>
        <w:tc>
          <w:tcPr>
            <w:tcW w:w="8850"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val="en-US" w:eastAsia="zh-CN"/>
              </w:rPr>
            </w:pPr>
            <w:r>
              <w:rPr>
                <w:rFonts w:hint="eastAsia" w:eastAsia="仿宋"/>
                <w:b w:val="0"/>
                <w:sz w:val="21"/>
                <w:vertAlign w:val="baseline"/>
                <w:lang w:val="en-US" w:eastAsia="zh-CN"/>
              </w:rPr>
              <w:t>三个责任落实版面更换不及时5分</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5</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5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bCs/>
                <w:i w:val="0"/>
                <w:snapToGrid/>
                <w:color w:val="000000"/>
                <w:sz w:val="21"/>
                <w:u w:val="none"/>
                <w:lang w:eastAsia="zh-CN"/>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eastAsia="zh-CN"/>
              </w:rPr>
            </w:pPr>
            <w:r>
              <w:rPr>
                <w:rFonts w:hint="default" w:ascii="宋体" w:hAnsi="宋体" w:eastAsia="仿宋"/>
                <w:b w:val="0"/>
                <w:i w:val="0"/>
                <w:snapToGrid/>
                <w:color w:val="000000"/>
                <w:sz w:val="21"/>
                <w:u w:val="none"/>
                <w:lang w:eastAsia="zh-CN"/>
              </w:rPr>
              <w:t>设备维修养护</w:t>
            </w:r>
          </w:p>
        </w:tc>
        <w:tc>
          <w:tcPr>
            <w:tcW w:w="8850"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eastAsia="zh-CN"/>
              </w:rPr>
            </w:pPr>
            <w:r>
              <w:rPr>
                <w:rFonts w:hint="eastAsia" w:ascii="宋体" w:hAnsi="宋体" w:eastAsia="仿宋"/>
                <w:b w:val="0"/>
                <w:i w:val="0"/>
                <w:snapToGrid/>
                <w:color w:val="000000"/>
                <w:sz w:val="21"/>
                <w:u w:val="none"/>
                <w:lang w:val="en-US" w:eastAsia="zh-CN"/>
              </w:rPr>
              <w:t>1、</w:t>
            </w:r>
            <w:r>
              <w:rPr>
                <w:rFonts w:hint="default" w:ascii="宋体" w:hAnsi="宋体" w:eastAsia="仿宋"/>
                <w:b w:val="0"/>
                <w:i w:val="0"/>
                <w:snapToGrid/>
                <w:color w:val="000000"/>
                <w:sz w:val="21"/>
                <w:u w:val="none"/>
                <w:lang w:eastAsia="zh-CN"/>
              </w:rPr>
              <w:t>因工程管道损坏、水源水量不足造成供水不正常，没有及时维修扣2分；</w:t>
            </w:r>
            <w:r>
              <w:rPr>
                <w:rFonts w:hint="default" w:ascii="宋体" w:hAnsi="宋体" w:eastAsia="仿宋"/>
                <w:b w:val="0"/>
                <w:i w:val="0"/>
                <w:snapToGrid/>
                <w:color w:val="000000"/>
                <w:sz w:val="21"/>
                <w:u w:val="none"/>
                <w:lang w:eastAsia="zh-CN"/>
              </w:rPr>
              <w:br w:type="textWrapping"/>
            </w:r>
            <w:r>
              <w:rPr>
                <w:rFonts w:hint="eastAsia" w:ascii="宋体" w:hAnsi="宋体" w:eastAsia="仿宋"/>
                <w:b w:val="0"/>
                <w:i w:val="0"/>
                <w:snapToGrid/>
                <w:color w:val="000000"/>
                <w:sz w:val="21"/>
                <w:u w:val="none"/>
                <w:lang w:val="en-US" w:eastAsia="zh-CN"/>
              </w:rPr>
              <w:t>2、</w:t>
            </w:r>
            <w:r>
              <w:rPr>
                <w:rFonts w:hint="default" w:ascii="宋体" w:hAnsi="宋体" w:eastAsia="仿宋"/>
                <w:b w:val="0"/>
                <w:i w:val="0"/>
                <w:snapToGrid/>
                <w:color w:val="000000"/>
                <w:sz w:val="21"/>
                <w:u w:val="none"/>
                <w:lang w:eastAsia="zh-CN"/>
              </w:rPr>
              <w:t>供水设备缺乏养护扣1分。</w:t>
            </w:r>
            <w:r>
              <w:rPr>
                <w:rFonts w:hint="eastAsia" w:ascii="宋体" w:hAnsi="宋体" w:eastAsia="仿宋"/>
                <w:b w:val="0"/>
                <w:i w:val="0"/>
                <w:snapToGrid/>
                <w:color w:val="000000"/>
                <w:sz w:val="21"/>
                <w:u w:val="none"/>
                <w:lang w:val="en-US" w:eastAsia="zh-CN"/>
              </w:rPr>
              <w:t>3、</w:t>
            </w:r>
            <w:r>
              <w:rPr>
                <w:rFonts w:hint="default" w:ascii="宋体" w:hAnsi="宋体" w:eastAsia="仿宋"/>
                <w:b w:val="0"/>
                <w:i w:val="0"/>
                <w:snapToGrid/>
                <w:color w:val="000000"/>
                <w:sz w:val="21"/>
                <w:u w:val="none"/>
                <w:lang w:eastAsia="zh-CN"/>
              </w:rPr>
              <w:t>未落实停水告知制度扣1分。</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4</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5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bCs/>
                <w:i w:val="0"/>
                <w:snapToGrid/>
                <w:color w:val="000000"/>
                <w:sz w:val="21"/>
                <w:u w:val="none"/>
                <w:lang w:eastAsia="zh-CN"/>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eastAsia="zh-CN"/>
              </w:rPr>
            </w:pPr>
            <w:r>
              <w:rPr>
                <w:rFonts w:hint="default" w:ascii="宋体" w:hAnsi="宋体" w:eastAsia="仿宋"/>
                <w:b w:val="0"/>
                <w:i w:val="0"/>
                <w:snapToGrid/>
                <w:color w:val="000000"/>
                <w:sz w:val="21"/>
                <w:u w:val="none"/>
                <w:lang w:eastAsia="zh-CN"/>
              </w:rPr>
              <w:t>巡查修复</w:t>
            </w:r>
          </w:p>
        </w:tc>
        <w:tc>
          <w:tcPr>
            <w:tcW w:w="8850"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val="en-US" w:eastAsia="zh-CN"/>
              </w:rPr>
            </w:pPr>
            <w:r>
              <w:rPr>
                <w:rFonts w:hint="default" w:ascii="宋体" w:hAnsi="宋体" w:eastAsia="仿宋"/>
                <w:b w:val="0"/>
                <w:i w:val="0"/>
                <w:snapToGrid/>
                <w:color w:val="000000"/>
                <w:sz w:val="21"/>
                <w:u w:val="none"/>
                <w:lang w:eastAsia="zh-CN"/>
              </w:rPr>
              <w:t>（1）管网漏水未及时巡查发现扣2分；（2）阀门井损坏未修复扣</w:t>
            </w:r>
            <w:r>
              <w:rPr>
                <w:rFonts w:hint="eastAsia" w:ascii="宋体" w:hAnsi="宋体" w:eastAsia="仿宋"/>
                <w:b w:val="0"/>
                <w:i w:val="0"/>
                <w:snapToGrid/>
                <w:color w:val="000000"/>
                <w:sz w:val="21"/>
                <w:u w:val="none"/>
                <w:lang w:val="en-US" w:eastAsia="zh-CN"/>
              </w:rPr>
              <w:t>1</w:t>
            </w:r>
            <w:r>
              <w:rPr>
                <w:rFonts w:hint="default" w:ascii="宋体" w:hAnsi="宋体" w:eastAsia="仿宋"/>
                <w:b w:val="0"/>
                <w:i w:val="0"/>
                <w:snapToGrid/>
                <w:color w:val="000000"/>
                <w:sz w:val="21"/>
                <w:u w:val="none"/>
                <w:lang w:eastAsia="zh-CN"/>
              </w:rPr>
              <w:t>分。</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3</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5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bCs/>
                <w:i w:val="0"/>
                <w:snapToGrid/>
                <w:color w:val="000000"/>
                <w:sz w:val="21"/>
                <w:u w:val="none"/>
                <w:lang w:eastAsia="zh-CN"/>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eastAsia="zh-CN"/>
              </w:rPr>
            </w:pPr>
            <w:r>
              <w:rPr>
                <w:rFonts w:hint="default" w:ascii="宋体" w:hAnsi="宋体" w:eastAsia="仿宋"/>
                <w:b w:val="0"/>
                <w:i w:val="0"/>
                <w:snapToGrid/>
                <w:color w:val="000000"/>
                <w:sz w:val="21"/>
                <w:u w:val="none"/>
                <w:lang w:eastAsia="zh-CN"/>
              </w:rPr>
              <w:t>供水水质</w:t>
            </w:r>
          </w:p>
        </w:tc>
        <w:tc>
          <w:tcPr>
            <w:tcW w:w="8850"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val="en-US" w:eastAsia="zh-CN"/>
              </w:rPr>
            </w:pPr>
            <w:r>
              <w:rPr>
                <w:rFonts w:hint="default" w:ascii="宋体" w:hAnsi="宋体" w:eastAsia="仿宋"/>
                <w:b w:val="0"/>
                <w:i w:val="0"/>
                <w:snapToGrid/>
                <w:color w:val="000000"/>
                <w:sz w:val="21"/>
                <w:u w:val="none"/>
                <w:lang w:eastAsia="zh-CN"/>
              </w:rPr>
              <w:t>消毒设备不正常运行扣</w:t>
            </w:r>
            <w:r>
              <w:rPr>
                <w:rFonts w:hint="eastAsia" w:ascii="宋体" w:hAnsi="宋体" w:eastAsia="仿宋"/>
                <w:b w:val="0"/>
                <w:i w:val="0"/>
                <w:snapToGrid/>
                <w:color w:val="000000"/>
                <w:sz w:val="21"/>
                <w:u w:val="none"/>
                <w:lang w:val="en-US" w:eastAsia="zh-CN"/>
              </w:rPr>
              <w:t>7</w:t>
            </w:r>
            <w:r>
              <w:rPr>
                <w:rFonts w:hint="default" w:ascii="宋体" w:hAnsi="宋体" w:eastAsia="仿宋"/>
                <w:b w:val="0"/>
                <w:i w:val="0"/>
                <w:snapToGrid/>
                <w:color w:val="000000"/>
                <w:sz w:val="21"/>
                <w:u w:val="none"/>
                <w:lang w:eastAsia="zh-CN"/>
              </w:rPr>
              <w:t>分。</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7</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bCs/>
                <w:i w:val="0"/>
                <w:snapToGrid/>
                <w:color w:val="000000"/>
                <w:sz w:val="21"/>
                <w:u w:val="none"/>
                <w:lang w:eastAsia="zh-CN"/>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eastAsia="zh-CN"/>
              </w:rPr>
            </w:pPr>
            <w:r>
              <w:rPr>
                <w:rFonts w:hint="default" w:ascii="宋体" w:hAnsi="宋体" w:eastAsia="仿宋"/>
                <w:b w:val="0"/>
                <w:i w:val="0"/>
                <w:snapToGrid/>
                <w:color w:val="000000"/>
                <w:sz w:val="21"/>
                <w:u w:val="none"/>
                <w:lang w:eastAsia="zh-CN"/>
              </w:rPr>
              <w:t>备用设备</w:t>
            </w:r>
          </w:p>
        </w:tc>
        <w:tc>
          <w:tcPr>
            <w:tcW w:w="8850"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val="en-US" w:eastAsia="zh-CN"/>
              </w:rPr>
            </w:pPr>
            <w:r>
              <w:rPr>
                <w:rFonts w:hint="default" w:ascii="宋体" w:hAnsi="宋体" w:eastAsia="仿宋"/>
                <w:b w:val="0"/>
                <w:i w:val="0"/>
                <w:snapToGrid/>
                <w:color w:val="000000"/>
                <w:sz w:val="21"/>
                <w:u w:val="none"/>
                <w:lang w:eastAsia="zh-CN"/>
              </w:rPr>
              <w:t>无备用应急水泵或应急设备不能正常使用扣</w:t>
            </w:r>
            <w:r>
              <w:rPr>
                <w:rFonts w:hint="eastAsia" w:ascii="宋体" w:hAnsi="宋体" w:eastAsia="仿宋"/>
                <w:b w:val="0"/>
                <w:i w:val="0"/>
                <w:snapToGrid/>
                <w:color w:val="000000"/>
                <w:sz w:val="21"/>
                <w:u w:val="none"/>
                <w:lang w:val="en-US" w:eastAsia="zh-CN"/>
              </w:rPr>
              <w:t>1</w:t>
            </w:r>
            <w:r>
              <w:rPr>
                <w:rFonts w:hint="default" w:ascii="宋体" w:hAnsi="宋体" w:eastAsia="仿宋"/>
                <w:b w:val="0"/>
                <w:i w:val="0"/>
                <w:snapToGrid/>
                <w:color w:val="000000"/>
                <w:sz w:val="21"/>
                <w:u w:val="none"/>
                <w:lang w:eastAsia="zh-CN"/>
              </w:rPr>
              <w:t>分。</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1</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5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bCs/>
                <w:i w:val="0"/>
                <w:snapToGrid/>
                <w:color w:val="000000"/>
                <w:sz w:val="21"/>
                <w:u w:val="none"/>
                <w:lang w:eastAsia="zh-CN"/>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eastAsia="zh-CN"/>
              </w:rPr>
            </w:pPr>
            <w:r>
              <w:rPr>
                <w:rFonts w:hint="default" w:ascii="宋体" w:hAnsi="宋体" w:eastAsia="仿宋"/>
                <w:b w:val="0"/>
                <w:i w:val="0"/>
                <w:snapToGrid/>
                <w:color w:val="000000"/>
                <w:sz w:val="21"/>
                <w:u w:val="none"/>
                <w:lang w:eastAsia="zh-CN"/>
              </w:rPr>
              <w:t>清水池</w:t>
            </w:r>
          </w:p>
        </w:tc>
        <w:tc>
          <w:tcPr>
            <w:tcW w:w="8850"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eastAsia="zh-CN"/>
              </w:rPr>
            </w:pPr>
            <w:r>
              <w:rPr>
                <w:rFonts w:hint="default" w:ascii="宋体" w:hAnsi="宋体" w:eastAsia="仿宋"/>
                <w:b w:val="0"/>
                <w:i w:val="0"/>
                <w:snapToGrid/>
                <w:color w:val="000000"/>
                <w:sz w:val="21"/>
                <w:u w:val="none"/>
                <w:lang w:eastAsia="zh-CN"/>
              </w:rPr>
              <w:t>清水池底板未按季度清理泥沙扣</w:t>
            </w:r>
            <w:r>
              <w:rPr>
                <w:rFonts w:hint="eastAsia" w:ascii="宋体" w:hAnsi="宋体" w:eastAsia="仿宋"/>
                <w:b w:val="0"/>
                <w:i w:val="0"/>
                <w:snapToGrid/>
                <w:color w:val="000000"/>
                <w:sz w:val="21"/>
                <w:u w:val="none"/>
                <w:lang w:val="en-US" w:eastAsia="zh-CN"/>
              </w:rPr>
              <w:t>1</w:t>
            </w:r>
            <w:r>
              <w:rPr>
                <w:rFonts w:hint="default" w:ascii="宋体" w:hAnsi="宋体" w:eastAsia="仿宋"/>
                <w:b w:val="0"/>
                <w:i w:val="0"/>
                <w:snapToGrid/>
                <w:color w:val="000000"/>
                <w:sz w:val="21"/>
                <w:u w:val="none"/>
                <w:lang w:eastAsia="zh-CN"/>
              </w:rPr>
              <w:t>分。</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1</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5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bCs/>
                <w:i w:val="0"/>
                <w:snapToGrid/>
                <w:color w:val="000000"/>
                <w:sz w:val="21"/>
                <w:u w:val="none"/>
                <w:lang w:eastAsia="zh-CN"/>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eastAsia="zh-CN"/>
              </w:rPr>
            </w:pPr>
            <w:r>
              <w:rPr>
                <w:rFonts w:hint="default" w:ascii="宋体" w:hAnsi="宋体" w:eastAsia="仿宋"/>
                <w:b w:val="0"/>
                <w:i w:val="0"/>
                <w:snapToGrid/>
                <w:color w:val="000000"/>
                <w:sz w:val="21"/>
                <w:u w:val="none"/>
                <w:lang w:eastAsia="zh-CN"/>
              </w:rPr>
              <w:t>发电机完好情况</w:t>
            </w:r>
          </w:p>
        </w:tc>
        <w:tc>
          <w:tcPr>
            <w:tcW w:w="8850"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eastAsia="zh-CN"/>
              </w:rPr>
            </w:pPr>
            <w:r>
              <w:rPr>
                <w:rFonts w:hint="default" w:ascii="宋体" w:hAnsi="宋体" w:eastAsia="仿宋"/>
                <w:b w:val="0"/>
                <w:i w:val="0"/>
                <w:snapToGrid/>
                <w:color w:val="000000"/>
                <w:sz w:val="21"/>
                <w:u w:val="none"/>
                <w:lang w:eastAsia="zh-CN"/>
              </w:rPr>
              <w:t>应急电源发电机不能正常工作扣3分。</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3</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54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bCs/>
                <w:i w:val="0"/>
                <w:snapToGrid/>
                <w:color w:val="000000"/>
                <w:sz w:val="21"/>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r>
              <w:rPr>
                <w:rFonts w:hint="eastAsia" w:ascii="宋体" w:hAnsi="宋体" w:eastAsia="仿宋"/>
                <w:b/>
                <w:bCs/>
                <w:i w:val="0"/>
                <w:snapToGrid/>
                <w:color w:val="000000"/>
                <w:sz w:val="21"/>
                <w:u w:val="none"/>
                <w:lang w:val="en-US" w:eastAsia="zh-CN"/>
              </w:rPr>
              <w:t>四</w:t>
            </w:r>
            <w:r>
              <w:rPr>
                <w:rFonts w:hint="default" w:ascii="宋体" w:hAnsi="宋体" w:eastAsia="仿宋"/>
                <w:b/>
                <w:bCs/>
                <w:i w:val="0"/>
                <w:snapToGrid/>
                <w:color w:val="000000"/>
                <w:sz w:val="21"/>
                <w:u w:val="none"/>
                <w:lang w:eastAsia="zh-CN"/>
              </w:rPr>
              <w:t>、值班情况（</w:t>
            </w:r>
            <w:r>
              <w:rPr>
                <w:rFonts w:hint="eastAsia" w:ascii="宋体" w:hAnsi="宋体" w:eastAsia="仿宋"/>
                <w:b/>
                <w:bCs/>
                <w:i w:val="0"/>
                <w:snapToGrid/>
                <w:color w:val="000000"/>
                <w:sz w:val="21"/>
                <w:u w:val="none"/>
                <w:lang w:val="en-US" w:eastAsia="zh-CN"/>
              </w:rPr>
              <w:t>5</w:t>
            </w:r>
            <w:r>
              <w:rPr>
                <w:rFonts w:hint="default" w:ascii="宋体" w:hAnsi="宋体" w:eastAsia="仿宋"/>
                <w:b/>
                <w:bCs/>
                <w:i w:val="0"/>
                <w:snapToGrid/>
                <w:color w:val="000000"/>
                <w:sz w:val="21"/>
                <w:u w:val="none"/>
                <w:lang w:eastAsia="zh-CN"/>
              </w:rPr>
              <w:t>分）</w:t>
            </w: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val="en-US" w:eastAsia="zh-CN"/>
              </w:rPr>
            </w:pPr>
            <w:r>
              <w:rPr>
                <w:rFonts w:hint="default" w:ascii="宋体" w:hAnsi="宋体" w:eastAsia="仿宋"/>
                <w:b w:val="0"/>
                <w:i w:val="0"/>
                <w:snapToGrid/>
                <w:color w:val="000000"/>
                <w:sz w:val="21"/>
                <w:u w:val="none"/>
                <w:lang w:eastAsia="zh-CN"/>
              </w:rPr>
              <w:t>负责人在岗</w:t>
            </w:r>
          </w:p>
        </w:tc>
        <w:tc>
          <w:tcPr>
            <w:tcW w:w="885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r>
              <w:rPr>
                <w:rFonts w:hint="default" w:ascii="宋体" w:hAnsi="宋体" w:eastAsia="仿宋"/>
                <w:b w:val="0"/>
                <w:i w:val="0"/>
                <w:snapToGrid/>
                <w:color w:val="000000"/>
                <w:sz w:val="21"/>
                <w:u w:val="none"/>
                <w:lang w:eastAsia="zh-CN"/>
              </w:rPr>
              <w:t>无负责人在岗记录扣1分；突击考核时负责人不在岗扣2分。</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2</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5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bCs/>
                <w:i w:val="0"/>
                <w:snapToGrid/>
                <w:color w:val="000000"/>
                <w:sz w:val="21"/>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eastAsia="仿宋"/>
                <w:b/>
                <w:bCs/>
                <w:sz w:val="21"/>
                <w:vertAlign w:val="baseline"/>
                <w:lang w:val="en-US"/>
              </w:rPr>
            </w:pPr>
            <w:r>
              <w:rPr>
                <w:rFonts w:hint="eastAsia" w:ascii="宋体" w:hAnsi="宋体" w:eastAsia="仿宋"/>
                <w:b/>
                <w:bCs/>
                <w:i w:val="0"/>
                <w:snapToGrid/>
                <w:color w:val="000000"/>
                <w:sz w:val="21"/>
                <w:u w:val="none"/>
                <w:lang w:val="en-US" w:eastAsia="zh-CN"/>
              </w:rPr>
              <w:t>五</w:t>
            </w:r>
            <w:r>
              <w:rPr>
                <w:rFonts w:hint="default" w:ascii="宋体" w:hAnsi="宋体" w:eastAsia="仿宋"/>
                <w:b/>
                <w:bCs/>
                <w:i w:val="0"/>
                <w:snapToGrid/>
                <w:color w:val="000000"/>
                <w:sz w:val="21"/>
                <w:u w:val="none"/>
                <w:lang w:eastAsia="zh-CN"/>
              </w:rPr>
              <w:t>、财务管理（</w:t>
            </w:r>
            <w:r>
              <w:rPr>
                <w:rFonts w:hint="eastAsia" w:ascii="宋体" w:hAnsi="宋体" w:eastAsia="仿宋"/>
                <w:b/>
                <w:bCs/>
                <w:i w:val="0"/>
                <w:snapToGrid/>
                <w:color w:val="000000"/>
                <w:sz w:val="21"/>
                <w:u w:val="none"/>
                <w:lang w:val="en-US" w:eastAsia="zh-CN"/>
              </w:rPr>
              <w:t>15</w:t>
            </w:r>
            <w:r>
              <w:rPr>
                <w:rFonts w:hint="default" w:ascii="宋体" w:hAnsi="宋体" w:eastAsia="仿宋"/>
                <w:b/>
                <w:bCs/>
                <w:i w:val="0"/>
                <w:snapToGrid/>
                <w:color w:val="000000"/>
                <w:sz w:val="21"/>
                <w:u w:val="none"/>
                <w:lang w:eastAsia="zh-CN"/>
              </w:rPr>
              <w:t>分）</w:t>
            </w: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val="en-US" w:eastAsia="zh-CN"/>
              </w:rPr>
            </w:pPr>
            <w:r>
              <w:rPr>
                <w:rFonts w:hint="default" w:ascii="宋体" w:hAnsi="宋体" w:eastAsia="仿宋"/>
                <w:b w:val="0"/>
                <w:i w:val="0"/>
                <w:snapToGrid/>
                <w:color w:val="000000"/>
                <w:sz w:val="21"/>
                <w:u w:val="none"/>
                <w:lang w:eastAsia="zh-CN"/>
              </w:rPr>
              <w:t>水价执行</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r>
              <w:rPr>
                <w:rFonts w:hint="default" w:ascii="宋体" w:hAnsi="宋体" w:eastAsia="仿宋"/>
                <w:b w:val="0"/>
                <w:i w:val="0"/>
                <w:snapToGrid/>
                <w:color w:val="000000"/>
                <w:sz w:val="21"/>
                <w:u w:val="none"/>
                <w:lang w:eastAsia="zh-CN"/>
              </w:rPr>
              <w:t>不执行物价部门批准的水价扣</w:t>
            </w:r>
            <w:r>
              <w:rPr>
                <w:rFonts w:hint="eastAsia" w:ascii="宋体" w:hAnsi="宋体" w:eastAsia="仿宋"/>
                <w:b w:val="0"/>
                <w:i w:val="0"/>
                <w:snapToGrid/>
                <w:color w:val="000000"/>
                <w:sz w:val="21"/>
                <w:u w:val="none"/>
                <w:lang w:val="en-US" w:eastAsia="zh-CN"/>
              </w:rPr>
              <w:t>2</w:t>
            </w:r>
            <w:r>
              <w:rPr>
                <w:rFonts w:hint="default" w:ascii="宋体" w:hAnsi="宋体" w:eastAsia="仿宋"/>
                <w:b w:val="0"/>
                <w:i w:val="0"/>
                <w:snapToGrid/>
                <w:color w:val="000000"/>
                <w:sz w:val="21"/>
                <w:u w:val="none"/>
                <w:lang w:eastAsia="zh-CN"/>
              </w:rPr>
              <w:t>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2</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bCs/>
                <w:i w:val="0"/>
                <w:snapToGrid/>
                <w:color w:val="000000"/>
                <w:sz w:val="21"/>
                <w:u w:val="none"/>
                <w:lang w:eastAsia="zh-CN"/>
              </w:rPr>
            </w:pP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eastAsia="zh-CN"/>
              </w:rPr>
            </w:pPr>
            <w:r>
              <w:rPr>
                <w:rFonts w:hint="default" w:ascii="宋体" w:hAnsi="宋体" w:eastAsia="仿宋"/>
                <w:b w:val="0"/>
                <w:i w:val="0"/>
                <w:snapToGrid/>
                <w:color w:val="000000"/>
                <w:sz w:val="21"/>
                <w:u w:val="none"/>
                <w:lang w:eastAsia="zh-CN"/>
              </w:rPr>
              <w:t>计量收费</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r>
              <w:rPr>
                <w:rFonts w:hint="default" w:ascii="宋体" w:hAnsi="宋体" w:eastAsia="仿宋"/>
                <w:b w:val="0"/>
                <w:i w:val="0"/>
                <w:snapToGrid/>
                <w:color w:val="000000"/>
                <w:sz w:val="21"/>
                <w:u w:val="none"/>
                <w:lang w:eastAsia="zh-CN"/>
              </w:rPr>
              <w:t>按年预收水费扣</w:t>
            </w:r>
            <w:r>
              <w:rPr>
                <w:rFonts w:hint="eastAsia" w:ascii="宋体" w:hAnsi="宋体" w:eastAsia="仿宋"/>
                <w:b w:val="0"/>
                <w:i w:val="0"/>
                <w:snapToGrid/>
                <w:color w:val="000000"/>
                <w:sz w:val="21"/>
                <w:u w:val="none"/>
                <w:lang w:val="en-US" w:eastAsia="zh-CN"/>
              </w:rPr>
              <w:t>2</w:t>
            </w:r>
            <w:r>
              <w:rPr>
                <w:rFonts w:hint="default" w:ascii="宋体" w:hAnsi="宋体" w:eastAsia="仿宋"/>
                <w:b w:val="0"/>
                <w:i w:val="0"/>
                <w:snapToGrid/>
                <w:color w:val="000000"/>
                <w:sz w:val="21"/>
                <w:u w:val="none"/>
                <w:lang w:eastAsia="zh-CN"/>
              </w:rPr>
              <w:t>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2</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bCs/>
                <w:i w:val="0"/>
                <w:snapToGrid/>
                <w:color w:val="000000"/>
                <w:sz w:val="21"/>
                <w:u w:val="none"/>
                <w:lang w:eastAsia="zh-CN"/>
              </w:rPr>
            </w:pP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eastAsia="zh-CN"/>
              </w:rPr>
            </w:pPr>
            <w:r>
              <w:rPr>
                <w:rFonts w:hint="default" w:ascii="宋体" w:hAnsi="宋体" w:eastAsia="仿宋"/>
                <w:b w:val="0"/>
                <w:i w:val="0"/>
                <w:snapToGrid/>
                <w:color w:val="000000"/>
                <w:sz w:val="21"/>
                <w:u w:val="none"/>
                <w:lang w:eastAsia="zh-CN"/>
              </w:rPr>
              <w:t>票据管理</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r>
              <w:rPr>
                <w:rFonts w:hint="default" w:ascii="宋体" w:hAnsi="宋体" w:eastAsia="仿宋"/>
                <w:b w:val="0"/>
                <w:i w:val="0"/>
                <w:snapToGrid/>
                <w:color w:val="000000"/>
                <w:sz w:val="21"/>
                <w:u w:val="none"/>
                <w:lang w:eastAsia="zh-CN"/>
              </w:rPr>
              <w:t>未出具正规收费票据扣2分。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2</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bCs/>
                <w:i w:val="0"/>
                <w:snapToGrid/>
                <w:color w:val="000000"/>
                <w:sz w:val="21"/>
                <w:u w:val="none"/>
                <w:lang w:eastAsia="zh-CN"/>
              </w:rPr>
            </w:pP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eastAsia="zh-CN"/>
              </w:rPr>
            </w:pPr>
            <w:r>
              <w:rPr>
                <w:rFonts w:hint="default" w:ascii="宋体" w:hAnsi="宋体" w:eastAsia="仿宋"/>
                <w:b w:val="0"/>
                <w:i w:val="0"/>
                <w:snapToGrid/>
                <w:color w:val="000000"/>
                <w:sz w:val="21"/>
                <w:u w:val="none"/>
                <w:lang w:eastAsia="zh-CN"/>
              </w:rPr>
              <w:t>维修基金缴纳情况</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r>
              <w:rPr>
                <w:rFonts w:hint="eastAsia" w:ascii="宋体" w:hAnsi="宋体" w:eastAsia="仿宋"/>
                <w:b w:val="0"/>
                <w:i w:val="0"/>
                <w:snapToGrid/>
                <w:color w:val="000000"/>
                <w:sz w:val="21"/>
                <w:u w:val="none"/>
                <w:lang w:val="en-US" w:eastAsia="zh-CN"/>
              </w:rPr>
              <w:t>自2014年以来每年次</w:t>
            </w:r>
            <w:r>
              <w:rPr>
                <w:rFonts w:hint="default" w:ascii="宋体" w:hAnsi="宋体" w:eastAsia="仿宋"/>
                <w:b w:val="0"/>
                <w:i w:val="0"/>
                <w:snapToGrid/>
                <w:color w:val="000000"/>
                <w:sz w:val="21"/>
                <w:u w:val="none"/>
                <w:lang w:eastAsia="zh-CN"/>
              </w:rPr>
              <w:t>未按时足额交纳维修基金扣</w:t>
            </w:r>
            <w:r>
              <w:rPr>
                <w:rFonts w:hint="eastAsia" w:ascii="宋体" w:hAnsi="宋体" w:eastAsia="仿宋"/>
                <w:b w:val="0"/>
                <w:i w:val="0"/>
                <w:snapToGrid/>
                <w:color w:val="000000"/>
                <w:sz w:val="21"/>
                <w:u w:val="none"/>
                <w:lang w:val="en-US" w:eastAsia="zh-CN"/>
              </w:rPr>
              <w:t>1.5</w:t>
            </w:r>
            <w:r>
              <w:rPr>
                <w:rFonts w:hint="default" w:ascii="宋体" w:hAnsi="宋体" w:eastAsia="仿宋"/>
                <w:b w:val="0"/>
                <w:i w:val="0"/>
                <w:snapToGrid/>
                <w:color w:val="000000"/>
                <w:sz w:val="21"/>
                <w:u w:val="none"/>
                <w:lang w:eastAsia="zh-CN"/>
              </w:rPr>
              <w:t>分</w:t>
            </w:r>
            <w:r>
              <w:rPr>
                <w:rFonts w:hint="eastAsia" w:ascii="宋体" w:hAnsi="宋体" w:eastAsia="仿宋"/>
                <w:b w:val="0"/>
                <w:i w:val="0"/>
                <w:snapToGrid/>
                <w:color w:val="000000"/>
                <w:sz w:val="21"/>
                <w:u w:val="none"/>
                <w:lang w:eastAsia="zh-CN"/>
              </w:rPr>
              <w:t>，</w:t>
            </w:r>
            <w:r>
              <w:rPr>
                <w:rFonts w:hint="eastAsia" w:ascii="宋体" w:hAnsi="宋体" w:eastAsia="仿宋"/>
                <w:b w:val="0"/>
                <w:i w:val="0"/>
                <w:snapToGrid/>
                <w:color w:val="000000"/>
                <w:sz w:val="21"/>
                <w:u w:val="none"/>
                <w:lang w:val="en-US" w:eastAsia="zh-CN"/>
              </w:rPr>
              <w:t>共计7分。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7</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bCs/>
                <w:i w:val="0"/>
                <w:snapToGrid/>
                <w:color w:val="000000"/>
                <w:sz w:val="21"/>
                <w:u w:val="none"/>
                <w:lang w:eastAsia="zh-CN"/>
              </w:rPr>
            </w:pP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eastAsia="zh-CN"/>
              </w:rPr>
            </w:pPr>
            <w:r>
              <w:rPr>
                <w:rFonts w:hint="default" w:ascii="宋体" w:hAnsi="宋体" w:eastAsia="仿宋"/>
                <w:b w:val="0"/>
                <w:i w:val="0"/>
                <w:snapToGrid/>
                <w:color w:val="000000"/>
                <w:sz w:val="21"/>
                <w:u w:val="none"/>
                <w:lang w:eastAsia="zh-CN"/>
              </w:rPr>
              <w:t>财务资料</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r>
              <w:rPr>
                <w:rFonts w:hint="default" w:ascii="宋体" w:hAnsi="宋体" w:eastAsia="仿宋"/>
                <w:b w:val="0"/>
                <w:i w:val="0"/>
                <w:snapToGrid/>
                <w:color w:val="000000"/>
                <w:sz w:val="21"/>
                <w:u w:val="none"/>
                <w:lang w:eastAsia="zh-CN"/>
              </w:rPr>
              <w:t>财务资料不健全扣2分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2</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5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eastAsia="仿宋"/>
                <w:b/>
                <w:bCs/>
                <w:sz w:val="21"/>
                <w:vertAlign w:val="baseline"/>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eastAsia="仿宋"/>
                <w:b/>
                <w:bCs/>
                <w:sz w:val="21"/>
                <w:vertAlign w:val="baseline"/>
                <w:lang w:val="en-US"/>
              </w:rPr>
            </w:pPr>
            <w:r>
              <w:rPr>
                <w:rFonts w:hint="eastAsia" w:ascii="宋体" w:hAnsi="宋体" w:eastAsia="仿宋"/>
                <w:b/>
                <w:bCs/>
                <w:i w:val="0"/>
                <w:snapToGrid/>
                <w:color w:val="000000"/>
                <w:sz w:val="21"/>
                <w:u w:val="none"/>
                <w:lang w:val="en-US" w:eastAsia="zh-CN"/>
              </w:rPr>
              <w:t>六</w:t>
            </w:r>
            <w:r>
              <w:rPr>
                <w:rFonts w:hint="default" w:ascii="宋体" w:hAnsi="宋体" w:eastAsia="仿宋"/>
                <w:b/>
                <w:bCs/>
                <w:i w:val="0"/>
                <w:snapToGrid/>
                <w:color w:val="000000"/>
                <w:sz w:val="21"/>
                <w:u w:val="none"/>
                <w:lang w:eastAsia="zh-CN"/>
              </w:rPr>
              <w:t>、制度建设（</w:t>
            </w:r>
            <w:r>
              <w:rPr>
                <w:rFonts w:hint="eastAsia" w:ascii="宋体" w:hAnsi="宋体" w:eastAsia="仿宋"/>
                <w:b/>
                <w:bCs/>
                <w:i w:val="0"/>
                <w:snapToGrid/>
                <w:color w:val="000000"/>
                <w:sz w:val="21"/>
                <w:u w:val="none"/>
                <w:lang w:val="en-US" w:eastAsia="zh-CN"/>
              </w:rPr>
              <w:t>7</w:t>
            </w:r>
            <w:r>
              <w:rPr>
                <w:rFonts w:hint="default" w:ascii="宋体" w:hAnsi="宋体" w:eastAsia="仿宋"/>
                <w:b/>
                <w:bCs/>
                <w:i w:val="0"/>
                <w:snapToGrid/>
                <w:color w:val="000000"/>
                <w:sz w:val="21"/>
                <w:u w:val="none"/>
                <w:lang w:eastAsia="zh-CN"/>
              </w:rPr>
              <w:t>分）</w:t>
            </w: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val="en-US" w:eastAsia="zh-CN"/>
              </w:rPr>
            </w:pPr>
            <w:r>
              <w:rPr>
                <w:rFonts w:hint="default" w:ascii="宋体" w:hAnsi="宋体" w:eastAsia="仿宋"/>
                <w:b w:val="0"/>
                <w:i w:val="0"/>
                <w:snapToGrid/>
                <w:color w:val="000000"/>
                <w:sz w:val="21"/>
                <w:u w:val="none"/>
                <w:lang w:eastAsia="zh-CN"/>
              </w:rPr>
              <w:t>应急预案</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r>
              <w:rPr>
                <w:rFonts w:hint="default" w:ascii="宋体" w:hAnsi="宋体" w:eastAsia="仿宋"/>
                <w:b w:val="0"/>
                <w:i w:val="0"/>
                <w:snapToGrid/>
                <w:color w:val="000000"/>
                <w:sz w:val="21"/>
                <w:u w:val="none"/>
                <w:lang w:eastAsia="zh-CN"/>
              </w:rPr>
              <w:t>无应急预案或急预案流于形式扣2分。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2</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eastAsia="仿宋"/>
                <w:b/>
                <w:bCs/>
                <w:sz w:val="21"/>
                <w:vertAlign w:val="baseline"/>
                <w:lang w:val="en-US"/>
              </w:rPr>
            </w:pP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val="en-US" w:eastAsia="zh-CN"/>
              </w:rPr>
            </w:pPr>
            <w:r>
              <w:rPr>
                <w:rFonts w:hint="default" w:ascii="宋体" w:hAnsi="宋体" w:eastAsia="仿宋"/>
                <w:b w:val="0"/>
                <w:i w:val="0"/>
                <w:snapToGrid/>
                <w:color w:val="000000"/>
                <w:sz w:val="21"/>
                <w:u w:val="none"/>
                <w:lang w:eastAsia="zh-CN"/>
              </w:rPr>
              <w:t>设备操作制度</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r>
              <w:rPr>
                <w:rFonts w:hint="default" w:ascii="宋体" w:hAnsi="宋体" w:eastAsia="仿宋"/>
                <w:b w:val="0"/>
                <w:i w:val="0"/>
                <w:snapToGrid/>
                <w:color w:val="000000"/>
                <w:sz w:val="21"/>
                <w:u w:val="none"/>
                <w:lang w:eastAsia="zh-CN"/>
              </w:rPr>
              <w:t>无设备操作制度扣2分；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2</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rPr>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eastAsia="仿宋"/>
                <w:b/>
                <w:bCs/>
                <w:sz w:val="21"/>
                <w:vertAlign w:val="baseline"/>
                <w:lang w:val="en-US"/>
              </w:rPr>
            </w:pP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val="en-US" w:eastAsia="zh-CN"/>
              </w:rPr>
            </w:pPr>
            <w:r>
              <w:rPr>
                <w:rFonts w:hint="default" w:ascii="宋体" w:hAnsi="宋体" w:eastAsia="仿宋"/>
                <w:b w:val="0"/>
                <w:i w:val="0"/>
                <w:snapToGrid/>
                <w:color w:val="000000"/>
                <w:sz w:val="21"/>
                <w:u w:val="none"/>
                <w:lang w:eastAsia="zh-CN"/>
              </w:rPr>
              <w:t>财务管理制度</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r>
              <w:rPr>
                <w:rFonts w:hint="default" w:ascii="宋体" w:hAnsi="宋体" w:eastAsia="仿宋"/>
                <w:b w:val="0"/>
                <w:i w:val="0"/>
                <w:snapToGrid/>
                <w:color w:val="000000"/>
                <w:sz w:val="21"/>
                <w:u w:val="none"/>
                <w:lang w:eastAsia="zh-CN"/>
              </w:rPr>
              <w:t>无财务管理制度扣</w:t>
            </w:r>
            <w:r>
              <w:rPr>
                <w:rFonts w:hint="eastAsia" w:ascii="宋体" w:hAnsi="宋体" w:eastAsia="仿宋"/>
                <w:b w:val="0"/>
                <w:i w:val="0"/>
                <w:snapToGrid/>
                <w:color w:val="000000"/>
                <w:sz w:val="21"/>
                <w:u w:val="none"/>
                <w:lang w:val="en-US" w:eastAsia="zh-CN"/>
              </w:rPr>
              <w:t>1</w:t>
            </w:r>
            <w:r>
              <w:rPr>
                <w:rFonts w:hint="default" w:ascii="宋体" w:hAnsi="宋体" w:eastAsia="仿宋"/>
                <w:b w:val="0"/>
                <w:i w:val="0"/>
                <w:snapToGrid/>
                <w:color w:val="000000"/>
                <w:sz w:val="21"/>
                <w:u w:val="none"/>
                <w:lang w:eastAsia="zh-CN"/>
              </w:rPr>
              <w:t>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1</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eastAsia="仿宋"/>
                <w:b/>
                <w:bCs/>
                <w:sz w:val="21"/>
                <w:vertAlign w:val="baseline"/>
                <w:lang w:val="en-US"/>
              </w:rPr>
            </w:pP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val="en-US" w:eastAsia="zh-CN"/>
              </w:rPr>
            </w:pPr>
            <w:r>
              <w:rPr>
                <w:rFonts w:hint="default" w:ascii="宋体" w:hAnsi="宋体" w:eastAsia="仿宋"/>
                <w:b w:val="0"/>
                <w:i w:val="0"/>
                <w:snapToGrid/>
                <w:color w:val="000000"/>
                <w:sz w:val="21"/>
                <w:u w:val="none"/>
                <w:lang w:eastAsia="zh-CN"/>
              </w:rPr>
              <w:t>安全管理制度</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r>
              <w:rPr>
                <w:rFonts w:hint="default" w:ascii="宋体" w:hAnsi="宋体" w:eastAsia="仿宋"/>
                <w:b w:val="0"/>
                <w:i w:val="0"/>
                <w:snapToGrid/>
                <w:color w:val="000000"/>
                <w:sz w:val="21"/>
                <w:u w:val="none"/>
                <w:lang w:eastAsia="zh-CN"/>
              </w:rPr>
              <w:t>无安全管理制度扣2分；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2</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15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bCs/>
                <w:i w:val="0"/>
                <w:snapToGrid/>
                <w:color w:val="000000"/>
                <w:sz w:val="21"/>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eastAsia="仿宋"/>
                <w:b/>
                <w:bCs/>
                <w:sz w:val="21"/>
                <w:vertAlign w:val="baseline"/>
                <w:lang w:val="en-US"/>
              </w:rPr>
            </w:pPr>
            <w:r>
              <w:rPr>
                <w:rFonts w:hint="eastAsia" w:ascii="宋体" w:hAnsi="宋体" w:eastAsia="仿宋"/>
                <w:b/>
                <w:bCs/>
                <w:i w:val="0"/>
                <w:snapToGrid/>
                <w:color w:val="000000"/>
                <w:sz w:val="21"/>
                <w:u w:val="none"/>
                <w:lang w:val="en-US" w:eastAsia="zh-CN"/>
              </w:rPr>
              <w:t>七</w:t>
            </w:r>
            <w:r>
              <w:rPr>
                <w:rFonts w:hint="default" w:ascii="宋体" w:hAnsi="宋体" w:eastAsia="仿宋"/>
                <w:b/>
                <w:bCs/>
                <w:i w:val="0"/>
                <w:snapToGrid/>
                <w:color w:val="000000"/>
                <w:sz w:val="21"/>
                <w:u w:val="none"/>
                <w:lang w:eastAsia="zh-CN"/>
              </w:rPr>
              <w:t>、档案记录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eastAsia="仿宋"/>
                <w:b/>
                <w:bCs/>
                <w:sz w:val="21"/>
                <w:vertAlign w:val="baseline"/>
                <w:lang w:val="en-US"/>
              </w:rPr>
            </w:pPr>
            <w:r>
              <w:rPr>
                <w:rFonts w:hint="default" w:ascii="宋体" w:hAnsi="宋体" w:eastAsia="仿宋"/>
                <w:b/>
                <w:bCs/>
                <w:i w:val="0"/>
                <w:snapToGrid/>
                <w:color w:val="000000"/>
                <w:sz w:val="21"/>
                <w:u w:val="none"/>
                <w:lang w:eastAsia="zh-CN"/>
              </w:rPr>
              <w:t>（</w:t>
            </w:r>
            <w:r>
              <w:rPr>
                <w:rFonts w:hint="eastAsia" w:ascii="宋体" w:hAnsi="宋体" w:eastAsia="仿宋"/>
                <w:b/>
                <w:bCs/>
                <w:i w:val="0"/>
                <w:snapToGrid/>
                <w:color w:val="000000"/>
                <w:sz w:val="21"/>
                <w:u w:val="none"/>
                <w:lang w:val="en-US" w:eastAsia="zh-CN"/>
              </w:rPr>
              <w:t>9</w:t>
            </w:r>
            <w:r>
              <w:rPr>
                <w:rFonts w:hint="default" w:ascii="宋体" w:hAnsi="宋体" w:eastAsia="仿宋"/>
                <w:b/>
                <w:bCs/>
                <w:i w:val="0"/>
                <w:snapToGrid/>
                <w:color w:val="000000"/>
                <w:sz w:val="21"/>
                <w:u w:val="none"/>
                <w:lang w:eastAsia="zh-CN"/>
              </w:rPr>
              <w:t>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eastAsia="仿宋"/>
                <w:b/>
                <w:bCs/>
                <w:sz w:val="21"/>
                <w:vertAlign w:val="baseline"/>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eastAsia="仿宋"/>
                <w:b/>
                <w:bCs/>
                <w:sz w:val="21"/>
                <w:vertAlign w:val="baseline"/>
                <w:lang w:val="en-US"/>
              </w:rPr>
            </w:pP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val="en-US" w:eastAsia="zh-CN"/>
              </w:rPr>
            </w:pPr>
            <w:r>
              <w:rPr>
                <w:rFonts w:hint="eastAsia" w:ascii="宋体" w:hAnsi="宋体" w:eastAsia="仿宋"/>
                <w:b w:val="0"/>
                <w:i w:val="0"/>
                <w:snapToGrid/>
                <w:color w:val="000000"/>
                <w:sz w:val="21"/>
                <w:u w:val="none"/>
                <w:lang w:val="en-US" w:eastAsia="zh-CN"/>
              </w:rPr>
              <w:t>日常巡查</w:t>
            </w:r>
            <w:r>
              <w:rPr>
                <w:rFonts w:hint="default" w:ascii="宋体" w:hAnsi="宋体" w:eastAsia="仿宋"/>
                <w:b w:val="0"/>
                <w:i w:val="0"/>
                <w:snapToGrid/>
                <w:color w:val="000000"/>
                <w:sz w:val="21"/>
                <w:u w:val="none"/>
                <w:lang w:eastAsia="zh-CN"/>
              </w:rPr>
              <w:t>记录</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val="en-US" w:eastAsia="zh-CN"/>
              </w:rPr>
            </w:pPr>
            <w:r>
              <w:rPr>
                <w:rFonts w:hint="eastAsia" w:ascii="宋体" w:hAnsi="宋体" w:eastAsia="仿宋"/>
                <w:b w:val="0"/>
                <w:i w:val="0"/>
                <w:snapToGrid/>
                <w:color w:val="000000"/>
                <w:sz w:val="21"/>
                <w:u w:val="none"/>
                <w:lang w:val="en-US" w:eastAsia="zh-CN"/>
              </w:rPr>
              <w:t>日常巡查</w:t>
            </w:r>
            <w:r>
              <w:rPr>
                <w:rFonts w:hint="default" w:ascii="宋体" w:hAnsi="宋体" w:eastAsia="仿宋"/>
                <w:b w:val="0"/>
                <w:i w:val="0"/>
                <w:snapToGrid/>
                <w:color w:val="000000"/>
                <w:sz w:val="21"/>
                <w:u w:val="none"/>
                <w:lang w:eastAsia="zh-CN"/>
              </w:rPr>
              <w:t>记录</w:t>
            </w:r>
            <w:r>
              <w:rPr>
                <w:rFonts w:hint="eastAsia" w:ascii="宋体" w:hAnsi="宋体" w:eastAsia="仿宋"/>
                <w:b w:val="0"/>
                <w:i w:val="0"/>
                <w:snapToGrid/>
                <w:color w:val="000000"/>
                <w:sz w:val="21"/>
                <w:u w:val="none"/>
                <w:lang w:val="en-US" w:eastAsia="zh-CN"/>
              </w:rPr>
              <w:t>不及时</w:t>
            </w:r>
            <w:r>
              <w:rPr>
                <w:rFonts w:hint="default" w:ascii="宋体" w:hAnsi="宋体" w:eastAsia="仿宋"/>
                <w:b w:val="0"/>
                <w:i w:val="0"/>
                <w:snapToGrid/>
                <w:color w:val="000000"/>
                <w:sz w:val="21"/>
                <w:u w:val="none"/>
                <w:lang w:eastAsia="zh-CN"/>
              </w:rPr>
              <w:t>扣2分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2</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5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val="en-US" w:eastAsia="zh-CN"/>
              </w:rPr>
            </w:pPr>
            <w:r>
              <w:rPr>
                <w:rFonts w:hint="default" w:ascii="宋体" w:hAnsi="宋体" w:eastAsia="仿宋"/>
                <w:b w:val="0"/>
                <w:i w:val="0"/>
                <w:snapToGrid/>
                <w:color w:val="000000"/>
                <w:sz w:val="21"/>
                <w:u w:val="none"/>
                <w:lang w:eastAsia="zh-CN"/>
              </w:rPr>
              <w:t>维修记录</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val="en-US" w:eastAsia="zh-CN"/>
              </w:rPr>
            </w:pPr>
            <w:r>
              <w:rPr>
                <w:rFonts w:hint="eastAsia" w:ascii="宋体" w:hAnsi="宋体" w:eastAsia="仿宋"/>
                <w:b w:val="0"/>
                <w:i w:val="0"/>
                <w:snapToGrid/>
                <w:color w:val="000000"/>
                <w:sz w:val="21"/>
                <w:u w:val="none"/>
                <w:lang w:val="en-US" w:eastAsia="zh-CN"/>
              </w:rPr>
              <w:t>1、</w:t>
            </w:r>
            <w:r>
              <w:rPr>
                <w:rFonts w:hint="default" w:ascii="宋体" w:hAnsi="宋体" w:eastAsia="仿宋"/>
                <w:b w:val="0"/>
                <w:i w:val="0"/>
                <w:snapToGrid/>
                <w:color w:val="000000"/>
                <w:sz w:val="21"/>
                <w:u w:val="none"/>
                <w:lang w:eastAsia="zh-CN"/>
              </w:rPr>
              <w:t>维修记录不符合要求扣1分；</w:t>
            </w:r>
            <w:r>
              <w:rPr>
                <w:rFonts w:hint="eastAsia" w:ascii="宋体" w:hAnsi="宋体" w:eastAsia="仿宋"/>
                <w:b w:val="0"/>
                <w:i w:val="0"/>
                <w:snapToGrid/>
                <w:color w:val="000000"/>
                <w:sz w:val="21"/>
                <w:u w:val="none"/>
                <w:lang w:val="en-US" w:eastAsia="zh-CN"/>
              </w:rPr>
              <w:t>2、</w:t>
            </w:r>
            <w:r>
              <w:rPr>
                <w:rFonts w:hint="default" w:ascii="宋体" w:hAnsi="宋体" w:eastAsia="仿宋"/>
                <w:b w:val="0"/>
                <w:i w:val="0"/>
                <w:snapToGrid/>
                <w:color w:val="000000"/>
                <w:sz w:val="21"/>
                <w:u w:val="none"/>
                <w:lang w:eastAsia="zh-CN"/>
              </w:rPr>
              <w:t>无维修记录扣</w:t>
            </w:r>
            <w:r>
              <w:rPr>
                <w:rFonts w:hint="eastAsia" w:ascii="宋体" w:hAnsi="宋体" w:eastAsia="仿宋"/>
                <w:b w:val="0"/>
                <w:i w:val="0"/>
                <w:snapToGrid/>
                <w:color w:val="000000"/>
                <w:sz w:val="21"/>
                <w:u w:val="none"/>
                <w:lang w:val="en-US" w:eastAsia="zh-CN"/>
              </w:rPr>
              <w:t>1</w:t>
            </w:r>
            <w:r>
              <w:rPr>
                <w:rFonts w:hint="default" w:ascii="宋体" w:hAnsi="宋体" w:eastAsia="仿宋"/>
                <w:b w:val="0"/>
                <w:i w:val="0"/>
                <w:snapToGrid/>
                <w:color w:val="000000"/>
                <w:sz w:val="21"/>
                <w:u w:val="none"/>
                <w:lang w:eastAsia="zh-CN"/>
              </w:rPr>
              <w:t>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2</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5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val="en-US" w:eastAsia="zh-CN"/>
              </w:rPr>
            </w:pPr>
            <w:r>
              <w:rPr>
                <w:rFonts w:hint="eastAsia" w:ascii="宋体" w:hAnsi="宋体" w:eastAsia="仿宋"/>
                <w:b w:val="0"/>
                <w:i w:val="0"/>
                <w:snapToGrid/>
                <w:color w:val="000000"/>
                <w:sz w:val="21"/>
                <w:u w:val="none"/>
                <w:lang w:val="en-US" w:eastAsia="zh-CN"/>
              </w:rPr>
              <w:t>外来人员登记</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val="en-US" w:eastAsia="zh-CN"/>
              </w:rPr>
            </w:pPr>
            <w:r>
              <w:rPr>
                <w:rFonts w:hint="eastAsia" w:ascii="宋体" w:hAnsi="宋体" w:eastAsia="仿宋"/>
                <w:b w:val="0"/>
                <w:i w:val="0"/>
                <w:snapToGrid/>
                <w:color w:val="000000"/>
                <w:sz w:val="21"/>
                <w:u w:val="none"/>
                <w:lang w:val="en-US" w:eastAsia="zh-CN"/>
              </w:rPr>
              <w:t>无外来人员登记记录</w:t>
            </w:r>
            <w:r>
              <w:rPr>
                <w:rFonts w:hint="default" w:ascii="宋体" w:hAnsi="宋体" w:eastAsia="仿宋"/>
                <w:b w:val="0"/>
                <w:i w:val="0"/>
                <w:snapToGrid/>
                <w:color w:val="000000"/>
                <w:sz w:val="21"/>
                <w:u w:val="none"/>
                <w:lang w:eastAsia="zh-CN"/>
              </w:rPr>
              <w:t>扣2分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2</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5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val="en-US" w:eastAsia="zh-CN"/>
              </w:rPr>
            </w:pPr>
            <w:r>
              <w:rPr>
                <w:rFonts w:hint="eastAsia" w:ascii="宋体" w:hAnsi="宋体" w:eastAsia="仿宋"/>
                <w:b w:val="0"/>
                <w:i w:val="0"/>
                <w:snapToGrid/>
                <w:color w:val="000000"/>
                <w:sz w:val="21"/>
                <w:u w:val="none"/>
                <w:lang w:val="en-US" w:eastAsia="zh-CN"/>
              </w:rPr>
              <w:t>清水池和水质消毒</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eastAsia="zh-CN"/>
              </w:rPr>
            </w:pPr>
            <w:r>
              <w:rPr>
                <w:rFonts w:hint="eastAsia" w:ascii="宋体" w:hAnsi="宋体" w:eastAsia="仿宋"/>
                <w:b w:val="0"/>
                <w:i w:val="0"/>
                <w:snapToGrid/>
                <w:color w:val="000000"/>
                <w:sz w:val="21"/>
                <w:u w:val="none"/>
                <w:lang w:val="en-US" w:eastAsia="zh-CN"/>
              </w:rPr>
              <w:t>无清水池和水质消毒登记</w:t>
            </w:r>
            <w:r>
              <w:rPr>
                <w:rFonts w:hint="default" w:ascii="宋体" w:hAnsi="宋体" w:eastAsia="仿宋"/>
                <w:b w:val="0"/>
                <w:i w:val="0"/>
                <w:snapToGrid/>
                <w:color w:val="000000"/>
                <w:sz w:val="21"/>
                <w:u w:val="none"/>
                <w:lang w:eastAsia="zh-CN"/>
              </w:rPr>
              <w:t>扣</w:t>
            </w:r>
            <w:r>
              <w:rPr>
                <w:rFonts w:hint="eastAsia" w:ascii="宋体" w:hAnsi="宋体" w:eastAsia="仿宋"/>
                <w:b w:val="0"/>
                <w:i w:val="0"/>
                <w:snapToGrid/>
                <w:color w:val="000000"/>
                <w:sz w:val="21"/>
                <w:u w:val="none"/>
                <w:lang w:val="en-US" w:eastAsia="zh-CN"/>
              </w:rPr>
              <w:t>1</w:t>
            </w:r>
            <w:r>
              <w:rPr>
                <w:rFonts w:hint="default" w:ascii="宋体" w:hAnsi="宋体" w:eastAsia="仿宋"/>
                <w:b w:val="0"/>
                <w:i w:val="0"/>
                <w:snapToGrid/>
                <w:color w:val="000000"/>
                <w:sz w:val="21"/>
                <w:u w:val="none"/>
                <w:lang w:eastAsia="zh-CN"/>
              </w:rPr>
              <w:t>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1</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15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bCs/>
                <w:sz w:val="21"/>
                <w:vertAlign w:val="baseline"/>
                <w:lang w:val="en-US"/>
              </w:rPr>
            </w:pP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仿宋"/>
                <w:b w:val="0"/>
                <w:i w:val="0"/>
                <w:snapToGrid/>
                <w:color w:val="000000"/>
                <w:sz w:val="21"/>
                <w:u w:val="none"/>
                <w:lang w:val="en-US" w:eastAsia="zh-CN"/>
              </w:rPr>
            </w:pPr>
            <w:r>
              <w:rPr>
                <w:rFonts w:hint="eastAsia" w:ascii="宋体" w:hAnsi="宋体" w:eastAsia="仿宋"/>
                <w:b w:val="0"/>
                <w:i w:val="0"/>
                <w:snapToGrid/>
                <w:color w:val="000000"/>
                <w:sz w:val="21"/>
                <w:u w:val="none"/>
                <w:lang w:val="en-US" w:eastAsia="zh-CN"/>
              </w:rPr>
              <w:t>水质消毒</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仿宋"/>
                <w:b w:val="0"/>
                <w:i w:val="0"/>
                <w:snapToGrid/>
                <w:color w:val="000000"/>
                <w:sz w:val="21"/>
                <w:u w:val="none"/>
                <w:lang w:val="en-US" w:eastAsia="zh-CN"/>
              </w:rPr>
            </w:pPr>
            <w:r>
              <w:rPr>
                <w:rFonts w:hint="eastAsia" w:ascii="宋体" w:hAnsi="宋体" w:eastAsia="仿宋"/>
                <w:b w:val="0"/>
                <w:i w:val="0"/>
                <w:snapToGrid/>
                <w:color w:val="000000"/>
                <w:sz w:val="21"/>
                <w:u w:val="none"/>
                <w:lang w:val="en-US" w:eastAsia="zh-CN"/>
              </w:rPr>
              <w:t>无水质消毒日检记录</w:t>
            </w:r>
            <w:r>
              <w:rPr>
                <w:rFonts w:hint="default" w:ascii="宋体" w:hAnsi="宋体" w:eastAsia="仿宋"/>
                <w:b w:val="0"/>
                <w:i w:val="0"/>
                <w:snapToGrid/>
                <w:color w:val="000000"/>
                <w:sz w:val="21"/>
                <w:u w:val="none"/>
                <w:lang w:eastAsia="zh-CN"/>
              </w:rPr>
              <w:t>扣2分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2</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eastAsia="仿宋"/>
                <w:b/>
                <w:bCs/>
                <w:sz w:val="21"/>
                <w:vertAlign w:val="baseline"/>
                <w:lang w:val="en-US"/>
              </w:rPr>
            </w:pPr>
            <w:r>
              <w:rPr>
                <w:rFonts w:hint="eastAsia" w:ascii="宋体" w:hAnsi="宋体" w:eastAsia="仿宋"/>
                <w:b/>
                <w:bCs/>
                <w:i w:val="0"/>
                <w:snapToGrid/>
                <w:color w:val="000000"/>
                <w:sz w:val="21"/>
                <w:u w:val="none"/>
                <w:lang w:val="en-US" w:eastAsia="zh-CN"/>
              </w:rPr>
              <w:t>八</w:t>
            </w:r>
            <w:r>
              <w:rPr>
                <w:rFonts w:hint="default" w:ascii="宋体" w:hAnsi="宋体" w:eastAsia="仿宋"/>
                <w:b/>
                <w:bCs/>
                <w:i w:val="0"/>
                <w:snapToGrid/>
                <w:color w:val="000000"/>
                <w:sz w:val="21"/>
                <w:u w:val="none"/>
                <w:lang w:eastAsia="zh-CN"/>
              </w:rPr>
              <w:t>、宣传工作（</w:t>
            </w:r>
            <w:r>
              <w:rPr>
                <w:rFonts w:hint="eastAsia" w:ascii="宋体" w:hAnsi="宋体" w:eastAsia="仿宋"/>
                <w:b/>
                <w:bCs/>
                <w:i w:val="0"/>
                <w:snapToGrid/>
                <w:color w:val="000000"/>
                <w:sz w:val="21"/>
                <w:u w:val="none"/>
                <w:lang w:val="en-US" w:eastAsia="zh-CN"/>
              </w:rPr>
              <w:t>3</w:t>
            </w:r>
            <w:r>
              <w:rPr>
                <w:rFonts w:hint="default" w:ascii="宋体" w:hAnsi="宋体" w:eastAsia="仿宋"/>
                <w:b/>
                <w:bCs/>
                <w:i w:val="0"/>
                <w:snapToGrid/>
                <w:color w:val="000000"/>
                <w:sz w:val="21"/>
                <w:u w:val="none"/>
                <w:lang w:eastAsia="zh-CN"/>
              </w:rPr>
              <w:t>分）</w:t>
            </w: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val="en-US" w:eastAsia="zh-CN"/>
              </w:rPr>
            </w:pPr>
            <w:r>
              <w:rPr>
                <w:rFonts w:hint="default" w:ascii="宋体" w:hAnsi="宋体" w:eastAsia="仿宋"/>
                <w:b w:val="0"/>
                <w:i w:val="0"/>
                <w:snapToGrid/>
                <w:color w:val="000000"/>
                <w:sz w:val="21"/>
                <w:u w:val="none"/>
                <w:lang w:eastAsia="zh-CN"/>
              </w:rPr>
              <w:t>维修电话覆盖情况</w:t>
            </w:r>
          </w:p>
        </w:tc>
        <w:tc>
          <w:tcPr>
            <w:tcW w:w="86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val="en-US" w:eastAsia="zh-CN"/>
              </w:rPr>
            </w:pPr>
            <w:r>
              <w:rPr>
                <w:rFonts w:hint="eastAsia" w:ascii="宋体" w:hAnsi="宋体" w:eastAsia="仿宋"/>
                <w:b w:val="0"/>
                <w:i w:val="0"/>
                <w:snapToGrid/>
                <w:color w:val="000000"/>
                <w:sz w:val="21"/>
                <w:u w:val="none"/>
                <w:lang w:val="en-US" w:eastAsia="zh-CN"/>
              </w:rPr>
              <w:t>1、</w:t>
            </w:r>
            <w:r>
              <w:rPr>
                <w:rFonts w:hint="default" w:ascii="宋体" w:hAnsi="宋体" w:eastAsia="仿宋"/>
                <w:b w:val="0"/>
                <w:i w:val="0"/>
                <w:snapToGrid/>
                <w:color w:val="000000"/>
                <w:sz w:val="21"/>
                <w:u w:val="none"/>
                <w:lang w:eastAsia="zh-CN"/>
              </w:rPr>
              <w:t>维修电话宣传覆盖不全面扣2分；</w:t>
            </w:r>
            <w:r>
              <w:rPr>
                <w:rFonts w:hint="eastAsia" w:ascii="宋体" w:hAnsi="宋体" w:eastAsia="仿宋"/>
                <w:b w:val="0"/>
                <w:i w:val="0"/>
                <w:snapToGrid/>
                <w:color w:val="000000"/>
                <w:sz w:val="21"/>
                <w:u w:val="none"/>
                <w:lang w:val="en-US" w:eastAsia="zh-CN"/>
              </w:rPr>
              <w:t>2、</w:t>
            </w:r>
            <w:r>
              <w:rPr>
                <w:rFonts w:hint="default" w:ascii="宋体" w:hAnsi="宋体" w:eastAsia="仿宋"/>
                <w:b w:val="0"/>
                <w:i w:val="0"/>
                <w:snapToGrid/>
                <w:color w:val="000000"/>
                <w:sz w:val="21"/>
                <w:u w:val="none"/>
                <w:lang w:eastAsia="zh-CN"/>
              </w:rPr>
              <w:t>用水户"无维修热线"扣</w:t>
            </w:r>
            <w:r>
              <w:rPr>
                <w:rFonts w:hint="eastAsia" w:ascii="宋体" w:hAnsi="宋体" w:eastAsia="仿宋"/>
                <w:b w:val="0"/>
                <w:i w:val="0"/>
                <w:snapToGrid/>
                <w:color w:val="000000"/>
                <w:sz w:val="21"/>
                <w:u w:val="none"/>
                <w:lang w:val="en-US" w:eastAsia="zh-CN"/>
              </w:rPr>
              <w:t>1</w:t>
            </w:r>
            <w:r>
              <w:rPr>
                <w:rFonts w:hint="default" w:ascii="宋体" w:hAnsi="宋体" w:eastAsia="仿宋"/>
                <w:b w:val="0"/>
                <w:i w:val="0"/>
                <w:snapToGrid/>
                <w:color w:val="000000"/>
                <w:sz w:val="21"/>
                <w:u w:val="none"/>
                <w:lang w:eastAsia="zh-CN"/>
              </w:rPr>
              <w:t>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3</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bCs/>
                <w:i w:val="0"/>
                <w:snapToGrid/>
                <w:color w:val="000000"/>
                <w:sz w:val="21"/>
                <w:u w:val="none"/>
                <w:lang w:eastAsia="zh-CN"/>
              </w:rPr>
            </w:pPr>
            <w:r>
              <w:rPr>
                <w:rFonts w:hint="eastAsia" w:ascii="宋体" w:hAnsi="宋体" w:eastAsia="仿宋"/>
                <w:b/>
                <w:bCs/>
                <w:i w:val="0"/>
                <w:snapToGrid/>
                <w:color w:val="000000"/>
                <w:sz w:val="21"/>
                <w:u w:val="none"/>
                <w:lang w:val="en-US" w:eastAsia="zh-CN"/>
              </w:rPr>
              <w:t>九</w:t>
            </w:r>
            <w:r>
              <w:rPr>
                <w:rFonts w:hint="default" w:ascii="宋体" w:hAnsi="宋体" w:eastAsia="仿宋"/>
                <w:b/>
                <w:bCs/>
                <w:i w:val="0"/>
                <w:snapToGrid/>
                <w:color w:val="000000"/>
                <w:sz w:val="21"/>
                <w:u w:val="none"/>
                <w:lang w:eastAsia="zh-CN"/>
              </w:rPr>
              <w:t>、安全生产（</w:t>
            </w:r>
            <w:r>
              <w:rPr>
                <w:rFonts w:hint="eastAsia" w:ascii="宋体" w:hAnsi="宋体" w:eastAsia="仿宋"/>
                <w:b/>
                <w:bCs/>
                <w:i w:val="0"/>
                <w:snapToGrid/>
                <w:color w:val="000000"/>
                <w:sz w:val="21"/>
                <w:u w:val="none"/>
                <w:lang w:val="en-US" w:eastAsia="zh-CN"/>
              </w:rPr>
              <w:t>7</w:t>
            </w:r>
            <w:r>
              <w:rPr>
                <w:rFonts w:hint="default" w:ascii="宋体" w:hAnsi="宋体" w:eastAsia="仿宋"/>
                <w:b/>
                <w:bCs/>
                <w:i w:val="0"/>
                <w:snapToGrid/>
                <w:color w:val="000000"/>
                <w:sz w:val="21"/>
                <w:u w:val="none"/>
                <w:lang w:eastAsia="zh-CN"/>
              </w:rPr>
              <w:t>分）</w:t>
            </w: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eastAsia="zh-CN"/>
              </w:rPr>
            </w:pPr>
            <w:r>
              <w:rPr>
                <w:rFonts w:hint="default" w:ascii="宋体" w:hAnsi="宋体" w:eastAsia="仿宋"/>
                <w:b w:val="0"/>
                <w:i w:val="0"/>
                <w:snapToGrid/>
                <w:color w:val="000000"/>
                <w:sz w:val="21"/>
                <w:u w:val="none"/>
                <w:lang w:eastAsia="zh-CN"/>
              </w:rPr>
              <w:t>公示及安全生产情况</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eastAsia="zh-CN"/>
              </w:rPr>
            </w:pPr>
            <w:r>
              <w:rPr>
                <w:rFonts w:hint="eastAsia" w:ascii="宋体" w:hAnsi="宋体" w:eastAsia="仿宋"/>
                <w:b w:val="0"/>
                <w:i w:val="0"/>
                <w:snapToGrid/>
                <w:color w:val="000000"/>
                <w:sz w:val="21"/>
                <w:u w:val="none"/>
                <w:lang w:val="en-US" w:eastAsia="zh-CN"/>
              </w:rPr>
              <w:t>1、</w:t>
            </w:r>
            <w:r>
              <w:rPr>
                <w:rFonts w:hint="default" w:ascii="宋体" w:hAnsi="宋体" w:eastAsia="仿宋"/>
                <w:b w:val="0"/>
                <w:i w:val="0"/>
                <w:snapToGrid/>
                <w:color w:val="000000"/>
                <w:sz w:val="21"/>
                <w:u w:val="none"/>
                <w:lang w:eastAsia="zh-CN"/>
              </w:rPr>
              <w:t>院外大门口未设置公示栏或公示栏不符合要求扣</w:t>
            </w:r>
            <w:r>
              <w:rPr>
                <w:rFonts w:hint="eastAsia" w:ascii="宋体" w:hAnsi="宋体" w:eastAsia="仿宋"/>
                <w:b w:val="0"/>
                <w:i w:val="0"/>
                <w:snapToGrid/>
                <w:color w:val="000000"/>
                <w:sz w:val="21"/>
                <w:u w:val="none"/>
                <w:lang w:val="en-US" w:eastAsia="zh-CN"/>
              </w:rPr>
              <w:t>1</w:t>
            </w:r>
            <w:r>
              <w:rPr>
                <w:rFonts w:hint="default" w:ascii="宋体" w:hAnsi="宋体" w:eastAsia="仿宋"/>
                <w:b w:val="0"/>
                <w:i w:val="0"/>
                <w:snapToGrid/>
                <w:color w:val="000000"/>
                <w:sz w:val="21"/>
                <w:u w:val="none"/>
                <w:lang w:eastAsia="zh-CN"/>
              </w:rPr>
              <w:t>分；</w:t>
            </w:r>
            <w:r>
              <w:rPr>
                <w:rFonts w:hint="eastAsia" w:ascii="宋体" w:hAnsi="宋体" w:eastAsia="仿宋"/>
                <w:b w:val="0"/>
                <w:i w:val="0"/>
                <w:snapToGrid/>
                <w:color w:val="000000"/>
                <w:sz w:val="21"/>
                <w:u w:val="none"/>
                <w:lang w:val="en-US" w:eastAsia="zh-CN"/>
              </w:rPr>
              <w:t>2、</w:t>
            </w:r>
            <w:r>
              <w:rPr>
                <w:rFonts w:hint="default" w:ascii="宋体" w:hAnsi="宋体" w:eastAsia="仿宋"/>
                <w:b w:val="0"/>
                <w:i w:val="0"/>
                <w:snapToGrid/>
                <w:color w:val="000000"/>
                <w:sz w:val="21"/>
                <w:u w:val="none"/>
                <w:lang w:eastAsia="zh-CN"/>
              </w:rPr>
              <w:t>存在安全生产隐患直接扣3分；</w:t>
            </w:r>
            <w:r>
              <w:rPr>
                <w:rFonts w:hint="eastAsia" w:ascii="宋体" w:hAnsi="宋体" w:eastAsia="仿宋"/>
                <w:b w:val="0"/>
                <w:i w:val="0"/>
                <w:snapToGrid/>
                <w:color w:val="000000"/>
                <w:sz w:val="21"/>
                <w:u w:val="none"/>
                <w:lang w:val="en-US" w:eastAsia="zh-CN"/>
              </w:rPr>
              <w:t>3、</w:t>
            </w:r>
            <w:r>
              <w:rPr>
                <w:rFonts w:hint="default" w:ascii="宋体" w:hAnsi="宋体" w:eastAsia="仿宋"/>
                <w:b w:val="0"/>
                <w:i w:val="0"/>
                <w:snapToGrid/>
                <w:color w:val="000000"/>
                <w:sz w:val="21"/>
                <w:u w:val="none"/>
                <w:lang w:eastAsia="zh-CN"/>
              </w:rPr>
              <w:t>发生安全生产事故直接扣3分。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7</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bCs/>
                <w:i w:val="0"/>
                <w:snapToGrid/>
                <w:color w:val="000000"/>
                <w:sz w:val="21"/>
                <w:u w:val="none"/>
                <w:lang w:eastAsia="zh-CN"/>
              </w:rPr>
            </w:pPr>
            <w:r>
              <w:rPr>
                <w:rFonts w:hint="eastAsia" w:ascii="宋体" w:hAnsi="宋体" w:eastAsia="仿宋"/>
                <w:b/>
                <w:bCs/>
                <w:i w:val="0"/>
                <w:snapToGrid/>
                <w:color w:val="000000"/>
                <w:sz w:val="21"/>
                <w:u w:val="none"/>
                <w:lang w:val="en-US" w:eastAsia="zh-CN"/>
              </w:rPr>
              <w:t>十</w:t>
            </w:r>
            <w:r>
              <w:rPr>
                <w:rFonts w:hint="default" w:ascii="宋体" w:hAnsi="宋体" w:eastAsia="仿宋"/>
                <w:b/>
                <w:bCs/>
                <w:i w:val="0"/>
                <w:snapToGrid/>
                <w:color w:val="000000"/>
                <w:sz w:val="21"/>
                <w:u w:val="none"/>
                <w:lang w:eastAsia="zh-CN"/>
              </w:rPr>
              <w:t>、配合工作（</w:t>
            </w:r>
            <w:r>
              <w:rPr>
                <w:rFonts w:hint="eastAsia" w:ascii="宋体" w:hAnsi="宋体" w:eastAsia="仿宋"/>
                <w:b/>
                <w:bCs/>
                <w:i w:val="0"/>
                <w:snapToGrid/>
                <w:color w:val="000000"/>
                <w:sz w:val="21"/>
                <w:u w:val="none"/>
                <w:lang w:val="en-US" w:eastAsia="zh-CN"/>
              </w:rPr>
              <w:t>4</w:t>
            </w:r>
            <w:r>
              <w:rPr>
                <w:rFonts w:hint="default" w:ascii="宋体" w:hAnsi="宋体" w:eastAsia="仿宋"/>
                <w:b/>
                <w:bCs/>
                <w:i w:val="0"/>
                <w:snapToGrid/>
                <w:color w:val="000000"/>
                <w:sz w:val="21"/>
                <w:u w:val="none"/>
                <w:lang w:eastAsia="zh-CN"/>
              </w:rPr>
              <w:t>分）</w:t>
            </w: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eastAsia="zh-CN"/>
              </w:rPr>
            </w:pPr>
            <w:r>
              <w:rPr>
                <w:rFonts w:hint="eastAsia" w:ascii="宋体" w:hAnsi="宋体" w:eastAsia="仿宋"/>
                <w:b w:val="0"/>
                <w:i w:val="0"/>
                <w:snapToGrid/>
                <w:color w:val="000000"/>
                <w:sz w:val="21"/>
                <w:u w:val="none"/>
                <w:lang w:val="en-US" w:eastAsia="zh-CN"/>
              </w:rPr>
              <w:t>配合管理</w:t>
            </w:r>
            <w:r>
              <w:rPr>
                <w:rFonts w:hint="eastAsia" w:ascii="宋体" w:hAnsi="宋体" w:eastAsia="仿宋"/>
                <w:b w:val="0"/>
                <w:i w:val="0"/>
                <w:snapToGrid/>
                <w:color w:val="000000"/>
                <w:sz w:val="21"/>
                <w:u w:val="none"/>
                <w:lang w:eastAsia="zh-CN"/>
              </w:rPr>
              <w:t>，</w:t>
            </w:r>
            <w:r>
              <w:rPr>
                <w:rFonts w:hint="default" w:ascii="宋体" w:hAnsi="宋体" w:eastAsia="仿宋"/>
                <w:b w:val="0"/>
                <w:i w:val="0"/>
                <w:snapToGrid/>
                <w:color w:val="000000"/>
                <w:sz w:val="21"/>
                <w:u w:val="none"/>
                <w:lang w:eastAsia="zh-CN"/>
              </w:rPr>
              <w:t>完成</w:t>
            </w:r>
            <w:r>
              <w:rPr>
                <w:rFonts w:hint="eastAsia" w:ascii="宋体" w:hAnsi="宋体" w:eastAsia="仿宋"/>
                <w:b w:val="0"/>
                <w:i w:val="0"/>
                <w:snapToGrid/>
                <w:color w:val="000000"/>
                <w:sz w:val="21"/>
                <w:u w:val="none"/>
                <w:lang w:val="en-US" w:eastAsia="zh-CN"/>
              </w:rPr>
              <w:t>上级</w:t>
            </w:r>
            <w:r>
              <w:rPr>
                <w:rFonts w:hint="default" w:ascii="宋体" w:hAnsi="宋体" w:eastAsia="仿宋"/>
                <w:b w:val="0"/>
                <w:i w:val="0"/>
                <w:snapToGrid/>
                <w:color w:val="000000"/>
                <w:sz w:val="21"/>
                <w:u w:val="none"/>
                <w:lang w:eastAsia="zh-CN"/>
              </w:rPr>
              <w:t>交办工作情况</w:t>
            </w:r>
          </w:p>
        </w:tc>
        <w:tc>
          <w:tcPr>
            <w:tcW w:w="86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宋体" w:hAnsi="宋体" w:eastAsia="仿宋"/>
                <w:b w:val="0"/>
                <w:i w:val="0"/>
                <w:snapToGrid/>
                <w:color w:val="000000"/>
                <w:sz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default" w:ascii="宋体" w:hAnsi="宋体" w:eastAsia="仿宋"/>
                <w:b w:val="0"/>
                <w:i w:val="0"/>
                <w:snapToGrid/>
                <w:color w:val="000000"/>
                <w:sz w:val="21"/>
                <w:u w:val="none"/>
                <w:lang w:eastAsia="zh-CN"/>
              </w:rPr>
            </w:pPr>
            <w:r>
              <w:rPr>
                <w:rFonts w:hint="eastAsia" w:ascii="宋体" w:hAnsi="宋体" w:eastAsia="仿宋"/>
                <w:b w:val="0"/>
                <w:i w:val="0"/>
                <w:snapToGrid/>
                <w:color w:val="000000"/>
                <w:sz w:val="21"/>
                <w:u w:val="none"/>
                <w:lang w:val="en-US" w:eastAsia="zh-CN"/>
              </w:rPr>
              <w:t>1、</w:t>
            </w:r>
            <w:r>
              <w:rPr>
                <w:rFonts w:hint="default" w:ascii="宋体" w:hAnsi="宋体" w:eastAsia="仿宋"/>
                <w:b w:val="0"/>
                <w:i w:val="0"/>
                <w:snapToGrid/>
                <w:color w:val="000000"/>
                <w:sz w:val="21"/>
                <w:u w:val="none"/>
                <w:lang w:eastAsia="zh-CN"/>
              </w:rPr>
              <w:t>不能很好的完成</w:t>
            </w:r>
            <w:r>
              <w:rPr>
                <w:rFonts w:hint="eastAsia" w:ascii="宋体" w:hAnsi="宋体" w:eastAsia="仿宋"/>
                <w:b w:val="0"/>
                <w:i w:val="0"/>
                <w:snapToGrid/>
                <w:color w:val="000000"/>
                <w:sz w:val="21"/>
                <w:u w:val="none"/>
                <w:lang w:val="en-US" w:eastAsia="zh-CN"/>
              </w:rPr>
              <w:t>上级</w:t>
            </w:r>
            <w:r>
              <w:rPr>
                <w:rFonts w:hint="default" w:ascii="宋体" w:hAnsi="宋体" w:eastAsia="仿宋"/>
                <w:b w:val="0"/>
                <w:i w:val="0"/>
                <w:snapToGrid/>
                <w:color w:val="000000"/>
                <w:sz w:val="21"/>
                <w:u w:val="none"/>
                <w:lang w:eastAsia="zh-CN"/>
              </w:rPr>
              <w:t>交办的工作扣</w:t>
            </w:r>
            <w:r>
              <w:rPr>
                <w:rFonts w:hint="eastAsia" w:ascii="宋体" w:hAnsi="宋体" w:eastAsia="仿宋"/>
                <w:b w:val="0"/>
                <w:i w:val="0"/>
                <w:snapToGrid/>
                <w:color w:val="000000"/>
                <w:sz w:val="21"/>
                <w:u w:val="none"/>
                <w:lang w:val="en-US" w:eastAsia="zh-CN"/>
              </w:rPr>
              <w:t>1</w:t>
            </w:r>
            <w:r>
              <w:rPr>
                <w:rFonts w:hint="default" w:ascii="宋体" w:hAnsi="宋体" w:eastAsia="仿宋"/>
                <w:b w:val="0"/>
                <w:i w:val="0"/>
                <w:snapToGrid/>
                <w:color w:val="000000"/>
                <w:sz w:val="21"/>
                <w:u w:val="none"/>
                <w:lang w:eastAsia="zh-CN"/>
              </w:rPr>
              <w:t>分；</w:t>
            </w:r>
            <w:r>
              <w:rPr>
                <w:rFonts w:hint="eastAsia" w:ascii="宋体" w:hAnsi="宋体" w:eastAsia="仿宋"/>
                <w:b w:val="0"/>
                <w:i w:val="0"/>
                <w:snapToGrid/>
                <w:color w:val="000000"/>
                <w:sz w:val="21"/>
                <w:u w:val="none"/>
                <w:lang w:val="en-US" w:eastAsia="zh-CN"/>
              </w:rPr>
              <w:t>2、</w:t>
            </w:r>
            <w:r>
              <w:rPr>
                <w:rFonts w:hint="default" w:ascii="宋体" w:hAnsi="宋体" w:eastAsia="仿宋"/>
                <w:b w:val="0"/>
                <w:i w:val="0"/>
                <w:snapToGrid/>
                <w:color w:val="000000"/>
                <w:sz w:val="21"/>
                <w:u w:val="none"/>
                <w:lang w:eastAsia="zh-CN"/>
              </w:rPr>
              <w:t>不配合工作、不服从管理扣3分。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val="en-US" w:eastAsia="zh-CN"/>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
                <w:b w:val="0"/>
                <w:sz w:val="21"/>
                <w:vertAlign w:val="baseline"/>
                <w:lang w:val="en-US" w:eastAsia="zh-CN"/>
              </w:rPr>
            </w:pPr>
            <w:r>
              <w:rPr>
                <w:rFonts w:hint="eastAsia" w:eastAsia="仿宋"/>
                <w:b w:val="0"/>
                <w:sz w:val="21"/>
                <w:vertAlign w:val="baseline"/>
                <w:lang w:val="en-US" w:eastAsia="zh-CN"/>
              </w:rPr>
              <w:t>4</w:t>
            </w: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bCs/>
                <w:i w:val="0"/>
                <w:snapToGrid/>
                <w:color w:val="000000"/>
                <w:sz w:val="21"/>
                <w:u w:val="none"/>
                <w:lang w:val="en-US" w:eastAsia="zh-CN"/>
              </w:rPr>
            </w:pPr>
            <w:r>
              <w:rPr>
                <w:rFonts w:hint="eastAsia" w:ascii="宋体" w:hAnsi="宋体" w:eastAsia="仿宋"/>
                <w:b/>
                <w:bCs/>
                <w:i w:val="0"/>
                <w:snapToGrid/>
                <w:color w:val="000000"/>
                <w:sz w:val="21"/>
                <w:u w:val="none"/>
                <w:lang w:val="en-US" w:eastAsia="zh-CN"/>
              </w:rPr>
              <w:t xml:space="preserve"> 加分因素</w:t>
            </w: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val="en-US" w:eastAsia="zh-CN"/>
              </w:rPr>
            </w:pPr>
            <w:r>
              <w:rPr>
                <w:rFonts w:hint="eastAsia" w:ascii="宋体" w:hAnsi="宋体" w:eastAsia="仿宋"/>
                <w:b w:val="0"/>
                <w:i w:val="0"/>
                <w:snapToGrid/>
                <w:color w:val="000000"/>
                <w:sz w:val="21"/>
                <w:u w:val="none"/>
                <w:lang w:val="en-US" w:eastAsia="zh-CN"/>
              </w:rPr>
              <w:t>受到上级表彰情况</w:t>
            </w:r>
          </w:p>
        </w:tc>
        <w:tc>
          <w:tcPr>
            <w:tcW w:w="86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val="en-US" w:eastAsia="zh-CN"/>
              </w:rPr>
            </w:pPr>
            <w:r>
              <w:rPr>
                <w:rFonts w:hint="eastAsia" w:ascii="宋体" w:hAnsi="宋体" w:eastAsia="仿宋"/>
                <w:b w:val="0"/>
                <w:i w:val="0"/>
                <w:snapToGrid/>
                <w:color w:val="000000"/>
                <w:sz w:val="21"/>
                <w:u w:val="none"/>
                <w:lang w:val="en-US" w:eastAsia="zh-CN"/>
              </w:rPr>
              <w:t>每有一次受到国家级、省级、市级、县级、乡级奖励的分别加5分、4分、3分、2分、1分；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eastAsia="仿宋"/>
                <w:b w:val="0"/>
                <w:sz w:val="21"/>
                <w:vertAlign w:val="baseline"/>
                <w:lang w:val="en-US"/>
              </w:rPr>
            </w:pP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仿宋"/>
                <w:b/>
                <w:bCs/>
                <w:i w:val="0"/>
                <w:snapToGrid/>
                <w:color w:val="000000"/>
                <w:sz w:val="21"/>
                <w:u w:val="none"/>
                <w:lang w:val="en-US" w:eastAsia="zh-CN"/>
              </w:rPr>
            </w:pPr>
            <w:r>
              <w:rPr>
                <w:rFonts w:hint="eastAsia" w:ascii="宋体" w:hAnsi="宋体" w:eastAsia="仿宋"/>
                <w:b/>
                <w:bCs/>
                <w:i w:val="0"/>
                <w:snapToGrid/>
                <w:color w:val="000000"/>
                <w:sz w:val="21"/>
                <w:u w:val="none"/>
                <w:lang w:val="en-US" w:eastAsia="zh-CN"/>
              </w:rPr>
              <w:t>扣分因素</w:t>
            </w: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val="en-US" w:eastAsia="zh-CN"/>
              </w:rPr>
            </w:pPr>
            <w:r>
              <w:rPr>
                <w:rFonts w:hint="eastAsia" w:ascii="宋体" w:hAnsi="宋体" w:eastAsia="仿宋"/>
                <w:b w:val="0"/>
                <w:i w:val="0"/>
                <w:snapToGrid/>
                <w:color w:val="000000"/>
                <w:sz w:val="21"/>
                <w:u w:val="none"/>
                <w:lang w:val="en-US" w:eastAsia="zh-CN"/>
              </w:rPr>
              <w:t>信访案件及</w:t>
            </w:r>
            <w:r>
              <w:rPr>
                <w:rFonts w:hint="default" w:ascii="宋体" w:hAnsi="宋体" w:eastAsia="仿宋"/>
                <w:b w:val="0"/>
                <w:i w:val="0"/>
                <w:snapToGrid/>
                <w:color w:val="000000"/>
                <w:sz w:val="21"/>
                <w:u w:val="none"/>
                <w:lang w:eastAsia="zh-CN"/>
              </w:rPr>
              <w:t>热线投诉情况</w:t>
            </w: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仿宋"/>
                <w:b w:val="0"/>
                <w:i w:val="0"/>
                <w:snapToGrid/>
                <w:color w:val="000000"/>
                <w:sz w:val="21"/>
                <w:u w:val="none"/>
                <w:lang w:val="en-US" w:eastAsia="zh-CN"/>
              </w:rPr>
            </w:pPr>
            <w:r>
              <w:rPr>
                <w:rFonts w:hint="eastAsia" w:ascii="宋体" w:hAnsi="宋体" w:eastAsia="仿宋"/>
                <w:b w:val="0"/>
                <w:i w:val="0"/>
                <w:snapToGrid/>
                <w:color w:val="000000"/>
                <w:sz w:val="21"/>
                <w:u w:val="none"/>
                <w:lang w:val="en-US" w:eastAsia="zh-CN"/>
              </w:rPr>
              <w:t>每有一次国家级、省级、市级、县级、乡级信访案件及</w:t>
            </w:r>
            <w:r>
              <w:rPr>
                <w:rFonts w:hint="default" w:ascii="宋体" w:hAnsi="宋体" w:eastAsia="仿宋"/>
                <w:b w:val="0"/>
                <w:i w:val="0"/>
                <w:snapToGrid/>
                <w:color w:val="000000"/>
                <w:sz w:val="21"/>
                <w:u w:val="none"/>
                <w:lang w:eastAsia="zh-CN"/>
              </w:rPr>
              <w:t>热线投诉</w:t>
            </w:r>
            <w:r>
              <w:rPr>
                <w:rFonts w:hint="eastAsia" w:ascii="宋体" w:hAnsi="宋体" w:eastAsia="仿宋"/>
                <w:b w:val="0"/>
                <w:i w:val="0"/>
                <w:snapToGrid/>
                <w:color w:val="000000"/>
                <w:sz w:val="21"/>
                <w:u w:val="none"/>
                <w:lang w:val="en-US" w:eastAsia="zh-CN"/>
              </w:rPr>
              <w:t>并不能及时销号且工作不配合的分别</w:t>
            </w:r>
            <w:r>
              <w:rPr>
                <w:rFonts w:hint="default" w:ascii="宋体" w:hAnsi="宋体" w:eastAsia="仿宋"/>
                <w:b w:val="0"/>
                <w:i w:val="0"/>
                <w:snapToGrid/>
                <w:color w:val="000000"/>
                <w:sz w:val="21"/>
                <w:u w:val="none"/>
                <w:lang w:eastAsia="zh-CN"/>
              </w:rPr>
              <w:t>扣</w:t>
            </w:r>
            <w:r>
              <w:rPr>
                <w:rFonts w:hint="eastAsia" w:ascii="宋体" w:hAnsi="宋体" w:eastAsia="仿宋"/>
                <w:b w:val="0"/>
                <w:i w:val="0"/>
                <w:snapToGrid/>
                <w:color w:val="000000"/>
                <w:sz w:val="21"/>
                <w:u w:val="none"/>
                <w:lang w:val="en-US" w:eastAsia="zh-CN"/>
              </w:rPr>
              <w:t>5分、4分、3分、2分、1分，直至总分扣完为止。</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eastAsia="仿宋"/>
                <w:b w:val="0"/>
                <w:sz w:val="21"/>
                <w:vertAlign w:val="baseline"/>
                <w:lang w:val="en-US"/>
              </w:rPr>
            </w:pP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bCs/>
                <w:i w:val="0"/>
                <w:snapToGrid/>
                <w:color w:val="000000"/>
                <w:sz w:val="21"/>
                <w:u w:val="none"/>
                <w:lang w:val="en-US" w:eastAsia="zh-CN"/>
              </w:rPr>
            </w:pPr>
            <w:r>
              <w:rPr>
                <w:rFonts w:hint="eastAsia" w:ascii="宋体" w:hAnsi="宋体" w:eastAsia="仿宋"/>
                <w:b/>
                <w:bCs/>
                <w:i w:val="0"/>
                <w:snapToGrid/>
                <w:color w:val="000000"/>
                <w:sz w:val="21"/>
                <w:u w:val="none"/>
                <w:lang w:val="en-US" w:eastAsia="zh-CN"/>
              </w:rPr>
              <w:t>总   分</w:t>
            </w:r>
          </w:p>
        </w:tc>
        <w:tc>
          <w:tcPr>
            <w:tcW w:w="2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仿宋"/>
                <w:b w:val="0"/>
                <w:i w:val="0"/>
                <w:snapToGrid/>
                <w:color w:val="000000"/>
                <w:sz w:val="21"/>
                <w:u w:val="none"/>
                <w:lang w:eastAsia="zh-CN"/>
              </w:rPr>
            </w:pPr>
          </w:p>
        </w:tc>
        <w:tc>
          <w:tcPr>
            <w:tcW w:w="865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宋体" w:hAnsi="宋体" w:eastAsia="仿宋"/>
                <w:b w:val="0"/>
                <w:i w:val="0"/>
                <w:snapToGrid/>
                <w:color w:val="000000"/>
                <w:sz w:val="21"/>
                <w:u w:val="none"/>
                <w:lang w:eastAsia="zh-CN"/>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eastAsia="仿宋"/>
                <w:b w:val="0"/>
                <w:sz w:val="21"/>
                <w:vertAlign w:val="baseline"/>
                <w:lang w:val="en-US"/>
              </w:rPr>
            </w:pPr>
          </w:p>
        </w:tc>
        <w:tc>
          <w:tcPr>
            <w:tcW w:w="86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vertAlign w:val="baseline"/>
                <w:lang w:val="en-US"/>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eastAsia="仿宋"/>
          <w:b w:val="0"/>
          <w:sz w:val="21"/>
          <w:lang w:val="en-US"/>
        </w:rPr>
      </w:pPr>
    </w:p>
    <w:p>
      <w:pPr>
        <w:pStyle w:val="13"/>
        <w:rPr>
          <w:rFonts w:hint="eastAsia" w:ascii="方正小标宋简体" w:eastAsia="方正小标宋简体" w:cs="方正小标宋简体"/>
          <w:kern w:val="0"/>
          <w:sz w:val="44"/>
          <w:szCs w:val="44"/>
          <w:lang w:val="zh-CN" w:eastAsia="zh-CN"/>
        </w:rPr>
        <w:sectPr>
          <w:headerReference r:id="rId8" w:type="default"/>
          <w:footerReference r:id="rId9" w:type="default"/>
          <w:pgSz w:w="16838" w:h="11906" w:orient="landscape"/>
          <w:pgMar w:top="1531" w:right="2098" w:bottom="1191" w:left="2098"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5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脱贫人口</w:t>
      </w:r>
      <w:r>
        <w:rPr>
          <w:rFonts w:hint="eastAsia" w:ascii="方正小标宋简体" w:hAnsi="方正小标宋简体" w:eastAsia="方正小标宋简体" w:cs="方正小标宋简体"/>
          <w:sz w:val="44"/>
          <w:szCs w:val="44"/>
        </w:rPr>
        <w:t>小额信贷工作考评办法</w:t>
      </w:r>
    </w:p>
    <w:p>
      <w:pPr>
        <w:keepNext w:val="0"/>
        <w:keepLines w:val="0"/>
        <w:pageBreakBefore w:val="0"/>
        <w:widowControl w:val="0"/>
        <w:kinsoku/>
        <w:wordWrap/>
        <w:overflowPunct/>
        <w:topLinePunct w:val="0"/>
        <w:autoSpaceDE/>
        <w:autoSpaceDN/>
        <w:bidi w:val="0"/>
        <w:adjustRightInd w:val="0"/>
        <w:snapToGrid w:val="0"/>
        <w:spacing w:line="550" w:lineRule="atLeas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50" w:lineRule="atLeas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考核对象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各乡镇（街道）、沈丘县农商银行及其支行</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不包含槐店镇。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二、考核内容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（一）乡镇考核内容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1.脱贫人口小额信贷发放情况。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（1）余额户贷率（50分）：第一名为满分，其他乡镇得分以本乡镇余额户贷率占第一名的比例进行计算；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（2）当年新增户贷率（20分）：第一名为满分，其他乡镇得分以本乡镇当年新增户贷率占第一名的比例进行计算；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（3）户均贷款额度（10分）：第一名为满分，其他乡镇得分以本乡镇户均贷款额度占第一名的比例进行计算。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2.风险把控情况（10分）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此项为减分项。无逾期不减分，逾期1万元扣1分，扣完为止。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3.乡镇日常工作开展情况（10分）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县乡村振兴局与县金融服务中心印发的旬通报为依据，乡镇在旬通报中占后三名的扣一分；连续两次后三名的扣两分，由分管金融扶贫工作的县领导对落后乡镇党委书记约谈提醒；连续三次后三名的扣三分，提请县委、县政府责成乡镇党委书记在全县干部能力大提升作风大转变暨单位一把手工作交流会上作检讨发言。乡镇每位于后三位一次扣一分，扣完为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（二）银行考核内容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沈丘县农商银行。在国家、省、市脱贫人口小额信贷考核评价时，沈丘县得分进入全市前三名，提请县委、县政府增加县农商行的公共财政存款，推荐县农商行为巩固脱贫攻坚成果先进集体，在年终全县综合考评时推荐为优秀领导班子，农商行主要负责人、分管负责人优先推荐劳动模范、三八红旗手等荣誉。完不成既定目标任务的，建议县委、县政府调减县农商行的公共财政存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县农商银行各支行。截至9月底，对在全县脱贫人口小额信贷得分前三位的支行，向县农商银行提出支行主要负责人优先提拔使用的建议，对后三位且未完成既定目标任务的支行，向县农商银行提出对支行主要负责人免职、降级、降薪的建议，处理结果报县委、县政府。</w:t>
      </w:r>
    </w:p>
    <w:p>
      <w:pPr>
        <w:pStyle w:val="13"/>
        <w:rPr>
          <w:rFonts w:hint="eastAsia" w:ascii="方正小标宋简体" w:eastAsia="方正小标宋简体" w:cs="方正小标宋简体"/>
          <w:kern w:val="0"/>
          <w:sz w:val="44"/>
          <w:szCs w:val="44"/>
          <w:lang w:val="zh-CN" w:eastAsia="zh-CN"/>
        </w:rPr>
      </w:pPr>
    </w:p>
    <w:p>
      <w:pPr>
        <w:pStyle w:val="13"/>
        <w:rPr>
          <w:rFonts w:hint="eastAsia" w:ascii="方正小标宋简体" w:eastAsia="方正小标宋简体" w:cs="方正小标宋简体"/>
          <w:kern w:val="0"/>
          <w:sz w:val="44"/>
          <w:szCs w:val="44"/>
          <w:lang w:val="zh-CN" w:eastAsia="zh-CN"/>
        </w:rPr>
      </w:pPr>
    </w:p>
    <w:p>
      <w:pPr>
        <w:pStyle w:val="13"/>
        <w:rPr>
          <w:rFonts w:hint="eastAsia" w:ascii="方正小标宋简体" w:eastAsia="方正小标宋简体" w:cs="方正小标宋简体"/>
          <w:kern w:val="0"/>
          <w:sz w:val="44"/>
          <w:szCs w:val="44"/>
          <w:lang w:val="zh-CN" w:eastAsia="zh-CN"/>
        </w:rPr>
      </w:pPr>
    </w:p>
    <w:p>
      <w:pPr>
        <w:pStyle w:val="13"/>
        <w:rPr>
          <w:rFonts w:hint="eastAsia" w:ascii="方正小标宋简体" w:eastAsia="方正小标宋简体" w:cs="方正小标宋简体"/>
          <w:kern w:val="0"/>
          <w:sz w:val="44"/>
          <w:szCs w:val="44"/>
          <w:lang w:val="zh-CN" w:eastAsia="zh-CN"/>
        </w:rPr>
      </w:pPr>
    </w:p>
    <w:p>
      <w:pPr>
        <w:pStyle w:val="13"/>
        <w:rPr>
          <w:rFonts w:hint="eastAsia" w:ascii="方正小标宋简体" w:eastAsia="方正小标宋简体" w:cs="方正小标宋简体"/>
          <w:kern w:val="0"/>
          <w:sz w:val="44"/>
          <w:szCs w:val="44"/>
          <w:lang w:val="zh-CN" w:eastAsia="zh-CN"/>
        </w:rPr>
      </w:pPr>
    </w:p>
    <w:p>
      <w:pPr>
        <w:numPr>
          <w:ilvl w:val="0"/>
          <w:numId w:val="0"/>
        </w:numPr>
        <w:spacing w:line="578" w:lineRule="exact"/>
        <w:jc w:val="center"/>
        <w:rPr>
          <w:rFonts w:hint="eastAsia" w:ascii="Times New Roman" w:hAnsi="Times New Roman" w:eastAsia="仿宋_GB2312" w:cs="Times New Roman"/>
          <w:sz w:val="44"/>
          <w:szCs w:val="44"/>
          <w:u w:val="none"/>
          <w:lang w:val="en-US" w:eastAsia="zh-CN"/>
        </w:rPr>
      </w:pPr>
      <w:r>
        <w:rPr>
          <w:rFonts w:hint="eastAsia" w:ascii="方正小标宋简体" w:hAnsi="方正小标宋简体" w:eastAsia="方正小标宋简体" w:cs="方正小标宋简体"/>
          <w:bCs/>
          <w:kern w:val="2"/>
          <w:sz w:val="44"/>
          <w:szCs w:val="44"/>
          <w:lang w:val="en-US" w:eastAsia="zh-CN" w:bidi="ar-SA"/>
        </w:rPr>
        <w:t>民政兜底政策落实情况考核工作方案</w:t>
      </w:r>
    </w:p>
    <w:p>
      <w:pPr>
        <w:keepNext w:val="0"/>
        <w:keepLines w:val="0"/>
        <w:widowControl/>
        <w:suppressLineNumbers w:val="0"/>
        <w:ind w:firstLine="640" w:firstLineChars="200"/>
        <w:jc w:val="left"/>
        <w:rPr>
          <w:rFonts w:hint="eastAsia" w:ascii="黑体" w:hAnsi="黑体" w:eastAsia="黑体" w:cs="黑体"/>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一、考核办法</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（一）年度重点工作任务（35分）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1、出台完善社会救助与乡村振兴制度。（5分）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结合实际制定完善社会救助与乡村振兴制度，最多不超过3分；文件内容对上级文件要求有细化实化措施的视情评分，最多不超过2分。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2、社会救助兜底脱贫行动。（10分）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对“三类人员”开展摸排核查并及时掌握兜底保障对象情况得5分，及时将符合条件对象纳入兜底保障范围得5分。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3、受疫情影响困难群众兜底保障工作。（5分）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积极落实疫情防控期间困难群众兜底保障有关政策文件，结合实际细化实化相关政策措施情况视情评分，最多不超过5分。</w:t>
      </w:r>
    </w:p>
    <w:p>
      <w:pPr>
        <w:keepNext w:val="0"/>
        <w:keepLines w:val="0"/>
        <w:pageBreakBefore w:val="0"/>
        <w:numPr>
          <w:ilvl w:val="0"/>
          <w:numId w:val="3"/>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低收入人口动态监测和常态化救助帮扶工作（5分）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积极推动低收入人口动态监测和社会救助帮扶工作关口前移，从被动申请转向主动发现。运用困难群众自主申报、基层干部排查等多种方式。定期开展低收入人口摸底排查，实现困难家庭全覆盖，从人找政策，向政策找人发展，努力做到早发现、早干预、早帮扶。最多不超过5分。</w:t>
      </w:r>
    </w:p>
    <w:p>
      <w:pPr>
        <w:keepNext w:val="0"/>
        <w:keepLines w:val="0"/>
        <w:pageBreakBefore w:val="0"/>
        <w:numPr>
          <w:ilvl w:val="0"/>
          <w:numId w:val="3"/>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农村养老服务网络建设工作（5分）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持续实施特困供养服务设施改造提升工程，全面消除特困供养机构安全隐患，不断提高专业照护水平和兜底保障能力。最多不超过5分。</w:t>
      </w:r>
    </w:p>
    <w:p>
      <w:pPr>
        <w:keepNext w:val="0"/>
        <w:keepLines w:val="0"/>
        <w:pageBreakBefore w:val="0"/>
        <w:numPr>
          <w:ilvl w:val="0"/>
          <w:numId w:val="3"/>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加强儿童福利保障建设（5分）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不断提高儿童福利保障精细化服务和精准化保障水平，提高孤儿、事实无人抚养儿童最低保障标准，及时足额发放孤儿、 事实无人抚养儿童基本养育费。最多不超过5分。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（二）工作管理（10分）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1、对象管理（5分）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在居住地长期公示低保对象相关信息（含网上公示、微信公众号公示等线上公示）的得5分，否则不得分。抽查发现无相关公示信息1次扣0.5分，扣完为止。</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2、能力建设（5分）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按照《县级困难群众基本生活保障工作协调机制运行指引》（民办发〔2019〕21号）有关要求，启动过困难群众基本生活保障工作协调机制，通过协调机制召开会议或出台社会救助相关政策文件，或协调解决急难救助个案得1分，否则按实际比例得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（2）组织开展社会救助工作人员业务培训得1分，否则不得分。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（3）上传到社会救助信息系统的低保、特困人员救助供养、临时救助等社会救助数据，做到及时、准确、完整得3分，否则视情评分。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（三）工作效果（45分）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1、对象准确率（20分）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（1）对救助对象家庭进行一定比例抽样，结果显示未将不符合条件人员纳入救助范围，不存在“人情保”、“关系保”、“政策保”等现象得10分。计分方法为：    </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①注重动态管理，财产收入核对准确，不存在明显不符合条件人员纳入救助范围情况得4分，否则发现1例扣1分，扣完为止；</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②基层干部政策执行规范，不存在“人情保”、“关系保”情况得3分，否则发现1例扣1分，扣完为止；</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③基层政府政策执行规范，不存在“政策保”情况得3分，否则发现1例扣1分，扣完为止。</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（2）对非救助对象进行一定比例抽样，结果显示不存在符合条件人员未纳入救助范围的“漏保”现象得10分，否则发现1例扣1分，扣完为止。</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2、救助有效性（15分）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1、对救助对象家庭一定比例抽样，了解救助对象申请救助、获得政策信息的便捷程度。计分方法为：救助便捷程度（%）×5。（5分）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2、对救助对象家庭一定比例抽样，了解救助对象获得救助的及时规范程度。计分方法为：救助及时规范程度（%）×5。（5分）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3、对救助对象家庭一定比例抽样，了解救助对象获得救助金的及时足额程度。计分方法为：救助金及时足额程度（%）×5。（5分）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3、政策知晓率（5分）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按照救助对象、基层工作人员和社会公众的一定比例抽样，了解其对社会救助政策的知晓程度。计分方法为：救助对象知晓程度（%）×2+基层工作人员知晓程度（%）×2+社会公众知晓程度（%）×1。</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4、社会满意率（5分）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按照救助对象和社会公众的一定比例抽样，了解其对社会救助工作的满意程度。计分方法为：救助对象满意程度（%）×3+社会公众满意程度（%）×2。</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（四）加分项（10分）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建立临时救助备用金制度加1分；相关经验在社会救助领域创新实践活动中获评优秀的视情加分。本项最多不超过10分。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（五）扣分项（-10分）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在各类检查、督查、审计、巡视等工作中发现或被相关部门通报存在“人情保”、“关系保”、“政策保”、“漏保”以及挤占、挪用、截留救助资金等违法违规行为的，发现或通报1例扣1分；因对集中供养特困人员的供养服务监督考核不到位，造成人身伤害的扣1.5分，造成人员死亡的扣2.5分；因对分散供养特困人员的照料服务落实不到位，造成人身伤害的扣1.5分，造成人员死亡的扣2.5分；因工作不到位，发生社会救助领域冲击社会道德和心理底线事件的，发生重大负面舆情的，视情扣分。本项最多不超过10分。</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方正小标宋简体" w:eastAsia="方正小标宋简体" w:cs="方正小标宋简体"/>
          <w:kern w:val="0"/>
          <w:sz w:val="44"/>
          <w:szCs w:val="44"/>
          <w:lang w:val="zh-CN" w:eastAsia="zh-CN"/>
        </w:rPr>
      </w:pPr>
    </w:p>
    <w:p>
      <w:pPr>
        <w:ind w:firstLine="440" w:firstLineChars="100"/>
        <w:jc w:val="center"/>
        <w:rPr>
          <w:rFonts w:hint="default" w:ascii="宋体" w:hAnsi="宋体" w:eastAsia="宋体" w:cs="宋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扶贫领域信访舆情考核办法</w:t>
      </w:r>
    </w:p>
    <w:p>
      <w:pPr>
        <w:ind w:firstLine="320" w:firstLineChars="100"/>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根据国家、省、市2022年度涉贫信访工作考核办法，现制定我县扶贫领域信访舆情考核办法如下。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一、考核对象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全县22个乡镇（办）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二、考核内容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全县涉贫信访考核共100分，全部为扣分项。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一是百万农业人口国家级信访量。</w:t>
      </w:r>
      <w:r>
        <w:rPr>
          <w:rFonts w:hint="eastAsia" w:ascii="仿宋" w:hAnsi="仿宋" w:eastAsia="仿宋" w:cs="仿宋"/>
          <w:color w:val="000000" w:themeColor="text1"/>
          <w:sz w:val="32"/>
          <w:szCs w:val="32"/>
          <w:lang w:val="en-US" w:eastAsia="zh-CN"/>
          <w14:textFill>
            <w14:solidFill>
              <w14:schemeClr w14:val="tx1"/>
            </w14:solidFill>
          </w14:textFill>
        </w:rPr>
        <w:t>将当月登记的国家级信访量除以全省农业人口总数（以2020年统计数据为准），计算全县百万农业人口国家级信访量，按照各乡镇办比例扣分；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i w:val="0"/>
          <w:iCs w:val="0"/>
          <w:color w:val="000000" w:themeColor="text1"/>
          <w:sz w:val="32"/>
          <w:szCs w:val="32"/>
          <w:lang w:val="en-US" w:eastAsia="zh-CN"/>
          <w14:textFill>
            <w14:solidFill>
              <w14:schemeClr w14:val="tx1"/>
            </w14:solidFill>
          </w14:textFill>
        </w:rPr>
        <w:t>二是重点信访案件交办量。</w:t>
      </w:r>
      <w:r>
        <w:rPr>
          <w:rFonts w:hint="eastAsia" w:ascii="仿宋" w:hAnsi="仿宋" w:eastAsia="仿宋" w:cs="仿宋"/>
          <w:color w:val="000000" w:themeColor="text1"/>
          <w:sz w:val="32"/>
          <w:szCs w:val="32"/>
          <w:lang w:val="en-US" w:eastAsia="zh-CN"/>
          <w14:textFill>
            <w14:solidFill>
              <w14:schemeClr w14:val="tx1"/>
            </w14:solidFill>
          </w14:textFill>
        </w:rPr>
        <w:t>对交办的国家局交办件、领导批示件和重访件，每件扣2分；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三是按期办结。</w:t>
      </w:r>
      <w:r>
        <w:rPr>
          <w:rFonts w:hint="eastAsia" w:ascii="仿宋" w:hAnsi="仿宋" w:eastAsia="仿宋" w:cs="仿宋"/>
          <w:color w:val="000000" w:themeColor="text1"/>
          <w:sz w:val="32"/>
          <w:szCs w:val="32"/>
          <w:lang w:val="en-US" w:eastAsia="zh-CN"/>
          <w14:textFill>
            <w14:solidFill>
              <w14:schemeClr w14:val="tx1"/>
            </w14:solidFill>
          </w14:textFill>
        </w:rPr>
        <w:t>按期办结率低于100%的，1件没有办结扣5分；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四是重大舆情。</w:t>
      </w:r>
      <w:r>
        <w:rPr>
          <w:rFonts w:hint="eastAsia" w:ascii="仿宋" w:hAnsi="仿宋" w:eastAsia="仿宋" w:cs="仿宋"/>
          <w:color w:val="000000" w:themeColor="text1"/>
          <w:sz w:val="32"/>
          <w:szCs w:val="32"/>
          <w:lang w:val="en-US" w:eastAsia="zh-CN"/>
          <w14:textFill>
            <w14:solidFill>
              <w14:schemeClr w14:val="tx1"/>
            </w14:solidFill>
          </w14:textFill>
        </w:rPr>
        <w:t>因涉贫信访处置不当而引发重大舆情或产生重大社会影响的，每起扣5分；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五是涉贫信访群众满意度情况。</w:t>
      </w:r>
      <w:r>
        <w:rPr>
          <w:rFonts w:hint="eastAsia" w:ascii="仿宋" w:hAnsi="仿宋" w:eastAsia="仿宋" w:cs="仿宋"/>
          <w:color w:val="000000" w:themeColor="text1"/>
          <w:sz w:val="32"/>
          <w:szCs w:val="32"/>
          <w:lang w:val="en-US" w:eastAsia="zh-CN"/>
          <w14:textFill>
            <w14:solidFill>
              <w14:schemeClr w14:val="tx1"/>
            </w14:solidFill>
          </w14:textFill>
        </w:rPr>
        <w:t>1起不满意的，扣1分；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六是网上信访情况</w:t>
      </w:r>
      <w:r>
        <w:rPr>
          <w:rFonts w:hint="eastAsia" w:ascii="仿宋" w:hAnsi="仿宋" w:eastAsia="仿宋" w:cs="仿宋"/>
          <w:color w:val="000000" w:themeColor="text1"/>
          <w:sz w:val="32"/>
          <w:szCs w:val="32"/>
          <w:lang w:val="en-US" w:eastAsia="zh-CN"/>
          <w14:textFill>
            <w14:solidFill>
              <w14:schemeClr w14:val="tx1"/>
            </w14:solidFill>
          </w14:textFill>
        </w:rPr>
        <w:t>。一起未化解的，扣1分。</w:t>
      </w:r>
    </w:p>
    <w:p>
      <w:pPr>
        <w:pStyle w:val="3"/>
        <w:rPr>
          <w:rFonts w:hint="eastAsia" w:ascii="仿宋" w:hAnsi="仿宋" w:eastAsia="仿宋" w:cs="仿宋"/>
          <w:color w:val="000000" w:themeColor="text1"/>
          <w:sz w:val="32"/>
          <w:szCs w:val="32"/>
          <w:lang w:val="en-US" w:eastAsia="zh-CN"/>
          <w14:textFill>
            <w14:solidFill>
              <w14:schemeClr w14:val="tx1"/>
            </w14:solidFill>
          </w14:textFill>
        </w:rPr>
      </w:pPr>
    </w:p>
    <w:p>
      <w:pPr>
        <w:pStyle w:val="13"/>
        <w:rPr>
          <w:rFonts w:hint="eastAsia" w:ascii="仿宋" w:hAnsi="仿宋" w:eastAsia="仿宋" w:cs="仿宋"/>
          <w:color w:val="000000" w:themeColor="text1"/>
          <w:sz w:val="32"/>
          <w:szCs w:val="32"/>
          <w:lang w:val="en-US" w:eastAsia="zh-CN"/>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光伏扶贫电站</w:t>
      </w:r>
      <w:r>
        <w:rPr>
          <w:rFonts w:hint="eastAsia" w:ascii="方正小标宋简体" w:hAnsi="方正小标宋简体" w:eastAsia="方正小标宋简体" w:cs="方正小标宋简体"/>
          <w:b w:val="0"/>
          <w:bCs w:val="0"/>
          <w:sz w:val="44"/>
          <w:szCs w:val="44"/>
          <w:lang w:val="en-US" w:eastAsia="zh-CN"/>
        </w:rPr>
        <w:t>管护实施方案</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草稿</w:t>
      </w:r>
      <w:r>
        <w:rPr>
          <w:rFonts w:hint="eastAsia" w:ascii="方正小标宋简体" w:hAnsi="方正小标宋简体" w:eastAsia="方正小标宋简体" w:cs="方正小标宋简体"/>
          <w:b w:val="0"/>
          <w:bCs w:val="0"/>
          <w:sz w:val="44"/>
          <w:szCs w:val="44"/>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 w:hAnsi="仿宋" w:eastAsia="仿宋" w:cs="仿宋"/>
          <w:b w:val="0"/>
          <w:bCs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6"/>
        <w:textAlignment w:val="auto"/>
        <w:rPr>
          <w:rFonts w:hint="eastAsia" w:ascii="黑体" w:hAnsi="黑体" w:eastAsia="黑体" w:cs="黑体"/>
          <w:b w:val="0"/>
          <w:bCs w:val="0"/>
          <w:spacing w:val="0"/>
          <w:sz w:val="32"/>
          <w:szCs w:val="32"/>
        </w:rPr>
      </w:pPr>
      <w:r>
        <w:rPr>
          <w:rFonts w:hint="eastAsia" w:ascii="黑体" w:hAnsi="黑体" w:eastAsia="黑体" w:cs="黑体"/>
          <w:i w:val="0"/>
          <w:iCs w:val="0"/>
          <w:caps w:val="0"/>
          <w:color w:val="333333"/>
          <w:spacing w:val="0"/>
          <w:sz w:val="32"/>
          <w:szCs w:val="32"/>
          <w:shd w:val="clear" w:fill="FFFFFF"/>
          <w:lang w:val="en-US" w:eastAsia="zh-CN"/>
        </w:rPr>
        <w:t>一、 </w:t>
      </w:r>
      <w:r>
        <w:rPr>
          <w:rFonts w:hint="eastAsia" w:ascii="黑体" w:hAnsi="黑体" w:eastAsia="黑体" w:cs="黑体"/>
          <w:b w:val="0"/>
          <w:bCs w:val="0"/>
          <w:spacing w:val="0"/>
          <w:sz w:val="32"/>
          <w:szCs w:val="32"/>
          <w:lang w:val="en-US" w:eastAsia="zh-CN"/>
        </w:rPr>
        <w:t>光伏扶贫电站</w:t>
      </w:r>
      <w:r>
        <w:rPr>
          <w:rFonts w:hint="eastAsia" w:ascii="黑体" w:hAnsi="黑体" w:eastAsia="黑体" w:cs="黑体"/>
          <w:b w:val="0"/>
          <w:bCs w:val="0"/>
          <w:spacing w:val="0"/>
          <w:sz w:val="32"/>
          <w:szCs w:val="32"/>
        </w:rPr>
        <w:t>绩效考核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6"/>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1、各</w:t>
      </w:r>
      <w:r>
        <w:rPr>
          <w:rFonts w:hint="eastAsia" w:ascii="仿宋_GB2312" w:hAnsi="仿宋_GB2312" w:eastAsia="仿宋_GB2312" w:cs="仿宋_GB2312"/>
          <w:b w:val="0"/>
          <w:bCs w:val="0"/>
          <w:spacing w:val="0"/>
          <w:sz w:val="32"/>
          <w:szCs w:val="32"/>
        </w:rPr>
        <w:t>乡镇（</w:t>
      </w:r>
      <w:r>
        <w:rPr>
          <w:rFonts w:hint="eastAsia" w:ascii="仿宋_GB2312" w:hAnsi="仿宋_GB2312" w:eastAsia="仿宋_GB2312" w:cs="仿宋_GB2312"/>
          <w:b w:val="0"/>
          <w:bCs w:val="0"/>
          <w:spacing w:val="0"/>
          <w:sz w:val="32"/>
          <w:szCs w:val="32"/>
          <w:lang w:val="en-US" w:eastAsia="zh-CN"/>
        </w:rPr>
        <w:t>办</w:t>
      </w:r>
      <w:r>
        <w:rPr>
          <w:rFonts w:hint="eastAsia" w:ascii="仿宋_GB2312" w:hAnsi="仿宋_GB2312" w:eastAsia="仿宋_GB2312" w:cs="仿宋_GB2312"/>
          <w:b w:val="0"/>
          <w:bCs w:val="0"/>
          <w:spacing w:val="0"/>
          <w:sz w:val="32"/>
          <w:szCs w:val="32"/>
        </w:rPr>
        <w:t>）会同供电部门每季度对光伏电站进行一次全面检查，重点检查电站运行和维护情况。日常管护情况纳入电站管护人员年度绩效考核；设备检修、隐患故障排除情况报县</w:t>
      </w:r>
      <w:r>
        <w:rPr>
          <w:rFonts w:hint="eastAsia" w:ascii="仿宋_GB2312" w:hAnsi="仿宋_GB2312" w:eastAsia="仿宋_GB2312" w:cs="仿宋_GB2312"/>
          <w:b w:val="0"/>
          <w:bCs w:val="0"/>
          <w:spacing w:val="0"/>
          <w:sz w:val="32"/>
          <w:szCs w:val="32"/>
          <w:lang w:val="en-US" w:eastAsia="zh-CN"/>
        </w:rPr>
        <w:t>乡村振兴局</w:t>
      </w:r>
      <w:r>
        <w:rPr>
          <w:rFonts w:hint="eastAsia" w:ascii="仿宋_GB2312" w:hAnsi="仿宋_GB2312" w:eastAsia="仿宋_GB2312" w:cs="仿宋_GB2312"/>
          <w:b w:val="0"/>
          <w:bCs w:val="0"/>
          <w:spacing w:val="0"/>
          <w:sz w:val="32"/>
          <w:szCs w:val="32"/>
        </w:rPr>
        <w:t>备案，纳入县对运维企业的绩效考核。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6"/>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rPr>
        <w:t>县</w:t>
      </w:r>
      <w:r>
        <w:rPr>
          <w:rFonts w:hint="eastAsia" w:ascii="仿宋_GB2312" w:hAnsi="仿宋_GB2312" w:eastAsia="仿宋_GB2312" w:cs="仿宋_GB2312"/>
          <w:b w:val="0"/>
          <w:bCs w:val="0"/>
          <w:spacing w:val="0"/>
          <w:sz w:val="32"/>
          <w:szCs w:val="32"/>
          <w:lang w:val="en-US" w:eastAsia="zh-CN"/>
        </w:rPr>
        <w:t>乡村振兴局</w:t>
      </w:r>
      <w:r>
        <w:rPr>
          <w:rFonts w:hint="eastAsia" w:ascii="仿宋_GB2312" w:hAnsi="仿宋_GB2312" w:eastAsia="仿宋_GB2312" w:cs="仿宋_GB2312"/>
          <w:b w:val="0"/>
          <w:bCs w:val="0"/>
          <w:spacing w:val="0"/>
          <w:sz w:val="32"/>
          <w:szCs w:val="32"/>
        </w:rPr>
        <w:t>牵头，县发改、财政、供电等部门参与，每半年对全县光伏电站安</w:t>
      </w:r>
      <w:r>
        <w:rPr>
          <w:rFonts w:hint="eastAsia" w:ascii="仿宋_GB2312" w:hAnsi="仿宋_GB2312" w:eastAsia="仿宋_GB2312" w:cs="仿宋_GB2312"/>
          <w:b w:val="0"/>
          <w:bCs w:val="0"/>
          <w:spacing w:val="0"/>
          <w:sz w:val="32"/>
          <w:szCs w:val="32"/>
          <w:lang w:val="en-US" w:eastAsia="zh-CN"/>
        </w:rPr>
        <w:t>全</w:t>
      </w:r>
      <w:r>
        <w:rPr>
          <w:rFonts w:hint="eastAsia" w:ascii="仿宋_GB2312" w:hAnsi="仿宋_GB2312" w:eastAsia="仿宋_GB2312" w:cs="仿宋_GB2312"/>
          <w:b w:val="0"/>
          <w:bCs w:val="0"/>
          <w:spacing w:val="0"/>
          <w:sz w:val="32"/>
          <w:szCs w:val="32"/>
        </w:rPr>
        <w:t>运行和设备维护情况进行检查，重点检查企业运维落实情况，检查结果纳入县对运维企业的绩效考核</w:t>
      </w:r>
      <w:r>
        <w:rPr>
          <w:rFonts w:hint="eastAsia" w:ascii="仿宋_GB2312" w:hAnsi="仿宋_GB2312" w:eastAsia="仿宋_GB2312" w:cs="仿宋_GB2312"/>
          <w:b w:val="0"/>
          <w:bCs w:val="0"/>
          <w:spacing w:val="0"/>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6"/>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3、</w:t>
      </w:r>
      <w:r>
        <w:rPr>
          <w:rFonts w:hint="eastAsia" w:ascii="仿宋_GB2312" w:hAnsi="仿宋_GB2312" w:eastAsia="仿宋_GB2312" w:cs="仿宋_GB2312"/>
          <w:b w:val="0"/>
          <w:bCs w:val="0"/>
          <w:spacing w:val="0"/>
          <w:sz w:val="32"/>
          <w:szCs w:val="32"/>
        </w:rPr>
        <w:t>每年1月31日前完成对运维企业上年度考核汇总，运维企业未按合同约定落实运维责任的，除追究违约责任外，企业年度考核不合格的，对企业进行处罚，罚金从</w:t>
      </w:r>
      <w:r>
        <w:rPr>
          <w:rFonts w:hint="eastAsia" w:ascii="仿宋_GB2312" w:hAnsi="仿宋_GB2312" w:eastAsia="仿宋_GB2312" w:cs="仿宋_GB2312"/>
          <w:b w:val="0"/>
          <w:bCs w:val="0"/>
          <w:spacing w:val="0"/>
          <w:sz w:val="32"/>
          <w:szCs w:val="32"/>
          <w:lang w:val="en-US" w:eastAsia="zh-CN"/>
        </w:rPr>
        <w:t>运维费</w:t>
      </w:r>
      <w:r>
        <w:rPr>
          <w:rFonts w:hint="eastAsia" w:ascii="仿宋_GB2312" w:hAnsi="仿宋_GB2312" w:eastAsia="仿宋_GB2312" w:cs="仿宋_GB2312"/>
          <w:b w:val="0"/>
          <w:bCs w:val="0"/>
          <w:spacing w:val="0"/>
          <w:sz w:val="32"/>
          <w:szCs w:val="32"/>
        </w:rPr>
        <w:t>中扣除；考核合格的，不奖不罚；考核优秀的，县财政给予适当奖励。</w:t>
      </w:r>
    </w:p>
    <w:p>
      <w:pPr>
        <w:pStyle w:val="13"/>
        <w:rPr>
          <w:rFonts w:hint="default" w:ascii="仿宋" w:hAnsi="仿宋" w:eastAsia="仿宋" w:cs="仿宋"/>
          <w:color w:val="000000" w:themeColor="text1"/>
          <w:sz w:val="32"/>
          <w:szCs w:val="32"/>
          <w:lang w:val="en-US" w:eastAsia="zh-CN"/>
          <w14:textFill>
            <w14:solidFill>
              <w14:schemeClr w14:val="tx1"/>
            </w14:solidFill>
          </w14:textFill>
        </w:rPr>
      </w:pPr>
    </w:p>
    <w:p>
      <w:pPr>
        <w:pStyle w:val="17"/>
        <w:rPr>
          <w:rFonts w:hint="eastAsia"/>
          <w:lang w:val="zh-CN" w:eastAsia="zh-CN"/>
        </w:rPr>
      </w:pPr>
    </w:p>
    <w:p>
      <w:pPr>
        <w:pStyle w:val="17"/>
        <w:rPr>
          <w:rFonts w:hint="eastAsia"/>
          <w:lang w:val="zh-CN" w:eastAsia="zh-CN"/>
        </w:rPr>
      </w:pPr>
    </w:p>
    <w:p>
      <w:pPr>
        <w:pStyle w:val="17"/>
        <w:rPr>
          <w:rFonts w:hint="eastAsia"/>
          <w:lang w:val="zh-CN" w:eastAsia="zh-CN"/>
        </w:rPr>
      </w:pPr>
    </w:p>
    <w:p>
      <w:pPr>
        <w:pStyle w:val="17"/>
        <w:rPr>
          <w:rFonts w:hint="eastAsia"/>
          <w:lang w:val="zh-CN"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jc w:val="both"/>
        <w:textAlignment w:val="auto"/>
        <w:rPr>
          <w:rFonts w:hint="eastAsia" w:ascii="方正小标宋简体" w:hAnsi="方正小标宋简体" w:eastAsia="方正小标宋简体" w:cs="方正小标宋简体"/>
          <w:sz w:val="44"/>
          <w:szCs w:val="44"/>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沈丘县</w:t>
      </w:r>
      <w:r>
        <w:rPr>
          <w:rFonts w:hint="eastAsia" w:ascii="方正小标宋简体" w:hAnsi="方正小标宋简体" w:eastAsia="方正小标宋简体" w:cs="方正小标宋简体"/>
          <w:sz w:val="44"/>
          <w:szCs w:val="44"/>
        </w:rPr>
        <w:t>农村住房安全保障考核</w:t>
      </w:r>
      <w:r>
        <w:rPr>
          <w:rFonts w:hint="eastAsia" w:ascii="方正小标宋简体" w:hAnsi="方正小标宋简体" w:eastAsia="方正小标宋简体" w:cs="方正小标宋简体"/>
          <w:sz w:val="44"/>
          <w:szCs w:val="44"/>
          <w:lang w:val="en-US" w:eastAsia="zh-CN"/>
        </w:rPr>
        <w:t>办法</w:t>
      </w:r>
    </w:p>
    <w:p>
      <w:pPr>
        <w:keepNext w:val="0"/>
        <w:keepLines w:val="0"/>
        <w:pageBreakBefore w:val="0"/>
        <w:widowControl w:val="0"/>
        <w:kinsoku/>
        <w:wordWrap/>
        <w:overflowPunct/>
        <w:topLinePunct w:val="0"/>
        <w:autoSpaceDE/>
        <w:autoSpaceDN/>
        <w:bidi w:val="0"/>
        <w:adjustRightInd w:val="0"/>
        <w:snapToGrid w:val="0"/>
        <w:spacing w:line="550" w:lineRule="atLeast"/>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8"/>
          <w:szCs w:val="48"/>
          <w:lang w:val="en-US" w:eastAsia="zh-CN"/>
        </w:rPr>
        <w:t xml:space="preserve"> </w:t>
      </w:r>
      <w:r>
        <w:rPr>
          <w:rFonts w:hint="eastAsia" w:ascii="楷体" w:hAnsi="楷体" w:eastAsia="楷体" w:cs="楷体"/>
          <w:sz w:val="36"/>
          <w:szCs w:val="36"/>
          <w:lang w:val="en-US" w:eastAsia="zh-CN"/>
        </w:rPr>
        <w:t>（征求意见稿）</w:t>
      </w:r>
    </w:p>
    <w:p>
      <w:pPr>
        <w:rPr>
          <w:rFonts w:hint="eastAsia" w:ascii="仿宋_GB2312" w:hAnsi="仿宋_GB2312" w:eastAsia="仿宋_GB2312" w:cs="仿宋_GB2312"/>
          <w:sz w:val="32"/>
          <w:szCs w:val="32"/>
        </w:rPr>
      </w:pP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、考核内容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住房安全保障对象主要是农村低收入群体，包括农村易返贫致贫户、农村低保户、农村分散供养特困人员，以及因病因灾因意外事故等刚性支出较大或收入大幅缩减导致基本生活出现严重困难家庭，农村低保边缘家庭和未享受过农村住房保障政策支持，且依靠自身力量无法解决住房安全问题的其他脱贫户住房是否安全，是否出现住房安全隐患。</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1、动态监测方面。</w:t>
      </w:r>
      <w:r>
        <w:rPr>
          <w:rFonts w:hint="eastAsia" w:ascii="仿宋_GB2312" w:hAnsi="仿宋_GB2312" w:eastAsia="仿宋_GB2312" w:cs="仿宋_GB2312"/>
          <w:sz w:val="32"/>
          <w:szCs w:val="32"/>
        </w:rPr>
        <w:t>已纳入6类重点对象危房存量台账的农户身份是否精准；6类重点对象住房安全性评定是否全覆盖，评定资料是否齐全；每季度</w:t>
      </w:r>
      <w:r>
        <w:rPr>
          <w:rFonts w:hint="eastAsia" w:ascii="仿宋_GB2312" w:hAnsi="仿宋_GB2312" w:eastAsia="仿宋_GB2312" w:cs="仿宋_GB2312"/>
          <w:sz w:val="32"/>
          <w:szCs w:val="32"/>
          <w:lang w:val="en-US" w:eastAsia="zh-CN"/>
        </w:rPr>
        <w:t>动态排查</w:t>
      </w:r>
      <w:r>
        <w:rPr>
          <w:rFonts w:hint="eastAsia" w:ascii="仿宋_GB2312" w:hAnsi="仿宋_GB2312" w:eastAsia="仿宋_GB2312" w:cs="仿宋_GB2312"/>
          <w:sz w:val="32"/>
          <w:szCs w:val="32"/>
        </w:rPr>
        <w:t>新增6类重点对象是否进行逐户评定；符合危房改造条件的是否及时纳入危房改造。</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2、监督管理方面。</w:t>
      </w:r>
      <w:r>
        <w:rPr>
          <w:rFonts w:hint="eastAsia" w:ascii="仿宋_GB2312" w:hAnsi="仿宋_GB2312" w:eastAsia="仿宋_GB2312" w:cs="仿宋_GB2312"/>
          <w:sz w:val="32"/>
          <w:szCs w:val="32"/>
        </w:rPr>
        <w:t>纳入当年度6类重点对象农村危房改造任务是否在</w:t>
      </w:r>
      <w:r>
        <w:rPr>
          <w:rFonts w:hint="eastAsia" w:ascii="仿宋_GB2312" w:hAnsi="仿宋_GB2312" w:eastAsia="仿宋_GB2312" w:cs="仿宋_GB2312"/>
          <w:sz w:val="32"/>
          <w:szCs w:val="32"/>
          <w:lang w:val="en-US" w:eastAsia="zh-CN"/>
        </w:rPr>
        <w:t>9月20日</w:t>
      </w:r>
      <w:r>
        <w:rPr>
          <w:rFonts w:hint="eastAsia" w:ascii="仿宋_GB2312" w:hAnsi="仿宋_GB2312" w:eastAsia="仿宋_GB2312" w:cs="仿宋_GB2312"/>
          <w:sz w:val="32"/>
          <w:szCs w:val="32"/>
        </w:rPr>
        <w:t>前全部竣工，施工过程质量监管和竣工验收等环节是否符合要求，是否明确责任人，是否制定措施及时整改到位。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i w:val="0"/>
          <w:iCs w:val="0"/>
          <w:sz w:val="32"/>
          <w:szCs w:val="32"/>
        </w:rPr>
        <w:t>3、资金使用管理方面。</w:t>
      </w:r>
      <w:r>
        <w:rPr>
          <w:rFonts w:hint="eastAsia" w:ascii="仿宋_GB2312" w:hAnsi="仿宋_GB2312" w:eastAsia="仿宋_GB2312" w:cs="仿宋_GB2312"/>
          <w:sz w:val="32"/>
          <w:szCs w:val="32"/>
        </w:rPr>
        <w:t>农村危房改造补助资金管理是否规范。</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4、档案信息管理方面。</w:t>
      </w:r>
      <w:r>
        <w:rPr>
          <w:rFonts w:hint="eastAsia" w:ascii="仿宋_GB2312" w:hAnsi="仿宋_GB2312" w:eastAsia="仿宋_GB2312" w:cs="仿宋_GB2312"/>
          <w:sz w:val="32"/>
          <w:szCs w:val="32"/>
        </w:rPr>
        <w:t>农村危房改造农户信息是否及时录入农村危房改造信息系统、</w:t>
      </w:r>
      <w:r>
        <w:rPr>
          <w:rFonts w:hint="eastAsia" w:ascii="仿宋_GB2312" w:hAnsi="仿宋_GB2312" w:eastAsia="仿宋_GB2312" w:cs="仿宋_GB2312"/>
          <w:sz w:val="32"/>
          <w:szCs w:val="32"/>
          <w:lang w:val="en-US" w:eastAsia="zh-CN"/>
        </w:rPr>
        <w:t>改造后</w:t>
      </w:r>
      <w:r>
        <w:rPr>
          <w:rFonts w:hint="eastAsia" w:ascii="仿宋_GB2312" w:hAnsi="仿宋_GB2312" w:eastAsia="仿宋_GB2312" w:cs="仿宋_GB2312"/>
          <w:sz w:val="32"/>
          <w:szCs w:val="32"/>
        </w:rPr>
        <w:t>是否及时</w:t>
      </w:r>
      <w:r>
        <w:rPr>
          <w:rFonts w:hint="eastAsia" w:ascii="仿宋_GB2312" w:hAnsi="仿宋_GB2312" w:eastAsia="仿宋_GB2312" w:cs="仿宋_GB2312"/>
          <w:sz w:val="32"/>
          <w:szCs w:val="32"/>
          <w:lang w:val="en-US" w:eastAsia="zh-CN"/>
        </w:rPr>
        <w:t>更新</w:t>
      </w:r>
      <w:r>
        <w:rPr>
          <w:rFonts w:hint="eastAsia" w:ascii="仿宋_GB2312" w:hAnsi="仿宋_GB2312" w:eastAsia="仿宋_GB2312" w:cs="仿宋_GB2312"/>
          <w:sz w:val="32"/>
          <w:szCs w:val="32"/>
        </w:rPr>
        <w:t>系统内容数据台账。危房改造农户档案资料是否齐全。</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、考核方式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房屋建筑安全隐患排查整治工作专班</w:t>
      </w:r>
      <w:r>
        <w:rPr>
          <w:rFonts w:hint="eastAsia" w:ascii="仿宋_GB2312" w:hAnsi="仿宋_GB2312" w:eastAsia="仿宋_GB2312" w:cs="仿宋_GB2312"/>
          <w:sz w:val="32"/>
          <w:szCs w:val="32"/>
        </w:rPr>
        <w:t>采取随机抽查</w:t>
      </w:r>
      <w:r>
        <w:rPr>
          <w:rFonts w:hint="eastAsia" w:ascii="仿宋_GB2312" w:hAnsi="仿宋_GB2312" w:eastAsia="仿宋_GB2312" w:cs="仿宋_GB2312"/>
          <w:sz w:val="32"/>
          <w:szCs w:val="32"/>
          <w:lang w:val="en-US" w:eastAsia="zh-CN"/>
        </w:rPr>
        <w:t>和暗访抽查方式</w:t>
      </w:r>
      <w:r>
        <w:rPr>
          <w:rFonts w:hint="eastAsia" w:ascii="仿宋_GB2312" w:hAnsi="仿宋_GB2312" w:eastAsia="仿宋_GB2312" w:cs="仿宋_GB2312"/>
          <w:sz w:val="32"/>
          <w:szCs w:val="32"/>
        </w:rPr>
        <w:t>，每季度</w:t>
      </w:r>
      <w:r>
        <w:rPr>
          <w:rFonts w:hint="eastAsia" w:ascii="仿宋_GB2312" w:hAnsi="仿宋_GB2312" w:eastAsia="仿宋_GB2312" w:cs="仿宋_GB2312"/>
          <w:sz w:val="32"/>
          <w:szCs w:val="32"/>
          <w:lang w:val="en-US" w:eastAsia="zh-CN"/>
        </w:rPr>
        <w:t>定期不定期</w:t>
      </w:r>
      <w:r>
        <w:rPr>
          <w:rFonts w:hint="eastAsia" w:ascii="仿宋_GB2312" w:hAnsi="仿宋_GB2312" w:eastAsia="仿宋_GB2312" w:cs="仿宋_GB2312"/>
          <w:sz w:val="32"/>
          <w:szCs w:val="32"/>
        </w:rPr>
        <w:t>对所有乡镇（办）进行考核。每次抽选三个行政村</w:t>
      </w:r>
      <w:r>
        <w:rPr>
          <w:rFonts w:hint="eastAsia" w:ascii="仿宋_GB2312" w:hAnsi="仿宋_GB2312" w:eastAsia="仿宋_GB2312" w:cs="仿宋_GB2312"/>
          <w:sz w:val="32"/>
          <w:szCs w:val="32"/>
          <w:lang w:val="en-US" w:eastAsia="zh-CN"/>
        </w:rPr>
        <w:t>和三分之一危房改造户</w:t>
      </w:r>
      <w:r>
        <w:rPr>
          <w:rFonts w:hint="eastAsia" w:ascii="仿宋_GB2312" w:hAnsi="仿宋_GB2312" w:eastAsia="仿宋_GB2312" w:cs="仿宋_GB2312"/>
          <w:sz w:val="32"/>
          <w:szCs w:val="32"/>
        </w:rPr>
        <w:t>作为考评对象进行考评打分，三个行政村</w:t>
      </w:r>
      <w:r>
        <w:rPr>
          <w:rFonts w:hint="eastAsia" w:ascii="仿宋_GB2312" w:hAnsi="仿宋_GB2312" w:eastAsia="仿宋_GB2312" w:cs="仿宋_GB2312"/>
          <w:sz w:val="32"/>
          <w:szCs w:val="32"/>
          <w:lang w:val="en-US" w:eastAsia="zh-CN"/>
        </w:rPr>
        <w:t>和三分之一危房改造户</w:t>
      </w:r>
      <w:r>
        <w:rPr>
          <w:rFonts w:hint="eastAsia" w:ascii="仿宋_GB2312" w:hAnsi="仿宋_GB2312" w:eastAsia="仿宋_GB2312" w:cs="仿宋_GB2312"/>
          <w:sz w:val="32"/>
          <w:szCs w:val="32"/>
        </w:rPr>
        <w:t>的平均得分作为乡镇（办）考核</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得分。</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检查考核中发现的问题，</w:t>
      </w:r>
      <w:r>
        <w:rPr>
          <w:rFonts w:hint="eastAsia" w:ascii="仿宋_GB2312" w:hAnsi="仿宋_GB2312" w:eastAsia="仿宋_GB2312" w:cs="仿宋_GB2312"/>
          <w:sz w:val="32"/>
          <w:szCs w:val="32"/>
          <w:lang w:val="en-US" w:eastAsia="zh-CN"/>
        </w:rPr>
        <w:t>交办</w:t>
      </w:r>
      <w:r>
        <w:rPr>
          <w:rFonts w:hint="eastAsia" w:ascii="仿宋_GB2312" w:hAnsi="仿宋_GB2312" w:eastAsia="仿宋_GB2312" w:cs="仿宋_GB2312"/>
          <w:sz w:val="32"/>
          <w:szCs w:val="32"/>
        </w:rPr>
        <w:t>有关乡镇（办）及时进行整改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并对整改完成情况监督问效。</w:t>
      </w:r>
    </w:p>
    <w:p>
      <w:pPr>
        <w:rPr>
          <w:rFonts w:hint="eastAsia" w:ascii="仿宋" w:hAnsi="仿宋" w:eastAsia="仿宋" w:cs="仿宋"/>
          <w:sz w:val="32"/>
          <w:szCs w:val="32"/>
        </w:rPr>
      </w:pPr>
    </w:p>
    <w:p>
      <w:pPr>
        <w:pStyle w:val="3"/>
        <w:rPr>
          <w:rFonts w:hint="eastAsia" w:ascii="仿宋" w:hAnsi="仿宋" w:eastAsia="仿宋" w:cs="仿宋"/>
          <w:sz w:val="32"/>
          <w:szCs w:val="32"/>
        </w:rPr>
        <w:sectPr>
          <w:pgSz w:w="11906" w:h="16838"/>
          <w:pgMar w:top="1984" w:right="1531" w:bottom="1984" w:left="1531" w:header="851" w:footer="1417"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 w:val="0"/>
          <w:bCs/>
          <w:kern w:val="0"/>
          <w:sz w:val="44"/>
          <w:szCs w:val="44"/>
          <w:u w:val="single"/>
          <w:lang w:val="en-US" w:eastAsia="zh-CN"/>
        </w:rPr>
        <w:t xml:space="preserve">      </w:t>
      </w:r>
      <w:r>
        <w:rPr>
          <w:rFonts w:hint="eastAsia" w:ascii="方正小标宋简体" w:hAnsi="方正小标宋简体" w:eastAsia="方正小标宋简体" w:cs="方正小标宋简体"/>
          <w:b w:val="0"/>
          <w:bCs/>
          <w:kern w:val="0"/>
          <w:sz w:val="44"/>
          <w:szCs w:val="44"/>
          <w:u w:val="none"/>
          <w:lang w:val="en-US" w:eastAsia="zh-CN"/>
        </w:rPr>
        <w:t>镇（乡）</w:t>
      </w:r>
      <w:r>
        <w:rPr>
          <w:rFonts w:hint="eastAsia" w:ascii="方正小标宋简体" w:hAnsi="方正小标宋简体" w:eastAsia="方正小标宋简体" w:cs="方正小标宋简体"/>
          <w:b w:val="0"/>
          <w:bCs/>
          <w:kern w:val="0"/>
          <w:sz w:val="44"/>
          <w:szCs w:val="44"/>
          <w:u w:val="single"/>
          <w:lang w:val="en-US" w:eastAsia="zh-CN"/>
        </w:rPr>
        <w:t xml:space="preserve">      </w:t>
      </w:r>
      <w:r>
        <w:rPr>
          <w:rFonts w:hint="eastAsia" w:ascii="方正小标宋简体" w:hAnsi="方正小标宋简体" w:eastAsia="方正小标宋简体" w:cs="方正小标宋简体"/>
          <w:b w:val="0"/>
          <w:bCs/>
          <w:kern w:val="0"/>
          <w:sz w:val="44"/>
          <w:szCs w:val="44"/>
          <w:u w:val="none"/>
          <w:lang w:val="en-US" w:eastAsia="zh-CN"/>
        </w:rPr>
        <w:t>村</w:t>
      </w:r>
      <w:r>
        <w:rPr>
          <w:rFonts w:hint="eastAsia" w:ascii="方正小标宋简体" w:hAnsi="方正小标宋简体" w:eastAsia="方正小标宋简体" w:cs="方正小标宋简体"/>
          <w:bCs/>
          <w:kern w:val="0"/>
          <w:sz w:val="44"/>
          <w:szCs w:val="44"/>
          <w:lang w:val="en-US" w:eastAsia="zh-CN"/>
        </w:rPr>
        <w:t>扶贫车间</w:t>
      </w:r>
      <w:r>
        <w:rPr>
          <w:rFonts w:hint="eastAsia" w:ascii="方正小标宋简体" w:hAnsi="方正小标宋简体" w:eastAsia="方正小标宋简体" w:cs="方正小标宋简体"/>
          <w:bCs/>
          <w:kern w:val="0"/>
          <w:sz w:val="44"/>
          <w:szCs w:val="44"/>
        </w:rPr>
        <w:t>测评体系</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Cs/>
          <w:kern w:val="0"/>
          <w:sz w:val="44"/>
          <w:szCs w:val="44"/>
          <w:u w:val="single"/>
          <w:lang w:val="en-US" w:eastAsia="zh-CN"/>
        </w:rPr>
      </w:pPr>
      <w:r>
        <w:rPr>
          <w:rFonts w:hint="eastAsia" w:ascii="仿宋_GB2312" w:hAnsi="仿宋_GB2312" w:eastAsia="仿宋_GB2312" w:cs="仿宋_GB2312"/>
          <w:bCs/>
          <w:kern w:val="0"/>
          <w:sz w:val="24"/>
          <w:szCs w:val="24"/>
          <w:lang w:val="en-US" w:eastAsia="zh-CN"/>
        </w:rPr>
        <w:t xml:space="preserve">                                                                                      </w:t>
      </w:r>
      <w:r>
        <w:rPr>
          <w:rFonts w:hint="eastAsia" w:ascii="仿宋_GB2312" w:hAnsi="仿宋_GB2312" w:eastAsia="仿宋_GB2312" w:cs="仿宋_GB2312"/>
          <w:bCs/>
          <w:kern w:val="0"/>
          <w:sz w:val="28"/>
          <w:szCs w:val="28"/>
          <w:lang w:val="en-US" w:eastAsia="zh-CN"/>
        </w:rPr>
        <w:t>总分</w:t>
      </w:r>
      <w:r>
        <w:rPr>
          <w:rFonts w:hint="eastAsia" w:ascii="仿宋_GB2312" w:hAnsi="仿宋_GB2312" w:eastAsia="仿宋_GB2312" w:cs="仿宋_GB2312"/>
          <w:bCs/>
          <w:kern w:val="0"/>
          <w:sz w:val="28"/>
          <w:szCs w:val="28"/>
          <w:u w:val="single"/>
          <w:lang w:val="en-US" w:eastAsia="zh-CN"/>
        </w:rPr>
        <w:t xml:space="preserve">        </w:t>
      </w:r>
    </w:p>
    <w:tbl>
      <w:tblPr>
        <w:tblStyle w:val="9"/>
        <w:tblpPr w:leftFromText="180" w:rightFromText="180" w:vertAnchor="text" w:horzAnchor="page" w:tblpX="2058" w:tblpY="201"/>
        <w:tblOverlap w:val="never"/>
        <w:tblW w:w="13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5756"/>
        <w:gridCol w:w="1112"/>
        <w:gridCol w:w="408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125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黑体"/>
                <w:kern w:val="0"/>
                <w:sz w:val="21"/>
                <w:szCs w:val="21"/>
              </w:rPr>
            </w:pPr>
            <w:r>
              <w:rPr>
                <w:rFonts w:hint="eastAsia" w:ascii="黑体" w:hAnsi="黑体" w:eastAsia="黑体" w:cs="黑体"/>
                <w:kern w:val="0"/>
                <w:sz w:val="21"/>
                <w:szCs w:val="21"/>
              </w:rPr>
              <w:t>测评</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黑体"/>
                <w:kern w:val="0"/>
                <w:sz w:val="21"/>
                <w:szCs w:val="21"/>
              </w:rPr>
            </w:pPr>
            <w:r>
              <w:rPr>
                <w:rFonts w:hint="eastAsia" w:ascii="黑体" w:hAnsi="黑体" w:eastAsia="黑体" w:cs="黑体"/>
                <w:kern w:val="0"/>
                <w:sz w:val="21"/>
                <w:szCs w:val="21"/>
              </w:rPr>
              <w:t>项目</w:t>
            </w:r>
          </w:p>
        </w:tc>
        <w:tc>
          <w:tcPr>
            <w:tcW w:w="575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黑体"/>
                <w:kern w:val="0"/>
                <w:sz w:val="21"/>
                <w:szCs w:val="21"/>
              </w:rPr>
            </w:pPr>
            <w:r>
              <w:rPr>
                <w:rFonts w:hint="eastAsia" w:ascii="黑体" w:hAnsi="黑体" w:eastAsia="黑体" w:cs="黑体"/>
                <w:kern w:val="0"/>
                <w:sz w:val="21"/>
                <w:szCs w:val="21"/>
              </w:rPr>
              <w:t>测评内容</w:t>
            </w:r>
          </w:p>
        </w:tc>
        <w:tc>
          <w:tcPr>
            <w:tcW w:w="111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黑体"/>
                <w:kern w:val="0"/>
                <w:sz w:val="21"/>
                <w:szCs w:val="21"/>
              </w:rPr>
            </w:pPr>
            <w:r>
              <w:rPr>
                <w:rFonts w:hint="eastAsia" w:ascii="黑体" w:hAnsi="黑体" w:eastAsia="黑体" w:cs="黑体"/>
                <w:kern w:val="0"/>
                <w:sz w:val="21"/>
                <w:szCs w:val="21"/>
              </w:rPr>
              <w:t>分值</w:t>
            </w:r>
          </w:p>
        </w:tc>
        <w:tc>
          <w:tcPr>
            <w:tcW w:w="408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黑体"/>
                <w:kern w:val="0"/>
                <w:sz w:val="21"/>
                <w:szCs w:val="21"/>
              </w:rPr>
            </w:pPr>
            <w:r>
              <w:rPr>
                <w:rFonts w:hint="eastAsia" w:ascii="黑体" w:hAnsi="黑体" w:eastAsia="黑体" w:cs="黑体"/>
                <w:kern w:val="0"/>
                <w:sz w:val="21"/>
                <w:szCs w:val="21"/>
              </w:rPr>
              <w:t>得分标准</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黑体"/>
                <w:kern w:val="0"/>
                <w:sz w:val="21"/>
                <w:szCs w:val="21"/>
              </w:rPr>
            </w:pPr>
            <w:r>
              <w:rPr>
                <w:rFonts w:hint="eastAsia" w:ascii="黑体" w:hAnsi="黑体" w:eastAsia="黑体" w:cs="黑体"/>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 w:hRule="atLeast"/>
        </w:trPr>
        <w:tc>
          <w:tcPr>
            <w:tcW w:w="1252" w:type="dxa"/>
            <w:vMerge w:val="restart"/>
            <w:vAlign w:val="center"/>
          </w:tcPr>
          <w:p>
            <w:pPr>
              <w:widowControl/>
              <w:jc w:val="center"/>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作业发挥（70分）</w:t>
            </w:r>
          </w:p>
        </w:tc>
        <w:tc>
          <w:tcPr>
            <w:tcW w:w="5756" w:type="dxa"/>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rPr>
              <w:t>1.每100平方米安排就业</w:t>
            </w:r>
            <w:r>
              <w:rPr>
                <w:rFonts w:hint="eastAsia" w:ascii="仿宋" w:hAnsi="仿宋" w:eastAsia="仿宋" w:cs="仿宋"/>
                <w:sz w:val="21"/>
                <w:szCs w:val="21"/>
                <w:lang w:val="en-US" w:eastAsia="zh-CN"/>
              </w:rPr>
              <w:t>1</w:t>
            </w:r>
            <w:r>
              <w:rPr>
                <w:rFonts w:hint="eastAsia" w:ascii="仿宋" w:hAnsi="仿宋" w:eastAsia="仿宋" w:cs="仿宋"/>
                <w:sz w:val="21"/>
                <w:szCs w:val="21"/>
              </w:rPr>
              <w:t>5人以上</w:t>
            </w:r>
          </w:p>
        </w:tc>
        <w:tc>
          <w:tcPr>
            <w:tcW w:w="1112"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w:t>
            </w:r>
          </w:p>
        </w:tc>
        <w:tc>
          <w:tcPr>
            <w:tcW w:w="4088" w:type="dxa"/>
            <w:vAlign w:val="center"/>
          </w:tcPr>
          <w:p>
            <w:pPr>
              <w:widowControl/>
              <w:rPr>
                <w:rFonts w:hint="eastAsia" w:ascii="仿宋" w:hAnsi="仿宋" w:eastAsia="仿宋" w:cs="仿宋"/>
                <w:kern w:val="0"/>
                <w:sz w:val="21"/>
                <w:szCs w:val="21"/>
              </w:rPr>
            </w:pPr>
            <w:r>
              <w:rPr>
                <w:rFonts w:hint="eastAsia" w:ascii="仿宋" w:hAnsi="仿宋" w:eastAsia="仿宋" w:cs="仿宋"/>
                <w:sz w:val="21"/>
                <w:szCs w:val="21"/>
              </w:rPr>
              <w:t>每少1人按比例扣分</w:t>
            </w:r>
          </w:p>
        </w:tc>
        <w:tc>
          <w:tcPr>
            <w:tcW w:w="1230" w:type="dxa"/>
            <w:vAlign w:val="center"/>
          </w:tcPr>
          <w:p>
            <w:pPr>
              <w:widowControl/>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 w:hRule="atLeast"/>
        </w:trPr>
        <w:tc>
          <w:tcPr>
            <w:tcW w:w="1252" w:type="dxa"/>
            <w:vMerge w:val="continue"/>
            <w:vAlign w:val="center"/>
          </w:tcPr>
          <w:p>
            <w:pPr>
              <w:widowControl/>
              <w:jc w:val="center"/>
              <w:rPr>
                <w:rFonts w:hint="eastAsia" w:ascii="仿宋" w:hAnsi="仿宋" w:eastAsia="仿宋" w:cs="仿宋"/>
                <w:b/>
                <w:sz w:val="21"/>
                <w:szCs w:val="21"/>
              </w:rPr>
            </w:pPr>
          </w:p>
        </w:tc>
        <w:tc>
          <w:tcPr>
            <w:tcW w:w="5756" w:type="dxa"/>
            <w:vAlign w:val="center"/>
          </w:tcPr>
          <w:p>
            <w:pPr>
              <w:rPr>
                <w:rFonts w:hint="eastAsia" w:ascii="仿宋" w:hAnsi="仿宋" w:eastAsia="仿宋" w:cs="仿宋"/>
                <w:sz w:val="21"/>
                <w:szCs w:val="21"/>
              </w:rPr>
            </w:pPr>
            <w:r>
              <w:rPr>
                <w:rFonts w:hint="eastAsia" w:ascii="仿宋" w:hAnsi="仿宋" w:eastAsia="仿宋" w:cs="仿宋"/>
                <w:sz w:val="21"/>
                <w:szCs w:val="21"/>
              </w:rPr>
              <w:t>2.就业人员平均工资达2000元以上</w:t>
            </w:r>
          </w:p>
        </w:tc>
        <w:tc>
          <w:tcPr>
            <w:tcW w:w="1112"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4088" w:type="dxa"/>
            <w:vAlign w:val="center"/>
          </w:tcPr>
          <w:p>
            <w:pPr>
              <w:widowControl/>
              <w:rPr>
                <w:rFonts w:hint="eastAsia" w:ascii="仿宋" w:hAnsi="仿宋" w:eastAsia="仿宋" w:cs="仿宋"/>
                <w:kern w:val="0"/>
                <w:sz w:val="21"/>
                <w:szCs w:val="21"/>
              </w:rPr>
            </w:pPr>
            <w:r>
              <w:rPr>
                <w:rFonts w:hint="eastAsia" w:ascii="仿宋" w:hAnsi="仿宋" w:eastAsia="仿宋" w:cs="仿宋"/>
                <w:sz w:val="21"/>
                <w:szCs w:val="21"/>
              </w:rPr>
              <w:t>达不到要求的按比例扣分</w:t>
            </w:r>
          </w:p>
        </w:tc>
        <w:tc>
          <w:tcPr>
            <w:tcW w:w="1230" w:type="dxa"/>
            <w:vAlign w:val="center"/>
          </w:tcPr>
          <w:p>
            <w:pPr>
              <w:widowControl/>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 w:hRule="atLeast"/>
        </w:trPr>
        <w:tc>
          <w:tcPr>
            <w:tcW w:w="1252" w:type="dxa"/>
            <w:vMerge w:val="continue"/>
            <w:vAlign w:val="center"/>
          </w:tcPr>
          <w:p>
            <w:pPr>
              <w:widowControl/>
              <w:jc w:val="center"/>
              <w:rPr>
                <w:rFonts w:hint="eastAsia" w:ascii="仿宋" w:hAnsi="仿宋" w:eastAsia="仿宋" w:cs="仿宋"/>
                <w:b/>
                <w:sz w:val="21"/>
                <w:szCs w:val="21"/>
              </w:rPr>
            </w:pPr>
          </w:p>
        </w:tc>
        <w:tc>
          <w:tcPr>
            <w:tcW w:w="5756" w:type="dxa"/>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安排建档立卡贫困人员</w:t>
            </w:r>
            <w:r>
              <w:rPr>
                <w:rFonts w:hint="eastAsia" w:ascii="仿宋" w:hAnsi="仿宋" w:eastAsia="仿宋" w:cs="仿宋"/>
                <w:sz w:val="21"/>
                <w:szCs w:val="21"/>
                <w:lang w:val="en-US" w:eastAsia="zh-CN"/>
              </w:rPr>
              <w:t>比例在总就业人数10％（含）</w:t>
            </w:r>
          </w:p>
        </w:tc>
        <w:tc>
          <w:tcPr>
            <w:tcW w:w="1112"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4088" w:type="dxa"/>
            <w:vAlign w:val="center"/>
          </w:tcPr>
          <w:p>
            <w:pPr>
              <w:widowControl/>
              <w:rPr>
                <w:rFonts w:hint="eastAsia" w:ascii="仿宋" w:hAnsi="仿宋" w:eastAsia="仿宋" w:cs="仿宋"/>
                <w:sz w:val="21"/>
                <w:szCs w:val="21"/>
              </w:rPr>
            </w:pPr>
            <w:r>
              <w:rPr>
                <w:rFonts w:hint="eastAsia" w:ascii="仿宋" w:hAnsi="仿宋" w:eastAsia="仿宋" w:cs="仿宋"/>
                <w:sz w:val="21"/>
                <w:szCs w:val="21"/>
              </w:rPr>
              <w:t>每少1人按比例扣分</w:t>
            </w:r>
          </w:p>
        </w:tc>
        <w:tc>
          <w:tcPr>
            <w:tcW w:w="1230" w:type="dxa"/>
            <w:vAlign w:val="center"/>
          </w:tcPr>
          <w:p>
            <w:pPr>
              <w:widowControl/>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 w:hRule="atLeast"/>
        </w:trPr>
        <w:tc>
          <w:tcPr>
            <w:tcW w:w="1252" w:type="dxa"/>
            <w:vMerge w:val="continue"/>
            <w:vAlign w:val="center"/>
          </w:tcPr>
          <w:p>
            <w:pPr>
              <w:widowControl/>
              <w:jc w:val="center"/>
              <w:rPr>
                <w:rFonts w:hint="eastAsia" w:ascii="仿宋" w:hAnsi="仿宋" w:eastAsia="仿宋" w:cs="仿宋"/>
                <w:b/>
                <w:sz w:val="21"/>
                <w:szCs w:val="21"/>
              </w:rPr>
            </w:pPr>
          </w:p>
        </w:tc>
        <w:tc>
          <w:tcPr>
            <w:tcW w:w="5756" w:type="dxa"/>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.有入驻企业且每100平方米有10台（套）机械设备或工作平台</w:t>
            </w:r>
          </w:p>
        </w:tc>
        <w:tc>
          <w:tcPr>
            <w:tcW w:w="1112"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4088" w:type="dxa"/>
            <w:vAlign w:val="center"/>
          </w:tcPr>
          <w:p>
            <w:pPr>
              <w:widowControl/>
              <w:rPr>
                <w:rFonts w:hint="eastAsia" w:ascii="仿宋" w:hAnsi="仿宋" w:eastAsia="仿宋" w:cs="仿宋"/>
                <w:kern w:val="0"/>
                <w:sz w:val="21"/>
                <w:szCs w:val="21"/>
              </w:rPr>
            </w:pPr>
            <w:r>
              <w:rPr>
                <w:rFonts w:hint="eastAsia" w:ascii="仿宋" w:hAnsi="仿宋" w:eastAsia="仿宋" w:cs="仿宋"/>
                <w:sz w:val="21"/>
                <w:szCs w:val="21"/>
              </w:rPr>
              <w:t>每少1台（套）或平台的按比例扣分</w:t>
            </w:r>
          </w:p>
        </w:tc>
        <w:tc>
          <w:tcPr>
            <w:tcW w:w="1230" w:type="dxa"/>
            <w:vAlign w:val="center"/>
          </w:tcPr>
          <w:p>
            <w:pPr>
              <w:widowControl/>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252" w:type="dxa"/>
            <w:vMerge w:val="restart"/>
            <w:vAlign w:val="center"/>
          </w:tcPr>
          <w:p>
            <w:pPr>
              <w:widowControl/>
              <w:jc w:val="center"/>
              <w:rPr>
                <w:rFonts w:hint="eastAsia" w:ascii="仿宋" w:hAnsi="仿宋" w:eastAsia="仿宋" w:cs="仿宋"/>
                <w:b/>
                <w:kern w:val="0"/>
                <w:sz w:val="21"/>
                <w:szCs w:val="21"/>
              </w:rPr>
            </w:pPr>
            <w:r>
              <w:rPr>
                <w:rFonts w:hint="eastAsia" w:ascii="仿宋" w:hAnsi="仿宋" w:eastAsia="仿宋" w:cs="仿宋"/>
                <w:b/>
                <w:kern w:val="0"/>
                <w:sz w:val="21"/>
                <w:szCs w:val="21"/>
                <w:lang w:val="en-US" w:eastAsia="zh-CN"/>
              </w:rPr>
              <w:t>内部管理</w:t>
            </w:r>
            <w:r>
              <w:rPr>
                <w:rFonts w:hint="eastAsia" w:ascii="仿宋" w:hAnsi="仿宋" w:eastAsia="仿宋" w:cs="仿宋"/>
                <w:b/>
                <w:kern w:val="0"/>
                <w:sz w:val="21"/>
                <w:szCs w:val="21"/>
              </w:rPr>
              <w:t>（</w:t>
            </w:r>
            <w:r>
              <w:rPr>
                <w:rFonts w:hint="eastAsia" w:ascii="仿宋" w:hAnsi="仿宋" w:eastAsia="仿宋" w:cs="仿宋"/>
                <w:b/>
                <w:kern w:val="0"/>
                <w:sz w:val="21"/>
                <w:szCs w:val="21"/>
                <w:lang w:val="en-US" w:eastAsia="zh-CN"/>
              </w:rPr>
              <w:t>2</w:t>
            </w:r>
            <w:r>
              <w:rPr>
                <w:rFonts w:hint="eastAsia" w:ascii="仿宋" w:hAnsi="仿宋" w:eastAsia="仿宋" w:cs="仿宋"/>
                <w:b/>
                <w:kern w:val="0"/>
                <w:sz w:val="21"/>
                <w:szCs w:val="21"/>
              </w:rPr>
              <w:t>0分）</w:t>
            </w:r>
          </w:p>
        </w:tc>
        <w:tc>
          <w:tcPr>
            <w:tcW w:w="5756" w:type="dxa"/>
            <w:vAlign w:val="center"/>
          </w:tcPr>
          <w:p>
            <w:pPr>
              <w:widowControl/>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村成立扶贫车间工作领导全方位为车间生产经营搞好服务的小组，定期研究解决车间运营中存在的困难和问题</w:t>
            </w:r>
            <w:r>
              <w:rPr>
                <w:rFonts w:hint="eastAsia" w:ascii="仿宋" w:hAnsi="仿宋" w:eastAsia="仿宋" w:cs="仿宋"/>
                <w:sz w:val="21"/>
                <w:szCs w:val="21"/>
                <w:lang w:val="en-US" w:eastAsia="zh-CN"/>
              </w:rPr>
              <w:t>的</w:t>
            </w:r>
          </w:p>
        </w:tc>
        <w:tc>
          <w:tcPr>
            <w:tcW w:w="1112" w:type="dxa"/>
            <w:vAlign w:val="center"/>
          </w:tcPr>
          <w:p>
            <w:pPr>
              <w:widowControl/>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088" w:type="dxa"/>
            <w:vAlign w:val="center"/>
          </w:tcPr>
          <w:p>
            <w:pPr>
              <w:widowControl/>
              <w:rPr>
                <w:rFonts w:hint="eastAsia" w:ascii="仿宋" w:hAnsi="仿宋" w:eastAsia="仿宋" w:cs="仿宋"/>
                <w:sz w:val="21"/>
                <w:szCs w:val="21"/>
                <w:lang w:val="en-US" w:eastAsia="zh-CN"/>
              </w:rPr>
            </w:pPr>
            <w:r>
              <w:rPr>
                <w:rFonts w:hint="eastAsia" w:ascii="仿宋" w:hAnsi="仿宋" w:eastAsia="仿宋" w:cs="仿宋"/>
                <w:spacing w:val="0"/>
                <w:sz w:val="21"/>
                <w:szCs w:val="21"/>
                <w:lang w:eastAsia="zh-CN"/>
              </w:rPr>
              <w:t>达不到要求的</w:t>
            </w:r>
            <w:r>
              <w:rPr>
                <w:rFonts w:hint="eastAsia" w:ascii="仿宋" w:hAnsi="仿宋" w:eastAsia="仿宋" w:cs="仿宋"/>
                <w:spacing w:val="0"/>
                <w:sz w:val="21"/>
                <w:szCs w:val="21"/>
                <w:lang w:val="en-US" w:eastAsia="zh-CN"/>
              </w:rPr>
              <w:t>不过分</w:t>
            </w:r>
          </w:p>
        </w:tc>
        <w:tc>
          <w:tcPr>
            <w:tcW w:w="1230" w:type="dxa"/>
            <w:vAlign w:val="center"/>
          </w:tcPr>
          <w:p>
            <w:pPr>
              <w:widowControl/>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252" w:type="dxa"/>
            <w:vMerge w:val="continue"/>
            <w:vAlign w:val="center"/>
          </w:tcPr>
          <w:p>
            <w:pPr>
              <w:widowControl/>
              <w:jc w:val="center"/>
              <w:rPr>
                <w:rFonts w:hint="eastAsia" w:ascii="仿宋" w:hAnsi="仿宋" w:eastAsia="仿宋" w:cs="仿宋"/>
                <w:b/>
                <w:kern w:val="0"/>
                <w:sz w:val="24"/>
                <w:szCs w:val="24"/>
              </w:rPr>
            </w:pPr>
          </w:p>
        </w:tc>
        <w:tc>
          <w:tcPr>
            <w:tcW w:w="5756" w:type="dxa"/>
            <w:vAlign w:val="center"/>
          </w:tcPr>
          <w:p>
            <w:pPr>
              <w:widowControl/>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产业扶贫车间管理制度</w:t>
            </w:r>
            <w:r>
              <w:rPr>
                <w:rFonts w:hint="eastAsia" w:ascii="仿宋" w:hAnsi="仿宋" w:eastAsia="仿宋" w:cs="仿宋"/>
                <w:sz w:val="21"/>
                <w:szCs w:val="21"/>
                <w:lang w:eastAsia="zh-CN"/>
              </w:rPr>
              <w:t>》</w:t>
            </w:r>
            <w:r>
              <w:rPr>
                <w:rFonts w:hint="eastAsia" w:ascii="仿宋" w:hAnsi="仿宋" w:eastAsia="仿宋" w:cs="仿宋"/>
                <w:sz w:val="21"/>
                <w:szCs w:val="21"/>
              </w:rPr>
              <w:t>《产业扶贫车间消防安全制度》</w:t>
            </w:r>
            <w:r>
              <w:rPr>
                <w:rFonts w:hint="eastAsia" w:ascii="仿宋" w:hAnsi="仿宋" w:eastAsia="仿宋" w:cs="仿宋"/>
                <w:sz w:val="21"/>
                <w:szCs w:val="21"/>
                <w:lang w:eastAsia="zh-CN"/>
              </w:rPr>
              <w:t>《</w:t>
            </w:r>
            <w:r>
              <w:rPr>
                <w:rFonts w:hint="eastAsia" w:ascii="仿宋" w:hAnsi="仿宋" w:eastAsia="仿宋" w:cs="仿宋"/>
                <w:sz w:val="21"/>
                <w:szCs w:val="21"/>
              </w:rPr>
              <w:t>产业扶贫车间</w:t>
            </w:r>
            <w:r>
              <w:rPr>
                <w:rFonts w:hint="eastAsia" w:ascii="仿宋" w:hAnsi="仿宋" w:eastAsia="仿宋" w:cs="仿宋"/>
                <w:sz w:val="21"/>
                <w:szCs w:val="21"/>
                <w:lang w:eastAsia="zh-CN"/>
              </w:rPr>
              <w:t>疫情防控管理制度》</w:t>
            </w:r>
            <w:r>
              <w:rPr>
                <w:rFonts w:hint="eastAsia" w:ascii="仿宋" w:hAnsi="仿宋" w:eastAsia="仿宋" w:cs="仿宋"/>
                <w:sz w:val="21"/>
                <w:szCs w:val="21"/>
              </w:rPr>
              <w:t>《产业扶贫车间卫生制度》《产业扶贫车间员工守则》《产业扶贫车间党小组工作职责》</w:t>
            </w:r>
          </w:p>
        </w:tc>
        <w:tc>
          <w:tcPr>
            <w:tcW w:w="1112" w:type="dxa"/>
            <w:vAlign w:val="center"/>
          </w:tcPr>
          <w:p>
            <w:pPr>
              <w:widowControl/>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4088" w:type="dxa"/>
            <w:vAlign w:val="center"/>
          </w:tcPr>
          <w:p>
            <w:pPr>
              <w:widowControl/>
              <w:rPr>
                <w:rFonts w:hint="eastAsia" w:ascii="仿宋" w:hAnsi="仿宋" w:eastAsia="仿宋" w:cs="仿宋"/>
                <w:sz w:val="21"/>
                <w:szCs w:val="21"/>
                <w:lang w:val="en-US" w:eastAsia="zh-CN"/>
              </w:rPr>
            </w:pPr>
            <w:r>
              <w:rPr>
                <w:rFonts w:hint="eastAsia" w:ascii="仿宋" w:hAnsi="仿宋" w:eastAsia="仿宋" w:cs="仿宋"/>
                <w:spacing w:val="0"/>
                <w:sz w:val="21"/>
                <w:szCs w:val="21"/>
              </w:rPr>
              <w:t>按统一格式县挂上墙的计</w:t>
            </w:r>
            <w:r>
              <w:rPr>
                <w:rFonts w:hint="eastAsia" w:ascii="仿宋" w:hAnsi="仿宋" w:eastAsia="仿宋" w:cs="仿宋"/>
                <w:spacing w:val="0"/>
                <w:sz w:val="21"/>
                <w:szCs w:val="21"/>
                <w:lang w:val="en-US" w:eastAsia="zh-CN"/>
              </w:rPr>
              <w:t>3</w:t>
            </w:r>
            <w:r>
              <w:rPr>
                <w:rFonts w:hint="eastAsia" w:ascii="仿宋" w:hAnsi="仿宋" w:eastAsia="仿宋" w:cs="仿宋"/>
                <w:spacing w:val="0"/>
                <w:sz w:val="21"/>
                <w:szCs w:val="21"/>
              </w:rPr>
              <w:t>分，达不到要求的按比例扣分</w:t>
            </w:r>
          </w:p>
        </w:tc>
        <w:tc>
          <w:tcPr>
            <w:tcW w:w="1230" w:type="dxa"/>
            <w:vAlign w:val="center"/>
          </w:tcPr>
          <w:p>
            <w:pPr>
              <w:widowControl/>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252" w:type="dxa"/>
            <w:vMerge w:val="continue"/>
            <w:vAlign w:val="center"/>
          </w:tcPr>
          <w:p>
            <w:pPr>
              <w:widowControl/>
              <w:jc w:val="center"/>
              <w:rPr>
                <w:rFonts w:hint="eastAsia" w:ascii="仿宋" w:hAnsi="仿宋" w:eastAsia="仿宋" w:cs="仿宋"/>
                <w:b/>
                <w:kern w:val="0"/>
                <w:sz w:val="24"/>
                <w:szCs w:val="24"/>
              </w:rPr>
            </w:pPr>
          </w:p>
        </w:tc>
        <w:tc>
          <w:tcPr>
            <w:tcW w:w="5756" w:type="dxa"/>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pacing w:val="0"/>
                <w:sz w:val="21"/>
                <w:szCs w:val="21"/>
              </w:rPr>
              <w:t>“三全、三上墙</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贫困户的档案资料、企业用工名册、贫困户工资表三齐全，贫困户用工制度、用工名单、工资花名册三上墙，达到要求的</w:t>
            </w:r>
          </w:p>
        </w:tc>
        <w:tc>
          <w:tcPr>
            <w:tcW w:w="1112"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4088" w:type="dxa"/>
            <w:vAlign w:val="center"/>
          </w:tcPr>
          <w:p>
            <w:pPr>
              <w:widowControl/>
              <w:rPr>
                <w:rFonts w:hint="eastAsia" w:ascii="仿宋" w:hAnsi="仿宋" w:eastAsia="仿宋" w:cs="仿宋"/>
                <w:sz w:val="21"/>
                <w:szCs w:val="21"/>
              </w:rPr>
            </w:pPr>
            <w:r>
              <w:rPr>
                <w:rFonts w:hint="eastAsia" w:ascii="仿宋" w:hAnsi="仿宋" w:eastAsia="仿宋" w:cs="仿宋"/>
                <w:spacing w:val="0"/>
                <w:sz w:val="21"/>
                <w:szCs w:val="21"/>
              </w:rPr>
              <w:t>缺一项扣2分</w:t>
            </w:r>
          </w:p>
        </w:tc>
        <w:tc>
          <w:tcPr>
            <w:tcW w:w="1230" w:type="dxa"/>
            <w:vAlign w:val="center"/>
          </w:tcPr>
          <w:p>
            <w:pPr>
              <w:widowControl/>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252" w:type="dxa"/>
            <w:vMerge w:val="continue"/>
            <w:vAlign w:val="center"/>
          </w:tcPr>
          <w:p>
            <w:pPr>
              <w:widowControl/>
              <w:jc w:val="center"/>
              <w:rPr>
                <w:rFonts w:hint="eastAsia" w:ascii="仿宋" w:hAnsi="仿宋" w:eastAsia="仿宋" w:cs="仿宋"/>
                <w:b/>
                <w:kern w:val="0"/>
                <w:sz w:val="24"/>
                <w:szCs w:val="24"/>
              </w:rPr>
            </w:pPr>
          </w:p>
        </w:tc>
        <w:tc>
          <w:tcPr>
            <w:tcW w:w="5756" w:type="dxa"/>
            <w:tcBorders>
              <w:bottom w:val="single" w:color="auto" w:sz="4" w:space="0"/>
            </w:tcBorders>
            <w:vAlign w:val="center"/>
          </w:tcPr>
          <w:p>
            <w:pPr>
              <w:widowControl/>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r>
              <w:rPr>
                <w:rFonts w:hint="eastAsia" w:ascii="仿宋" w:hAnsi="仿宋" w:eastAsia="仿宋" w:cs="仿宋"/>
                <w:sz w:val="21"/>
                <w:szCs w:val="21"/>
              </w:rPr>
              <w:t>厂区规范管理扶贫车间生产区域划分合理规范，企业办理统一机构代码证</w:t>
            </w:r>
          </w:p>
        </w:tc>
        <w:tc>
          <w:tcPr>
            <w:tcW w:w="1112" w:type="dxa"/>
            <w:tcBorders>
              <w:bottom w:val="single" w:color="auto" w:sz="4" w:space="0"/>
            </w:tcBorders>
            <w:vAlign w:val="center"/>
          </w:tcPr>
          <w:p>
            <w:pPr>
              <w:widowControl/>
              <w:numPr>
                <w:ilvl w:val="0"/>
                <w:numId w:val="0"/>
              </w:num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088" w:type="dxa"/>
            <w:tcBorders>
              <w:bottom w:val="single" w:color="auto" w:sz="4" w:space="0"/>
            </w:tcBorders>
            <w:vAlign w:val="center"/>
          </w:tcPr>
          <w:p>
            <w:pPr>
              <w:widowControl/>
              <w:numPr>
                <w:ilvl w:val="0"/>
                <w:numId w:val="0"/>
              </w:numPr>
              <w:rPr>
                <w:rFonts w:hint="eastAsia" w:ascii="仿宋" w:hAnsi="仿宋" w:eastAsia="仿宋" w:cs="仿宋"/>
                <w:sz w:val="21"/>
                <w:szCs w:val="21"/>
              </w:rPr>
            </w:pPr>
            <w:r>
              <w:rPr>
                <w:rFonts w:hint="eastAsia" w:ascii="仿宋" w:hAnsi="仿宋" w:eastAsia="仿宋" w:cs="仿宋"/>
                <w:sz w:val="21"/>
                <w:szCs w:val="21"/>
              </w:rPr>
              <w:t>生产区域划分不合理的规范每个扣1分，没有办理统一机构代码证的每个扣1分</w:t>
            </w:r>
          </w:p>
        </w:tc>
        <w:tc>
          <w:tcPr>
            <w:tcW w:w="1230" w:type="dxa"/>
            <w:tcBorders>
              <w:bottom w:val="single" w:color="auto" w:sz="4" w:space="0"/>
            </w:tcBorders>
            <w:vAlign w:val="center"/>
          </w:tcPr>
          <w:p>
            <w:pPr>
              <w:widowControl/>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trPr>
        <w:tc>
          <w:tcPr>
            <w:tcW w:w="1252" w:type="dxa"/>
            <w:vMerge w:val="continue"/>
            <w:tcBorders>
              <w:bottom w:val="single" w:color="auto" w:sz="4" w:space="0"/>
            </w:tcBorders>
            <w:vAlign w:val="center"/>
          </w:tcPr>
          <w:p>
            <w:pPr>
              <w:widowControl/>
              <w:jc w:val="center"/>
              <w:rPr>
                <w:rFonts w:hint="eastAsia" w:ascii="仿宋" w:hAnsi="仿宋" w:eastAsia="仿宋" w:cs="仿宋"/>
                <w:b/>
                <w:kern w:val="0"/>
                <w:sz w:val="24"/>
                <w:szCs w:val="24"/>
              </w:rPr>
            </w:pPr>
          </w:p>
        </w:tc>
        <w:tc>
          <w:tcPr>
            <w:tcW w:w="5756"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r>
              <w:rPr>
                <w:rFonts w:hint="eastAsia" w:ascii="仿宋" w:hAnsi="仿宋" w:eastAsia="仿宋" w:cs="仿宋"/>
                <w:sz w:val="21"/>
                <w:szCs w:val="21"/>
              </w:rPr>
              <w:t>是资产管理</w:t>
            </w:r>
            <w:r>
              <w:rPr>
                <w:rFonts w:hint="eastAsia" w:ascii="仿宋" w:hAnsi="仿宋" w:eastAsia="仿宋" w:cs="仿宋"/>
                <w:sz w:val="21"/>
                <w:szCs w:val="21"/>
                <w:lang w:eastAsia="zh-CN"/>
              </w:rPr>
              <w:t>，</w:t>
            </w:r>
            <w:r>
              <w:rPr>
                <w:rFonts w:hint="eastAsia" w:ascii="仿宋" w:hAnsi="仿宋" w:eastAsia="仿宋" w:cs="仿宋"/>
                <w:sz w:val="21"/>
                <w:szCs w:val="21"/>
              </w:rPr>
              <w:t>按要求和标准及时收取租金的计</w:t>
            </w:r>
            <w:r>
              <w:rPr>
                <w:rFonts w:hint="eastAsia" w:ascii="仿宋" w:hAnsi="仿宋" w:eastAsia="仿宋" w:cs="仿宋"/>
                <w:sz w:val="21"/>
                <w:szCs w:val="21"/>
                <w:lang w:val="en-US" w:eastAsia="zh-CN"/>
              </w:rPr>
              <w:t>5</w:t>
            </w:r>
            <w:r>
              <w:rPr>
                <w:rFonts w:hint="eastAsia" w:ascii="仿宋" w:hAnsi="仿宋" w:eastAsia="仿宋" w:cs="仿宋"/>
                <w:sz w:val="21"/>
                <w:szCs w:val="21"/>
              </w:rPr>
              <w:t>分</w:t>
            </w:r>
            <w:r>
              <w:rPr>
                <w:rFonts w:hint="eastAsia" w:ascii="仿宋" w:hAnsi="仿宋" w:eastAsia="仿宋" w:cs="仿宋"/>
                <w:sz w:val="21"/>
                <w:szCs w:val="21"/>
                <w:lang w:eastAsia="zh-CN"/>
              </w:rPr>
              <w:t>，</w:t>
            </w:r>
            <w:r>
              <w:rPr>
                <w:rFonts w:hint="eastAsia" w:ascii="仿宋" w:hAnsi="仿宋" w:eastAsia="仿宋" w:cs="仿宋"/>
                <w:sz w:val="21"/>
                <w:szCs w:val="21"/>
              </w:rPr>
              <w:t>租金计入村集体资产账目的计</w:t>
            </w:r>
            <w:r>
              <w:rPr>
                <w:rFonts w:hint="eastAsia" w:ascii="仿宋" w:hAnsi="仿宋" w:eastAsia="仿宋" w:cs="仿宋"/>
                <w:sz w:val="21"/>
                <w:szCs w:val="21"/>
                <w:lang w:val="en-US" w:eastAsia="zh-CN"/>
              </w:rPr>
              <w:t>2</w:t>
            </w:r>
            <w:r>
              <w:rPr>
                <w:rFonts w:hint="eastAsia" w:ascii="仿宋" w:hAnsi="仿宋" w:eastAsia="仿宋" w:cs="仿宋"/>
                <w:sz w:val="21"/>
                <w:szCs w:val="21"/>
              </w:rPr>
              <w:t>分</w:t>
            </w:r>
            <w:r>
              <w:rPr>
                <w:rFonts w:hint="eastAsia" w:ascii="仿宋" w:hAnsi="仿宋" w:eastAsia="仿宋" w:cs="仿宋"/>
                <w:sz w:val="21"/>
                <w:szCs w:val="21"/>
                <w:lang w:eastAsia="zh-CN"/>
              </w:rPr>
              <w:t>，</w:t>
            </w:r>
            <w:r>
              <w:rPr>
                <w:rFonts w:hint="eastAsia" w:ascii="仿宋" w:hAnsi="仿宋" w:eastAsia="仿宋" w:cs="仿宋"/>
                <w:sz w:val="21"/>
                <w:szCs w:val="21"/>
              </w:rPr>
              <w:t>按要求进行公示的计1分</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4088"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1"/>
                <w:szCs w:val="21"/>
                <w:lang w:eastAsia="zh-CN"/>
              </w:rPr>
            </w:pPr>
            <w:r>
              <w:rPr>
                <w:rFonts w:hint="eastAsia" w:ascii="仿宋" w:hAnsi="仿宋" w:eastAsia="仿宋" w:cs="仿宋"/>
                <w:sz w:val="21"/>
                <w:szCs w:val="21"/>
              </w:rPr>
              <w:t>没有按照标准收取租金的每个扣1分，没有收取的不计分</w:t>
            </w:r>
            <w:r>
              <w:rPr>
                <w:rFonts w:hint="eastAsia" w:ascii="仿宋" w:hAnsi="仿宋" w:eastAsia="仿宋" w:cs="仿宋"/>
                <w:sz w:val="21"/>
                <w:szCs w:val="21"/>
                <w:lang w:eastAsia="zh-CN"/>
              </w:rPr>
              <w:t>，</w:t>
            </w:r>
            <w:r>
              <w:rPr>
                <w:rFonts w:hint="eastAsia" w:ascii="仿宋" w:hAnsi="仿宋" w:eastAsia="仿宋" w:cs="仿宋"/>
                <w:sz w:val="21"/>
                <w:szCs w:val="21"/>
              </w:rPr>
              <w:t>没有公示的不计分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rPr>
            </w:pPr>
          </w:p>
        </w:tc>
      </w:tr>
    </w:tbl>
    <w:p>
      <w:pPr>
        <w:widowControl/>
        <w:ind w:left="316" w:hanging="316" w:hangingChars="150"/>
        <w:jc w:val="center"/>
        <w:rPr>
          <w:rFonts w:hint="eastAsia" w:ascii="仿宋" w:hAnsi="仿宋" w:eastAsia="仿宋" w:cs="仿宋"/>
          <w:b/>
          <w:szCs w:val="21"/>
        </w:rPr>
        <w:sectPr>
          <w:pgSz w:w="16838" w:h="11906" w:orient="landscape"/>
          <w:pgMar w:top="1191" w:right="2098" w:bottom="1191" w:left="2098" w:header="851" w:footer="1417" w:gutter="0"/>
          <w:pgNumType w:fmt="decimal"/>
          <w:cols w:space="425" w:num="1"/>
          <w:docGrid w:type="lines" w:linePitch="312" w:charSpace="0"/>
        </w:sectPr>
      </w:pPr>
    </w:p>
    <w:p>
      <w:pPr>
        <w:pStyle w:val="3"/>
        <w:rPr>
          <w:rFonts w:hint="eastAsia"/>
        </w:rPr>
      </w:pPr>
    </w:p>
    <w:p>
      <w:pPr>
        <w:pStyle w:val="12"/>
        <w:jc w:val="both"/>
        <w:rPr>
          <w:rFonts w:hint="default" w:ascii="Times New Roman" w:hAnsi="Times New Roman" w:eastAsia="CESI黑体-GB2312" w:cs="Times New Roman"/>
          <w:b w:val="0"/>
          <w:bCs w:val="0"/>
          <w:i w:val="0"/>
          <w:caps w:val="0"/>
          <w:color w:val="000000"/>
          <w:spacing w:val="6"/>
          <w:w w:val="100"/>
          <w:sz w:val="32"/>
          <w:szCs w:val="32"/>
          <w:lang w:val="en-US" w:eastAsia="zh-CN"/>
        </w:rPr>
      </w:pPr>
      <w:r>
        <w:rPr>
          <w:rFonts w:hint="default" w:ascii="Times New Roman" w:hAnsi="Times New Roman" w:eastAsia="CESI黑体-GB2312" w:cs="Times New Roman"/>
          <w:b w:val="0"/>
          <w:bCs w:val="0"/>
          <w:i w:val="0"/>
          <w:caps w:val="0"/>
          <w:color w:val="000000"/>
          <w:spacing w:val="6"/>
          <w:w w:val="100"/>
          <w:sz w:val="32"/>
          <w:szCs w:val="32"/>
          <w:lang w:val="en-US" w:eastAsia="zh-CN"/>
        </w:rPr>
        <w:t>附件2-3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lang w:eastAsia="zh-CN"/>
        </w:rPr>
      </w:pPr>
      <w:r>
        <w:rPr>
          <w:rFonts w:hint="default" w:ascii="Times New Roman" w:hAnsi="Times New Roman" w:eastAsia="方正小标宋简体" w:cs="Times New Roman"/>
          <w:b w:val="0"/>
          <w:bCs/>
          <w:color w:val="000000"/>
          <w:sz w:val="44"/>
          <w:szCs w:val="44"/>
          <w:lang w:eastAsia="zh-CN"/>
        </w:rPr>
        <w:t>村级集体经济发展评分细则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22"/>
          <w:szCs w:val="22"/>
          <w:u w:val="none"/>
          <w:lang w:val="en-US" w:eastAsia="zh-CN"/>
        </w:rPr>
      </w:pPr>
      <w:r>
        <w:rPr>
          <w:rFonts w:hint="default" w:ascii="Times New Roman" w:hAnsi="Times New Roman" w:eastAsia="仿宋_GB2312" w:cs="Times New Roman"/>
          <w:color w:val="000000"/>
          <w:sz w:val="22"/>
          <w:szCs w:val="22"/>
          <w:u w:val="single"/>
          <w:lang w:val="en-US" w:eastAsia="zh-CN"/>
        </w:rPr>
        <w:t xml:space="preserve">         </w:t>
      </w:r>
      <w:r>
        <w:rPr>
          <w:rFonts w:hint="default" w:ascii="Times New Roman" w:hAnsi="Times New Roman" w:eastAsia="仿宋_GB2312" w:cs="Times New Roman"/>
          <w:color w:val="000000"/>
          <w:sz w:val="22"/>
          <w:szCs w:val="22"/>
          <w:u w:val="none"/>
          <w:lang w:val="en-US" w:eastAsia="zh-CN"/>
        </w:rPr>
        <w:t>乡镇</w:t>
      </w:r>
      <w:r>
        <w:rPr>
          <w:rFonts w:hint="default" w:ascii="Times New Roman" w:hAnsi="Times New Roman" w:eastAsia="仿宋_GB2312" w:cs="Times New Roman"/>
          <w:color w:val="000000"/>
          <w:sz w:val="22"/>
          <w:szCs w:val="22"/>
          <w:u w:val="none"/>
          <w:lang w:val="en" w:eastAsia="zh-CN"/>
        </w:rPr>
        <w:t>（街道）</w:t>
      </w:r>
      <w:r>
        <w:rPr>
          <w:rFonts w:hint="default" w:ascii="Times New Roman" w:hAnsi="Times New Roman" w:eastAsia="仿宋_GB2312" w:cs="Times New Roman"/>
          <w:color w:val="000000"/>
          <w:sz w:val="22"/>
          <w:szCs w:val="22"/>
          <w:u w:val="single"/>
          <w:lang w:val="en-US" w:eastAsia="zh-CN"/>
        </w:rPr>
        <w:t xml:space="preserve">          </w:t>
      </w:r>
      <w:r>
        <w:rPr>
          <w:rFonts w:hint="default" w:ascii="Times New Roman" w:hAnsi="Times New Roman" w:eastAsia="仿宋_GB2312" w:cs="Times New Roman"/>
          <w:color w:val="000000"/>
          <w:sz w:val="22"/>
          <w:szCs w:val="22"/>
          <w:u w:val="none"/>
          <w:lang w:val="en-US" w:eastAsia="zh-CN"/>
        </w:rPr>
        <w:t>村（居）    时间：</w:t>
      </w:r>
      <w:r>
        <w:rPr>
          <w:rFonts w:hint="default" w:ascii="Times New Roman" w:hAnsi="Times New Roman" w:eastAsia="仿宋_GB2312" w:cs="Times New Roman"/>
          <w:color w:val="000000"/>
          <w:sz w:val="22"/>
          <w:szCs w:val="22"/>
          <w:u w:val="single"/>
          <w:lang w:val="en-US" w:eastAsia="zh-CN"/>
        </w:rPr>
        <w:t xml:space="preserve">     </w:t>
      </w:r>
      <w:r>
        <w:rPr>
          <w:rFonts w:hint="default" w:ascii="Times New Roman" w:hAnsi="Times New Roman" w:eastAsia="仿宋_GB2312" w:cs="Times New Roman"/>
          <w:color w:val="000000"/>
          <w:sz w:val="22"/>
          <w:szCs w:val="22"/>
          <w:u w:val="none"/>
          <w:lang w:val="en-US" w:eastAsia="zh-CN"/>
        </w:rPr>
        <w:t>年</w:t>
      </w:r>
      <w:r>
        <w:rPr>
          <w:rFonts w:hint="default" w:ascii="Times New Roman" w:hAnsi="Times New Roman" w:eastAsia="仿宋_GB2312" w:cs="Times New Roman"/>
          <w:color w:val="000000"/>
          <w:sz w:val="22"/>
          <w:szCs w:val="22"/>
          <w:u w:val="single"/>
          <w:lang w:val="en-US" w:eastAsia="zh-CN"/>
        </w:rPr>
        <w:t xml:space="preserve">    </w:t>
      </w:r>
      <w:r>
        <w:rPr>
          <w:rFonts w:hint="default" w:ascii="Times New Roman" w:hAnsi="Times New Roman" w:eastAsia="仿宋_GB2312" w:cs="Times New Roman"/>
          <w:color w:val="000000"/>
          <w:sz w:val="22"/>
          <w:szCs w:val="22"/>
          <w:u w:val="none"/>
          <w:lang w:val="en-US" w:eastAsia="zh-CN"/>
        </w:rPr>
        <w:t>月</w:t>
      </w:r>
      <w:r>
        <w:rPr>
          <w:rFonts w:hint="default" w:ascii="Times New Roman" w:hAnsi="Times New Roman" w:eastAsia="仿宋_GB2312" w:cs="Times New Roman"/>
          <w:color w:val="000000"/>
          <w:sz w:val="22"/>
          <w:szCs w:val="22"/>
          <w:u w:val="single"/>
          <w:lang w:val="en-US" w:eastAsia="zh-CN"/>
        </w:rPr>
        <w:t xml:space="preserve">    </w:t>
      </w:r>
      <w:r>
        <w:rPr>
          <w:rFonts w:hint="default" w:ascii="Times New Roman" w:hAnsi="Times New Roman" w:eastAsia="仿宋_GB2312" w:cs="Times New Roman"/>
          <w:color w:val="000000"/>
          <w:sz w:val="22"/>
          <w:szCs w:val="22"/>
          <w:u w:val="none"/>
          <w:lang w:val="en-US" w:eastAsia="zh-CN"/>
        </w:rPr>
        <w:t>日</w:t>
      </w:r>
    </w:p>
    <w:tbl>
      <w:tblPr>
        <w:tblStyle w:val="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03"/>
        <w:gridCol w:w="5037"/>
        <w:gridCol w:w="760"/>
        <w:gridCol w:w="5550"/>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7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黑体" w:cs="Times New Roman"/>
                <w:b w:val="0"/>
                <w:bCs w:val="0"/>
                <w:color w:val="000000"/>
                <w:kern w:val="0"/>
                <w:sz w:val="22"/>
                <w:szCs w:val="22"/>
                <w:lang w:val="en-US" w:eastAsia="zh-CN" w:bidi="ar-SA"/>
              </w:rPr>
              <w:t>序号</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黑体" w:cs="Times New Roman"/>
                <w:b w:val="0"/>
                <w:bCs w:val="0"/>
                <w:color w:val="000000"/>
                <w:kern w:val="0"/>
                <w:sz w:val="22"/>
                <w:szCs w:val="22"/>
              </w:rPr>
            </w:pPr>
            <w:r>
              <w:rPr>
                <w:rFonts w:hint="default" w:ascii="Times New Roman" w:hAnsi="Times New Roman" w:eastAsia="黑体" w:cs="Times New Roman"/>
                <w:b w:val="0"/>
                <w:bCs w:val="0"/>
                <w:color w:val="000000"/>
                <w:kern w:val="0"/>
                <w:sz w:val="22"/>
                <w:szCs w:val="22"/>
              </w:rPr>
              <w:t>考核</w:t>
            </w:r>
          </w:p>
          <w:p>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黑体" w:cs="Times New Roman"/>
                <w:b w:val="0"/>
                <w:bCs w:val="0"/>
                <w:color w:val="000000"/>
                <w:kern w:val="0"/>
                <w:sz w:val="22"/>
                <w:szCs w:val="22"/>
                <w:lang w:val="en-US" w:eastAsia="zh-CN" w:bidi="ar-SA"/>
              </w:rPr>
            </w:pPr>
            <w:r>
              <w:rPr>
                <w:rFonts w:hint="default" w:ascii="Times New Roman" w:hAnsi="Times New Roman" w:eastAsia="黑体" w:cs="Times New Roman"/>
                <w:b w:val="0"/>
                <w:bCs w:val="0"/>
                <w:color w:val="000000"/>
                <w:kern w:val="0"/>
                <w:sz w:val="22"/>
                <w:szCs w:val="22"/>
              </w:rPr>
              <w:t>项目</w:t>
            </w: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黑体" w:cs="Times New Roman"/>
                <w:b w:val="0"/>
                <w:bCs w:val="0"/>
                <w:color w:val="000000"/>
                <w:kern w:val="0"/>
                <w:sz w:val="22"/>
                <w:szCs w:val="22"/>
                <w:lang w:val="en-US" w:eastAsia="zh-CN" w:bidi="ar-SA"/>
              </w:rPr>
            </w:pPr>
            <w:r>
              <w:rPr>
                <w:rFonts w:hint="default" w:ascii="Times New Roman" w:hAnsi="Times New Roman" w:eastAsia="黑体" w:cs="Times New Roman"/>
                <w:b w:val="0"/>
                <w:bCs w:val="0"/>
                <w:color w:val="000000"/>
                <w:kern w:val="0"/>
                <w:sz w:val="22"/>
                <w:szCs w:val="22"/>
                <w:lang w:eastAsia="zh-CN"/>
              </w:rPr>
              <w:t>考核内容</w:t>
            </w: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黑体" w:cs="Times New Roman"/>
                <w:b w:val="0"/>
                <w:bCs w:val="0"/>
                <w:color w:val="000000"/>
                <w:kern w:val="0"/>
                <w:sz w:val="22"/>
                <w:szCs w:val="22"/>
                <w:lang w:val="en-US" w:eastAsia="zh-CN" w:bidi="ar-SA"/>
              </w:rPr>
            </w:pPr>
            <w:r>
              <w:rPr>
                <w:rFonts w:hint="default" w:ascii="Times New Roman" w:hAnsi="Times New Roman" w:eastAsia="黑体" w:cs="Times New Roman"/>
                <w:b w:val="0"/>
                <w:bCs w:val="0"/>
                <w:color w:val="000000"/>
                <w:kern w:val="0"/>
                <w:sz w:val="22"/>
                <w:szCs w:val="22"/>
              </w:rPr>
              <w:t>分值</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黑体" w:cs="Times New Roman"/>
                <w:b w:val="0"/>
                <w:bCs w:val="0"/>
                <w:color w:val="000000"/>
                <w:kern w:val="0"/>
                <w:sz w:val="22"/>
                <w:szCs w:val="22"/>
                <w:lang w:val="en-US" w:eastAsia="zh-CN" w:bidi="ar-SA"/>
              </w:rPr>
            </w:pPr>
            <w:r>
              <w:rPr>
                <w:rFonts w:hint="default" w:ascii="Times New Roman" w:hAnsi="Times New Roman" w:eastAsia="黑体" w:cs="Times New Roman"/>
                <w:b w:val="0"/>
                <w:bCs w:val="0"/>
                <w:color w:val="000000"/>
                <w:kern w:val="0"/>
                <w:sz w:val="22"/>
                <w:szCs w:val="22"/>
                <w:lang w:eastAsia="zh-CN"/>
              </w:rPr>
              <w:t>考核</w:t>
            </w:r>
            <w:r>
              <w:rPr>
                <w:rFonts w:hint="default" w:ascii="Times New Roman" w:hAnsi="Times New Roman" w:eastAsia="黑体" w:cs="Times New Roman"/>
                <w:b w:val="0"/>
                <w:bCs w:val="0"/>
                <w:color w:val="000000"/>
                <w:kern w:val="0"/>
                <w:sz w:val="22"/>
                <w:szCs w:val="22"/>
              </w:rPr>
              <w:t>标准</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黑体" w:cs="Times New Roman"/>
                <w:b w:val="0"/>
                <w:bCs w:val="0"/>
                <w:color w:val="000000"/>
                <w:kern w:val="0"/>
                <w:sz w:val="22"/>
                <w:szCs w:val="22"/>
                <w:lang w:val="en-US" w:eastAsia="zh-CN" w:bidi="ar-SA"/>
              </w:rPr>
            </w:pPr>
            <w:r>
              <w:rPr>
                <w:rFonts w:hint="default" w:ascii="Times New Roman" w:hAnsi="Times New Roman" w:eastAsia="黑体" w:cs="Times New Roman"/>
                <w:b w:val="0"/>
                <w:bCs w:val="0"/>
                <w:color w:val="000000"/>
                <w:kern w:val="0"/>
                <w:sz w:val="22"/>
                <w:szCs w:val="22"/>
                <w:lang w:eastAsia="zh-CN"/>
              </w:rPr>
              <w:t>得</w:t>
            </w:r>
            <w:r>
              <w:rPr>
                <w:rFonts w:hint="default" w:ascii="Times New Roman" w:hAnsi="Times New Roman" w:eastAsia="黑体" w:cs="Times New Roman"/>
                <w:b w:val="0"/>
                <w:bCs w:val="0"/>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75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bookmarkStart w:id="0" w:name="OLE_LINK1"/>
            <w:r>
              <w:rPr>
                <w:rFonts w:hint="default" w:ascii="Times New Roman" w:hAnsi="Times New Roman" w:eastAsia="仿宋_GB2312" w:cs="Times New Roman"/>
                <w:color w:val="000000"/>
                <w:sz w:val="22"/>
                <w:szCs w:val="22"/>
                <w:u w:val="none"/>
                <w:vertAlign w:val="baseline"/>
                <w:lang w:val="en-US" w:eastAsia="zh-CN"/>
              </w:rPr>
              <w:t>1</w:t>
            </w:r>
          </w:p>
        </w:tc>
        <w:tc>
          <w:tcPr>
            <w:tcW w:w="120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村级</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集体</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经济</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组织</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建设</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情况</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u w:val="none"/>
                <w:vertAlign w:val="baseline"/>
                <w:lang w:val="en-US" w:eastAsia="zh-CN"/>
              </w:rPr>
              <w:t>（20分）</w:t>
            </w: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推行新任村（居）党支部书记经过选举担任农村集体经济组织负责人情况。</w:t>
            </w: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lang w:val="en-US" w:eastAsia="zh-CN"/>
              </w:rPr>
              <w:t>5</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查看农村集体经济组织登记证上法定代表人是否为村（居）党支部书记，不一致的扣5分</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农村集体经济组织的理事会和监事会成员名单、农村集体经济组织章程、村（居）股份经济合作社或经济合作社牌子和农村集体经济组织登记证上墙情况。</w:t>
            </w: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8</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查看农村集体经济组织办公场所，每缺一项未上墙的扣2分。</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农村集体经济组织示范章程内容是否规范，是否明确收益分配办法，是否附集体经济组织成员名册。</w:t>
            </w: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rPr>
              <w:t>5</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比照农业农村部《农村集体经济组织示范章程（试行）》查看相应内容，有不规范内容扣1分；照搬照抄示范章程内容扣1分；无收益分配办法扣1分；提取公积金公益金比例超过30%扣1分；未附集体经济组织成员名册扣1分。</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Style w:val="18"/>
                <w:rFonts w:hint="default" w:ascii="Times New Roman" w:hAnsi="Times New Roman" w:eastAsia="仿宋_GB2312" w:cs="Times New Roman"/>
                <w:color w:val="000000"/>
                <w:sz w:val="22"/>
                <w:szCs w:val="22"/>
              </w:rPr>
              <w:t>农村集体经济组织刻制公章</w:t>
            </w:r>
            <w:r>
              <w:rPr>
                <w:rStyle w:val="18"/>
                <w:rFonts w:hint="default" w:ascii="Times New Roman" w:hAnsi="Times New Roman" w:eastAsia="仿宋_GB2312" w:cs="Times New Roman"/>
                <w:color w:val="000000"/>
                <w:sz w:val="22"/>
                <w:szCs w:val="22"/>
                <w:lang w:eastAsia="zh-CN"/>
              </w:rPr>
              <w:t>及在</w:t>
            </w:r>
            <w:r>
              <w:rPr>
                <w:rStyle w:val="18"/>
                <w:rFonts w:hint="default" w:ascii="Times New Roman" w:hAnsi="Times New Roman" w:eastAsia="仿宋_GB2312" w:cs="Times New Roman"/>
                <w:color w:val="000000"/>
                <w:sz w:val="22"/>
                <w:szCs w:val="22"/>
              </w:rPr>
              <w:t>银行</w:t>
            </w:r>
            <w:r>
              <w:rPr>
                <w:rStyle w:val="18"/>
                <w:rFonts w:hint="default" w:ascii="Times New Roman" w:hAnsi="Times New Roman" w:eastAsia="仿宋_GB2312" w:cs="Times New Roman"/>
                <w:color w:val="000000"/>
                <w:sz w:val="22"/>
                <w:szCs w:val="22"/>
                <w:lang w:eastAsia="zh-CN"/>
              </w:rPr>
              <w:t>开设账户情况。</w:t>
            </w: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rPr>
              <w:t>2</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kern w:val="2"/>
                <w:sz w:val="22"/>
                <w:szCs w:val="22"/>
                <w:u w:val="none"/>
                <w:vertAlign w:val="baseline"/>
                <w:lang w:val="en-US" w:eastAsia="zh-CN" w:bidi="ar-SA"/>
              </w:rPr>
              <w:t>未刻制集体经济组织公章的扣1分；未在银行开设账户的扣1分。</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5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2</w:t>
            </w:r>
          </w:p>
        </w:tc>
        <w:tc>
          <w:tcPr>
            <w:tcW w:w="120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村级</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集体</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经济</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组织</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工作</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开展</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情况</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u w:val="none"/>
                <w:vertAlign w:val="baseline"/>
                <w:lang w:val="en-US" w:eastAsia="zh-CN"/>
              </w:rPr>
              <w:t>（25分）</w:t>
            </w:r>
          </w:p>
        </w:tc>
        <w:tc>
          <w:tcPr>
            <w:tcW w:w="50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u w:val="none"/>
                <w:vertAlign w:val="baseline"/>
                <w:lang w:val="en-US" w:eastAsia="zh-CN"/>
              </w:rPr>
              <w:t>重视发展壮大村级集体经济工作，目标任务明确，推进措施操作性强；召开会议研究村级集体经济发展工作。</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2"/>
                <w:szCs w:val="22"/>
                <w:lang w:val="en-US" w:eastAsia="zh-CN" w:bidi="ar-SA"/>
              </w:rPr>
            </w:pPr>
            <w:r>
              <w:rPr>
                <w:rFonts w:hint="default" w:ascii="Times New Roman" w:hAnsi="Times New Roman" w:eastAsia="仿宋_GB2312" w:cs="Times New Roman"/>
                <w:color w:val="000000"/>
                <w:sz w:val="22"/>
                <w:szCs w:val="22"/>
                <w:lang w:val="en-US" w:eastAsia="zh-CN"/>
              </w:rPr>
              <w:t>6</w:t>
            </w:r>
          </w:p>
        </w:tc>
        <w:tc>
          <w:tcPr>
            <w:tcW w:w="555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u w:val="none"/>
                <w:vertAlign w:val="baseline"/>
                <w:lang w:val="en-US" w:eastAsia="zh-CN"/>
              </w:rPr>
              <w:t>查看村级集体经济发展目标任务、“一村一策”制定情况；查看自查自评情况；每缺一项扣2分，扣完为止。</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kern w:val="2"/>
                <w:sz w:val="22"/>
                <w:szCs w:val="22"/>
                <w:u w:val="none"/>
                <w:vertAlign w:val="baseline"/>
                <w:lang w:val="en-US" w:eastAsia="zh-CN" w:bidi="ar-SA"/>
              </w:rPr>
            </w:pPr>
          </w:p>
        </w:tc>
        <w:tc>
          <w:tcPr>
            <w:tcW w:w="50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2"/>
                <w:sz w:val="22"/>
                <w:szCs w:val="22"/>
                <w:u w:val="none"/>
                <w:vertAlign w:val="baseline"/>
                <w:lang w:val="en-US" w:eastAsia="zh-CN" w:bidi="ar-SA"/>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2"/>
                <w:szCs w:val="22"/>
                <w:lang w:val="en-US" w:eastAsia="zh-CN" w:bidi="ar-SA"/>
              </w:rPr>
            </w:pPr>
          </w:p>
        </w:tc>
        <w:tc>
          <w:tcPr>
            <w:tcW w:w="55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kern w:val="2"/>
                <w:sz w:val="22"/>
                <w:szCs w:val="22"/>
                <w:u w:val="none"/>
                <w:vertAlign w:val="baseline"/>
                <w:lang w:val="en-US" w:eastAsia="zh-CN" w:bidi="ar-SA"/>
              </w:rPr>
            </w:pPr>
          </w:p>
        </w:tc>
        <w:tc>
          <w:tcPr>
            <w:tcW w:w="50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rPr>
                <w:rFonts w:hint="default" w:ascii="Times New Roman" w:hAnsi="Times New Roman" w:eastAsia="仿宋_GB2312" w:cs="Times New Roman"/>
                <w:color w:val="000000"/>
                <w:kern w:val="2"/>
                <w:sz w:val="22"/>
                <w:szCs w:val="22"/>
                <w:u w:val="none"/>
                <w:vertAlign w:val="baseline"/>
                <w:lang w:val="en-US" w:eastAsia="zh-CN" w:bidi="ar-SA"/>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2"/>
                <w:szCs w:val="22"/>
                <w:lang w:val="en-US" w:eastAsia="zh-CN" w:bidi="ar-SA"/>
              </w:rPr>
            </w:pPr>
          </w:p>
        </w:tc>
        <w:tc>
          <w:tcPr>
            <w:tcW w:w="55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u w:val="none"/>
                <w:vertAlign w:val="baseline"/>
                <w:lang w:val="en-US" w:eastAsia="zh-CN"/>
              </w:rPr>
              <w:t>农村集体经济组织成员身份确认是否精准，是否存在重复人员、虚拟身份证号人员情况。</w:t>
            </w: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lang w:val="en-US" w:eastAsia="zh-CN"/>
              </w:rPr>
              <w:t>3</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u w:val="none"/>
                <w:vertAlign w:val="baseline"/>
                <w:lang w:val="en-US" w:eastAsia="zh-CN"/>
              </w:rPr>
              <w:t>查看全国农村集体资产监督管理平台中重复人员、虚拟身份证号人员信息，每出现一个重复人员或虚拟身份证号人员扣0.5分。</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kern w:val="2"/>
                <w:sz w:val="22"/>
                <w:szCs w:val="22"/>
                <w:u w:val="none"/>
                <w:vertAlign w:val="baseline"/>
                <w:lang w:val="en-US" w:eastAsia="zh-CN" w:bidi="ar-SA"/>
              </w:rPr>
            </w:pP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u w:val="none"/>
                <w:vertAlign w:val="baseline"/>
                <w:lang w:val="en-US" w:eastAsia="zh-CN"/>
              </w:rPr>
              <w:t>农村集体产权制度改革档案按照改革七个环节内容分别整理成册和归档情况。农村集体产权制度改革资料上传情况。</w:t>
            </w: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rPr>
              <w:t>7</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u w:val="none"/>
                <w:vertAlign w:val="baseline"/>
                <w:lang w:val="en-US" w:eastAsia="zh-CN"/>
              </w:rPr>
              <w:t>《中共河南省委农村工作领导小组办公室关于进一步做好农村集体产权制度改革重点工作的通知》档案验收标准要求，逐项查看，每缺一项扣1分；查看全国农村集体资产监督管理平台改革资料上传情况，上传不规范、不全的，每发现一项扣1分，扣完为止。</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kern w:val="2"/>
                <w:sz w:val="22"/>
                <w:szCs w:val="22"/>
                <w:u w:val="none"/>
                <w:vertAlign w:val="baseline"/>
                <w:lang w:val="en-US" w:eastAsia="zh-CN" w:bidi="ar-SA"/>
              </w:rPr>
            </w:pP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u w:val="none"/>
                <w:vertAlign w:val="baseline"/>
                <w:lang w:val="en-US" w:eastAsia="zh-CN"/>
              </w:rPr>
              <w:t>向集体经济组织成员发放集体资产股权证书情况。</w:t>
            </w: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rPr>
              <w:t>2</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Style w:val="18"/>
                <w:rFonts w:hint="default" w:ascii="Times New Roman" w:hAnsi="Times New Roman" w:eastAsia="仿宋_GB2312" w:cs="Times New Roman"/>
                <w:color w:val="000000"/>
                <w:sz w:val="22"/>
                <w:szCs w:val="22"/>
              </w:rPr>
              <w:t>检查是否以农户家庭为单位发放股权证书，每村</w:t>
            </w:r>
            <w:r>
              <w:rPr>
                <w:rStyle w:val="18"/>
                <w:rFonts w:hint="default" w:ascii="Times New Roman" w:hAnsi="Times New Roman" w:eastAsia="仿宋_GB2312" w:cs="Times New Roman"/>
                <w:color w:val="000000"/>
                <w:sz w:val="22"/>
                <w:szCs w:val="22"/>
                <w:lang w:eastAsia="zh-CN"/>
              </w:rPr>
              <w:t>（居）</w:t>
            </w:r>
            <w:r>
              <w:rPr>
                <w:rStyle w:val="18"/>
                <w:rFonts w:hint="default" w:ascii="Times New Roman" w:hAnsi="Times New Roman" w:eastAsia="仿宋_GB2312" w:cs="Times New Roman"/>
                <w:color w:val="000000"/>
                <w:sz w:val="22"/>
                <w:szCs w:val="22"/>
              </w:rPr>
              <w:t>检查5户以上。</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kern w:val="2"/>
                <w:sz w:val="22"/>
                <w:szCs w:val="22"/>
                <w:u w:val="none"/>
                <w:vertAlign w:val="baseline"/>
                <w:lang w:val="en-US" w:eastAsia="zh-CN" w:bidi="ar-SA"/>
              </w:rPr>
            </w:pP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u w:val="none"/>
                <w:vertAlign w:val="baseline"/>
                <w:lang w:val="en-US" w:eastAsia="zh-CN"/>
              </w:rPr>
              <w:t>按时开展年度资产清查情况；按时填报政策与改革统计年报（农村集体经济发展指标）情况。</w:t>
            </w: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lang w:val="en-US" w:eastAsia="zh-CN"/>
              </w:rPr>
              <w:t>4</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u w:val="none"/>
                <w:vertAlign w:val="baseline"/>
                <w:lang w:val="en-US" w:eastAsia="zh-CN"/>
              </w:rPr>
              <w:t>查看全国农村集体资产监督管理平台清产核资系统填报情况，未按时开展填报的扣2分；查看全国农村集体资产监督管理平台年报统计系统，未按时填报的扣2分。</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kern w:val="2"/>
                <w:sz w:val="22"/>
                <w:szCs w:val="22"/>
                <w:u w:val="none"/>
                <w:vertAlign w:val="baseline"/>
                <w:lang w:val="en-US" w:eastAsia="zh-CN" w:bidi="ar-SA"/>
              </w:rPr>
            </w:pP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kern w:val="2"/>
                <w:sz w:val="22"/>
                <w:szCs w:val="22"/>
                <w:u w:val="none"/>
                <w:vertAlign w:val="baseline"/>
                <w:lang w:val="en-US" w:eastAsia="zh-CN" w:bidi="ar-SA"/>
              </w:rPr>
              <w:t>政府拨款形成的资产，尤其脱贫攻坚投入形成的资产，按程序移交给村集体经济组织情况。清理收回被侵占的集体资金和资产情况。</w:t>
            </w: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lang w:val="en-US" w:eastAsia="zh-CN"/>
              </w:rPr>
              <w:t>3</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kern w:val="2"/>
                <w:sz w:val="22"/>
                <w:szCs w:val="22"/>
                <w:u w:val="none"/>
                <w:vertAlign w:val="baseline"/>
                <w:lang w:val="en-US" w:eastAsia="zh-CN" w:bidi="ar-SA"/>
              </w:rPr>
              <w:t>每发现一项政府拨款形成的资产未移交村集体经济组织的扣1分；存在侵占集体资金和资产的，扣2分，扣完为止。</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trPr>
        <w:tc>
          <w:tcPr>
            <w:tcW w:w="7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3</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村级</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集体</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经济</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发展</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实绩</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u w:val="none"/>
                <w:vertAlign w:val="baseline"/>
                <w:lang w:val="en-US" w:eastAsia="zh-CN"/>
              </w:rPr>
              <w:t>（40分）</w:t>
            </w: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kern w:val="2"/>
                <w:sz w:val="22"/>
                <w:szCs w:val="22"/>
                <w:u w:val="none"/>
                <w:vertAlign w:val="baseline"/>
                <w:lang w:val="en-US" w:eastAsia="zh-CN" w:bidi="ar-SA"/>
              </w:rPr>
              <w:t>村集体经营收入情况；经营收入总量较上年度增加情况。</w:t>
            </w: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lang w:val="en-US" w:eastAsia="zh-CN"/>
              </w:rPr>
              <w:t>40</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u w:val="none"/>
                <w:vertAlign w:val="baseline"/>
                <w:lang w:val="en-US" w:eastAsia="zh-CN"/>
              </w:rPr>
              <w:t>查看全国农村集体资产监督管理平台农村集体经济组织收益分配统计表中上年度及本年度数据。经营收入为0的村（居）不得分；经营收入5万元以下的村（居）得20分；经营收入5-10万元（含5万元）的村（居）得22.5分；经营收入10-50万（含10万元）的村（居）得25分；经营收入50-100万元（含50万元）的村（居）得27.5分；经营收入100万元（含100万元）以上的村（居）得30分；</w:t>
            </w:r>
            <w:r>
              <w:rPr>
                <w:rFonts w:hint="default" w:ascii="Times New Roman" w:hAnsi="Times New Roman" w:eastAsia="仿宋_GB2312" w:cs="Times New Roman"/>
                <w:color w:val="000000"/>
                <w:kern w:val="2"/>
                <w:sz w:val="22"/>
                <w:szCs w:val="22"/>
                <w:u w:val="none"/>
                <w:vertAlign w:val="baseline"/>
                <w:lang w:val="en-US" w:eastAsia="zh-CN" w:bidi="ar-SA"/>
              </w:rPr>
              <w:t>推进措施得力，村集体经营收入相对于上年度每增加1个百分点，加1分，最高加10分。</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75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4</w:t>
            </w:r>
          </w:p>
        </w:tc>
        <w:tc>
          <w:tcPr>
            <w:tcW w:w="120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村级</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集体</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经济</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组织</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“三资”</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管理</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工作</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（15分）</w:t>
            </w: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kern w:val="2"/>
                <w:sz w:val="22"/>
                <w:szCs w:val="22"/>
                <w:u w:val="none"/>
                <w:vertAlign w:val="baseline"/>
                <w:lang w:val="en-US" w:eastAsia="zh-CN" w:bidi="ar-SA"/>
              </w:rPr>
              <w:t>村集体经济组织报账做账及时，账务处理真实规范，登记完整情况。</w:t>
            </w: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lang w:val="en-US" w:eastAsia="zh-CN"/>
              </w:rPr>
              <w:t>3</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u w:val="none"/>
                <w:vertAlign w:val="baseline"/>
                <w:lang w:val="en-US" w:eastAsia="zh-CN"/>
              </w:rPr>
              <w:t>查看村集体经济组织账目，</w:t>
            </w:r>
            <w:r>
              <w:rPr>
                <w:rFonts w:hint="default" w:ascii="Times New Roman" w:hAnsi="Times New Roman" w:eastAsia="仿宋_GB2312" w:cs="Times New Roman"/>
                <w:color w:val="000000"/>
                <w:kern w:val="2"/>
                <w:sz w:val="22"/>
                <w:szCs w:val="22"/>
                <w:u w:val="none"/>
                <w:vertAlign w:val="baseline"/>
                <w:lang w:val="en-US" w:eastAsia="zh-CN" w:bidi="ar-SA"/>
              </w:rPr>
              <w:t>收入缴存专户及时，按时报账做账，账务处理真实规范，纸质凭证附件齐全得3分；村级集体经济组织支出、收入不能及时结算，报账不及时，登记不规范，账务处理不完整，凭证不齐全，发现一处扣1分，扣完为止。</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3"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sz w:val="22"/>
                <w:szCs w:val="22"/>
                <w:u w:val="none"/>
                <w:vertAlign w:val="baseline"/>
                <w:lang w:val="en-US" w:eastAsia="zh-CN"/>
              </w:rPr>
              <w:t>查看《农村集体经济组织财务制度》落实情况；查看</w:t>
            </w:r>
            <w:r>
              <w:rPr>
                <w:rFonts w:hint="default" w:ascii="Times New Roman" w:hAnsi="Times New Roman" w:eastAsia="仿宋_GB2312" w:cs="Times New Roman"/>
                <w:color w:val="000000"/>
                <w:kern w:val="2"/>
                <w:sz w:val="22"/>
                <w:szCs w:val="22"/>
                <w:u w:val="none"/>
                <w:vertAlign w:val="baseline"/>
                <w:lang w:val="en-US" w:eastAsia="zh-CN" w:bidi="ar-SA"/>
              </w:rPr>
              <w:t>村集体经济组织“三资”管理、资产资源台账建立更新情况。</w:t>
            </w: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kern w:val="2"/>
                <w:sz w:val="22"/>
                <w:szCs w:val="22"/>
                <w:u w:val="none"/>
                <w:vertAlign w:val="baseline"/>
                <w:lang w:val="en-US" w:eastAsia="zh-CN" w:bidi="ar-SA"/>
              </w:rPr>
              <w:t>6</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u w:val="none"/>
                <w:vertAlign w:val="baseline"/>
                <w:lang w:val="en-US" w:eastAsia="zh-CN"/>
              </w:rPr>
              <w:t>查看村集体经济组织账目，严格落实《农村集体经济组织财务制度》，村级集体经济组织“三资”管理规范，村级资产资源台账健全完整，登记管理到位，更新及时，得6分；凡发现有违反《农村集体经济组织财务制度》和“三资”管理制度现象的，发现一例扣1分，其中有违规发包或租赁的，发现一例扣1分，扣完为止。</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kern w:val="2"/>
                <w:sz w:val="22"/>
                <w:szCs w:val="22"/>
                <w:u w:val="none"/>
                <w:vertAlign w:val="baseline"/>
                <w:lang w:val="en-US" w:eastAsia="zh-CN" w:bidi="ar-SA"/>
              </w:rPr>
              <w:t>严格实行财务公开制度，年初公布财务收支计划，按月或者按季度公布各项收入、支出情况，年终公布经营管理以及收益分配情况。</w:t>
            </w: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kern w:val="2"/>
                <w:sz w:val="22"/>
                <w:szCs w:val="22"/>
                <w:u w:val="none"/>
                <w:vertAlign w:val="baseline"/>
                <w:lang w:val="en-US" w:eastAsia="zh-CN" w:bidi="ar-SA"/>
              </w:rPr>
              <w:t>6</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kern w:val="2"/>
                <w:sz w:val="22"/>
                <w:szCs w:val="22"/>
                <w:u w:val="none"/>
                <w:vertAlign w:val="baseline"/>
                <w:lang w:val="en-US" w:eastAsia="zh-CN" w:bidi="ar-SA"/>
              </w:rPr>
              <w:t>查验公开栏等。财务公开及时、准确，完整，得6分，发现缺少一次扣1分，扣完为止。</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75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jc w:val="center"/>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5</w:t>
            </w:r>
          </w:p>
        </w:tc>
        <w:tc>
          <w:tcPr>
            <w:tcW w:w="120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加减</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分项</w:t>
            </w:r>
          </w:p>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（10分）</w:t>
            </w: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both"/>
              <w:textAlignment w:val="center"/>
              <w:rPr>
                <w:rFonts w:hint="default" w:ascii="Times New Roman" w:hAnsi="Times New Roman" w:eastAsia="仿宋_GB2312" w:cs="Times New Roman"/>
                <w:color w:val="000000"/>
                <w:kern w:val="2"/>
                <w:sz w:val="22"/>
                <w:szCs w:val="22"/>
                <w:u w:val="none"/>
                <w:lang w:val="en-US" w:eastAsia="zh-CN" w:bidi="ar-SA"/>
              </w:rPr>
            </w:pPr>
            <w:r>
              <w:rPr>
                <w:rFonts w:hint="default" w:ascii="Times New Roman" w:hAnsi="Times New Roman" w:eastAsia="仿宋_GB2312" w:cs="Times New Roman"/>
                <w:snapToGrid w:val="0"/>
                <w:color w:val="000000"/>
                <w:kern w:val="0"/>
                <w:sz w:val="22"/>
                <w:szCs w:val="22"/>
                <w:lang w:val="en-US" w:eastAsia="zh-CN" w:bidi="ar-SA"/>
              </w:rPr>
              <w:t>主要领导给予肯定性批示。</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kern w:val="2"/>
                <w:sz w:val="22"/>
                <w:szCs w:val="22"/>
                <w:u w:val="none"/>
                <w:vertAlign w:val="baseline"/>
                <w:lang w:val="en-US" w:eastAsia="zh-CN" w:bidi="ar-SA"/>
              </w:rPr>
              <w:t>10</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snapToGrid w:val="0"/>
                <w:color w:val="000000"/>
                <w:kern w:val="0"/>
                <w:sz w:val="22"/>
                <w:szCs w:val="22"/>
                <w:lang w:val="en-US" w:eastAsia="zh-CN" w:bidi="ar-SA"/>
              </w:rPr>
              <w:t>受到县级及以上领导的肯定性批示每次加1分，最高加3分。</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6"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both"/>
              <w:textAlignment w:val="center"/>
              <w:rPr>
                <w:rFonts w:hint="default" w:ascii="Times New Roman" w:hAnsi="Times New Roman" w:eastAsia="仿宋_GB2312" w:cs="Times New Roman"/>
                <w:color w:val="000000"/>
                <w:kern w:val="2"/>
                <w:sz w:val="22"/>
                <w:szCs w:val="22"/>
                <w:u w:val="none"/>
                <w:lang w:val="en-US" w:eastAsia="zh-CN" w:bidi="ar-SA"/>
              </w:rPr>
            </w:pPr>
            <w:r>
              <w:rPr>
                <w:rFonts w:hint="default" w:ascii="Times New Roman" w:hAnsi="Times New Roman" w:eastAsia="仿宋_GB2312" w:cs="Times New Roman"/>
                <w:snapToGrid w:val="0"/>
                <w:color w:val="000000"/>
                <w:kern w:val="0"/>
                <w:sz w:val="22"/>
                <w:szCs w:val="22"/>
                <w:lang w:val="en-US" w:eastAsia="zh-CN" w:bidi="ar-SA"/>
              </w:rPr>
              <w:t>多渠道宣传村级集体经济发展工作。</w:t>
            </w: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kern w:val="2"/>
                <w:sz w:val="22"/>
                <w:szCs w:val="22"/>
                <w:u w:val="none"/>
                <w:vertAlign w:val="baseline"/>
                <w:lang w:val="en-US" w:eastAsia="zh-CN" w:bidi="ar-SA"/>
              </w:rPr>
            </w:pP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both"/>
              <w:textAlignment w:val="center"/>
              <w:rPr>
                <w:rFonts w:hint="default" w:ascii="Times New Roman" w:hAnsi="Times New Roman" w:eastAsia="仿宋_GB2312" w:cs="Times New Roman"/>
                <w:color w:val="000000"/>
                <w:kern w:val="2"/>
                <w:sz w:val="22"/>
                <w:szCs w:val="22"/>
                <w:u w:val="none"/>
                <w:vertAlign w:val="baseline"/>
                <w:lang w:val="en-US" w:eastAsia="zh-CN" w:bidi="ar-SA"/>
              </w:rPr>
            </w:pPr>
            <w:r>
              <w:rPr>
                <w:rFonts w:hint="default" w:ascii="Times New Roman" w:hAnsi="Times New Roman" w:eastAsia="仿宋_GB2312" w:cs="Times New Roman"/>
                <w:color w:val="000000"/>
                <w:kern w:val="2"/>
                <w:sz w:val="22"/>
                <w:szCs w:val="22"/>
                <w:u w:val="none"/>
                <w:vertAlign w:val="baseline"/>
                <w:lang w:val="en-US" w:eastAsia="zh-CN" w:bidi="ar-SA"/>
              </w:rPr>
              <w:t>中央、省级主要媒体予以重点报道的1篇加1分，最高加2分；被市级主要媒体予以重点报道的1篇加0.5分，最高加1分；被省级及以上党委、政府工作简报转发的1篇加1分，最高加2分；被市级党委政府工作简报、省级厅局工作简报、市发展壮大村级集体经济工作专报转发的每次加0.5分，最高加1分；被县级党委政府工作简报、县发展壮大村级集体经济工作专报转发的每次加0.5分，最高加1分。</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both"/>
              <w:textAlignment w:val="center"/>
              <w:rPr>
                <w:rFonts w:hint="default" w:ascii="Times New Roman" w:hAnsi="Times New Roman" w:eastAsia="仿宋_GB2312" w:cs="Times New Roman"/>
                <w:snapToGrid w:val="0"/>
                <w:color w:val="000000"/>
                <w:kern w:val="0"/>
                <w:sz w:val="22"/>
                <w:szCs w:val="22"/>
                <w:lang w:val="en-US" w:eastAsia="zh-CN" w:bidi="ar-SA"/>
              </w:rPr>
            </w:pPr>
            <w:r>
              <w:rPr>
                <w:rFonts w:hint="default" w:ascii="Times New Roman" w:hAnsi="Times New Roman" w:eastAsia="仿宋_GB2312" w:cs="Times New Roman"/>
                <w:snapToGrid w:val="0"/>
                <w:color w:val="000000"/>
                <w:kern w:val="0"/>
                <w:sz w:val="22"/>
                <w:szCs w:val="22"/>
                <w:lang w:val="en-US" w:eastAsia="zh-CN" w:bidi="ar-SA"/>
              </w:rPr>
              <w:t>核查村</w:t>
            </w:r>
            <w:r>
              <w:rPr>
                <w:rFonts w:hint="eastAsia" w:ascii="Times New Roman" w:hAnsi="Times New Roman" w:eastAsia="仿宋_GB2312" w:cs="Times New Roman"/>
                <w:snapToGrid w:val="0"/>
                <w:color w:val="000000"/>
                <w:kern w:val="0"/>
                <w:sz w:val="22"/>
                <w:szCs w:val="22"/>
                <w:lang w:val="en-US" w:eastAsia="zh-CN" w:bidi="ar-SA"/>
              </w:rPr>
              <w:t>级</w:t>
            </w:r>
            <w:r>
              <w:rPr>
                <w:rFonts w:hint="default" w:ascii="Times New Roman" w:hAnsi="Times New Roman" w:eastAsia="仿宋_GB2312" w:cs="Times New Roman"/>
                <w:snapToGrid w:val="0"/>
                <w:color w:val="000000"/>
                <w:kern w:val="0"/>
                <w:sz w:val="22"/>
                <w:szCs w:val="22"/>
                <w:lang w:val="en-US" w:eastAsia="zh-CN" w:bidi="ar-SA"/>
              </w:rPr>
              <w:t>集体经营收入总量对比情况</w:t>
            </w:r>
            <w:r>
              <w:rPr>
                <w:rFonts w:hint="eastAsia" w:ascii="Times New Roman" w:hAnsi="Times New Roman" w:eastAsia="仿宋_GB2312" w:cs="Times New Roman"/>
                <w:snapToGrid w:val="0"/>
                <w:color w:val="000000"/>
                <w:kern w:val="0"/>
                <w:sz w:val="22"/>
                <w:szCs w:val="22"/>
                <w:lang w:val="en-US" w:eastAsia="zh-CN" w:bidi="ar-SA"/>
              </w:rPr>
              <w:t>。</w:t>
            </w: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snapToGrid w:val="0"/>
                <w:color w:val="000000"/>
                <w:kern w:val="0"/>
                <w:sz w:val="22"/>
                <w:szCs w:val="22"/>
                <w:lang w:val="en-US" w:eastAsia="zh-CN" w:bidi="ar-SA"/>
              </w:rPr>
            </w:pP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snapToGrid w:val="0"/>
                <w:color w:val="000000"/>
                <w:kern w:val="0"/>
                <w:sz w:val="22"/>
                <w:szCs w:val="22"/>
                <w:lang w:val="en-US" w:eastAsia="zh-CN" w:bidi="ar-SA"/>
              </w:rPr>
            </w:pPr>
            <w:r>
              <w:rPr>
                <w:rFonts w:hint="default" w:ascii="Times New Roman" w:hAnsi="Times New Roman" w:eastAsia="仿宋_GB2312" w:cs="Times New Roman"/>
                <w:snapToGrid w:val="0"/>
                <w:color w:val="000000"/>
                <w:kern w:val="0"/>
                <w:sz w:val="22"/>
                <w:szCs w:val="22"/>
                <w:lang w:val="en-US" w:eastAsia="zh-CN" w:bidi="ar-SA"/>
              </w:rPr>
              <w:t>现场核查两年度“三资”账目，</w:t>
            </w:r>
            <w:r>
              <w:rPr>
                <w:rFonts w:hint="default" w:ascii="Times New Roman" w:hAnsi="Times New Roman" w:eastAsia="仿宋_GB2312" w:cs="Times New Roman"/>
                <w:color w:val="000000"/>
                <w:kern w:val="2"/>
                <w:sz w:val="22"/>
                <w:szCs w:val="22"/>
                <w:u w:val="none"/>
                <w:vertAlign w:val="baseline"/>
                <w:lang w:val="en-US" w:eastAsia="zh-CN" w:bidi="ar-SA"/>
              </w:rPr>
              <w:t>统筹结合全国农村政策与改革统计年报结果</w:t>
            </w:r>
            <w:r>
              <w:rPr>
                <w:rFonts w:hint="default" w:ascii="Times New Roman" w:hAnsi="Times New Roman" w:eastAsia="仿宋_GB2312" w:cs="Times New Roman"/>
                <w:snapToGrid w:val="0"/>
                <w:color w:val="000000"/>
                <w:kern w:val="0"/>
                <w:sz w:val="22"/>
                <w:szCs w:val="22"/>
                <w:lang w:val="en-US" w:eastAsia="zh-CN" w:bidi="ar-SA"/>
              </w:rPr>
              <w:t>进行对比。与上年度对比，</w:t>
            </w:r>
            <w:r>
              <w:rPr>
                <w:rFonts w:hint="default" w:ascii="Times New Roman" w:hAnsi="Times New Roman" w:eastAsia="仿宋_GB2312" w:cs="Times New Roman"/>
                <w:color w:val="000000"/>
                <w:kern w:val="2"/>
                <w:sz w:val="22"/>
                <w:szCs w:val="22"/>
                <w:u w:val="none"/>
                <w:vertAlign w:val="baseline"/>
                <w:lang w:val="en-US" w:eastAsia="zh-CN" w:bidi="ar-SA"/>
              </w:rPr>
              <w:t>村集体经营收入相对于上年度每减低1个百分点，扣1分，最高扣10分。</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both"/>
              <w:textAlignment w:val="center"/>
              <w:rPr>
                <w:rFonts w:hint="default" w:ascii="Times New Roman" w:hAnsi="Times New Roman" w:eastAsia="仿宋_GB2312" w:cs="Times New Roman"/>
                <w:snapToGrid w:val="0"/>
                <w:color w:val="000000"/>
                <w:kern w:val="0"/>
                <w:sz w:val="22"/>
                <w:szCs w:val="22"/>
                <w:lang w:val="en-US" w:eastAsia="zh-CN" w:bidi="ar-SA"/>
              </w:rPr>
            </w:pPr>
            <w:r>
              <w:rPr>
                <w:rFonts w:hint="default" w:ascii="Times New Roman" w:hAnsi="Times New Roman" w:eastAsia="仿宋_GB2312" w:cs="Times New Roman"/>
                <w:snapToGrid w:val="0"/>
                <w:color w:val="000000"/>
                <w:kern w:val="0"/>
                <w:sz w:val="22"/>
                <w:szCs w:val="22"/>
                <w:lang w:val="en-US" w:eastAsia="zh-CN" w:bidi="ar-SA"/>
              </w:rPr>
              <w:t>在考核中发现有做假账、</w:t>
            </w:r>
            <w:r>
              <w:rPr>
                <w:rFonts w:hint="default" w:ascii="Times New Roman" w:hAnsi="Times New Roman" w:eastAsia="仿宋_GB2312" w:cs="Times New Roman"/>
                <w:snapToGrid w:val="0"/>
                <w:color w:val="000000"/>
                <w:kern w:val="0"/>
                <w:sz w:val="22"/>
                <w:szCs w:val="22"/>
                <w:lang w:val="en" w:eastAsia="zh-CN" w:bidi="ar-SA"/>
              </w:rPr>
              <w:t>虚报</w:t>
            </w:r>
            <w:r>
              <w:rPr>
                <w:rFonts w:hint="default" w:ascii="Times New Roman" w:hAnsi="Times New Roman" w:eastAsia="仿宋_GB2312" w:cs="Times New Roman"/>
                <w:snapToGrid w:val="0"/>
                <w:color w:val="000000"/>
                <w:kern w:val="0"/>
                <w:sz w:val="22"/>
                <w:szCs w:val="22"/>
                <w:lang w:val="en-US" w:eastAsia="zh-CN" w:bidi="ar-SA"/>
              </w:rPr>
              <w:t>经营收入等情形，弄虚作假应付考核的。</w:t>
            </w: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snapToGrid w:val="0"/>
                <w:color w:val="000000"/>
                <w:kern w:val="0"/>
                <w:sz w:val="22"/>
                <w:szCs w:val="22"/>
                <w:lang w:val="en-US" w:eastAsia="zh-CN" w:bidi="ar-SA"/>
              </w:rPr>
            </w:pP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snapToGrid w:val="0"/>
                <w:color w:val="000000"/>
                <w:kern w:val="0"/>
                <w:sz w:val="22"/>
                <w:szCs w:val="22"/>
                <w:lang w:val="en-US" w:eastAsia="zh-CN" w:bidi="ar-SA"/>
              </w:rPr>
            </w:pPr>
            <w:r>
              <w:rPr>
                <w:rFonts w:hint="eastAsia" w:ascii="Times New Roman" w:hAnsi="Times New Roman" w:eastAsia="仿宋_GB2312" w:cs="Times New Roman"/>
                <w:snapToGrid w:val="0"/>
                <w:color w:val="000000"/>
                <w:kern w:val="0"/>
                <w:sz w:val="22"/>
                <w:szCs w:val="22"/>
                <w:lang w:val="en-US" w:eastAsia="zh-CN" w:bidi="ar-SA"/>
              </w:rPr>
              <w:t>考核</w:t>
            </w:r>
            <w:r>
              <w:rPr>
                <w:rFonts w:hint="default" w:ascii="Times New Roman" w:hAnsi="Times New Roman" w:eastAsia="仿宋_GB2312" w:cs="Times New Roman"/>
                <w:snapToGrid w:val="0"/>
                <w:color w:val="000000"/>
                <w:kern w:val="0"/>
                <w:sz w:val="22"/>
                <w:szCs w:val="22"/>
                <w:lang w:val="en-US" w:eastAsia="zh-CN" w:bidi="ar-SA"/>
              </w:rPr>
              <w:t>中发现有弄虚作假行为的，一次扣10分。</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jc w:val="center"/>
              <w:rPr>
                <w:rFonts w:hint="default" w:ascii="Times New Roman" w:hAnsi="Times New Roman" w:eastAsia="仿宋_GB2312" w:cs="Times New Roman"/>
                <w:color w:val="000000"/>
                <w:sz w:val="22"/>
                <w:szCs w:val="22"/>
                <w:u w:val="none"/>
                <w:vertAlign w:val="baseline"/>
                <w:lang w:val="en-US" w:eastAsia="zh-CN"/>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both"/>
              <w:textAlignment w:val="center"/>
              <w:rPr>
                <w:rFonts w:hint="default" w:ascii="Times New Roman" w:hAnsi="Times New Roman" w:eastAsia="仿宋_GB2312" w:cs="Times New Roman"/>
                <w:snapToGrid w:val="0"/>
                <w:color w:val="000000"/>
                <w:kern w:val="0"/>
                <w:sz w:val="22"/>
                <w:szCs w:val="22"/>
                <w:lang w:val="en-US" w:eastAsia="zh-CN" w:bidi="ar-SA"/>
              </w:rPr>
            </w:pPr>
            <w:r>
              <w:rPr>
                <w:rFonts w:hint="default" w:ascii="Times New Roman" w:hAnsi="Times New Roman" w:eastAsia="仿宋_GB2312" w:cs="Times New Roman"/>
                <w:snapToGrid w:val="0"/>
                <w:color w:val="000000"/>
                <w:kern w:val="0"/>
                <w:sz w:val="22"/>
                <w:szCs w:val="22"/>
                <w:lang w:val="en-US" w:eastAsia="zh-CN" w:bidi="ar-SA"/>
              </w:rPr>
              <w:t>经纪检监察、检察、审计、财政监督机构等查处村级集体经济组织存在重大违法违规行为。</w:t>
            </w: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snapToGrid w:val="0"/>
                <w:color w:val="000000"/>
                <w:kern w:val="0"/>
                <w:sz w:val="22"/>
                <w:szCs w:val="22"/>
                <w:lang w:val="en-US" w:eastAsia="zh-CN" w:bidi="ar-SA"/>
              </w:rPr>
            </w:pP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snapToGrid w:val="0"/>
                <w:color w:val="000000"/>
                <w:kern w:val="0"/>
                <w:sz w:val="22"/>
                <w:szCs w:val="22"/>
                <w:lang w:val="en-US" w:eastAsia="zh-CN" w:bidi="ar-SA"/>
              </w:rPr>
            </w:pPr>
            <w:r>
              <w:rPr>
                <w:rFonts w:hint="default" w:ascii="Times New Roman" w:hAnsi="Times New Roman" w:eastAsia="仿宋_GB2312" w:cs="Times New Roman"/>
                <w:snapToGrid w:val="0"/>
                <w:color w:val="000000"/>
                <w:kern w:val="0"/>
                <w:sz w:val="22"/>
                <w:szCs w:val="22"/>
                <w:lang w:val="en-US" w:eastAsia="zh-CN" w:bidi="ar-SA"/>
              </w:rPr>
              <w:t>经纪检监察、检察、审计、财政监督机构等查处村级集体经济组织在发展村级集体经济工作中存在重大违法违规行为的，实行一票否决，总体评分为0分。</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3"/>
              <w:keepNext w:val="0"/>
              <w:keepLines w:val="0"/>
              <w:pageBreakBefore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仿宋_GB2312"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96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合计</w:t>
            </w:r>
          </w:p>
        </w:tc>
        <w:tc>
          <w:tcPr>
            <w:tcW w:w="5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r>
              <w:rPr>
                <w:rFonts w:hint="default" w:ascii="Times New Roman" w:hAnsi="Times New Roman" w:eastAsia="仿宋_GB2312" w:cs="Times New Roman"/>
                <w:color w:val="000000"/>
                <w:sz w:val="22"/>
                <w:szCs w:val="22"/>
                <w:u w:val="none"/>
                <w:vertAlign w:val="baseline"/>
                <w:lang w:val="en-US" w:eastAsia="zh-CN"/>
              </w:rPr>
              <w:t>100</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仿宋_GB2312" w:cs="Times New Roman"/>
                <w:color w:val="000000"/>
                <w:sz w:val="22"/>
                <w:szCs w:val="22"/>
                <w:u w:val="none"/>
                <w:vertAlign w:val="baseline"/>
                <w:lang w:val="en-US" w:eastAsia="zh-CN"/>
              </w:rPr>
            </w:pPr>
          </w:p>
        </w:tc>
      </w:tr>
      <w:bookmarkEnd w:id="0"/>
    </w:tbl>
    <w:p/>
    <w:sectPr>
      <w:pgSz w:w="16838" w:h="11906" w:orient="landscape"/>
      <w:pgMar w:top="1800" w:right="1440" w:bottom="1800" w:left="1440"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001010101"/>
    <w:charset w:val="7A"/>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7A"/>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44E813"/>
    <w:multiLevelType w:val="singleLevel"/>
    <w:tmpl w:val="D644E813"/>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3A15C670"/>
    <w:multiLevelType w:val="singleLevel"/>
    <w:tmpl w:val="3A15C670"/>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ZTVlZWJiNWQxN2I2MzE1MGVjYTZkMWRlNzI4N2UifQ=="/>
  </w:docVars>
  <w:rsids>
    <w:rsidRoot w:val="4B260D7B"/>
    <w:rsid w:val="0C8E2713"/>
    <w:rsid w:val="28810F26"/>
    <w:rsid w:val="49823156"/>
    <w:rsid w:val="4B260D7B"/>
    <w:rsid w:val="59A3044D"/>
    <w:rsid w:val="652A697F"/>
    <w:rsid w:val="6E867A0F"/>
    <w:rsid w:val="7104581E"/>
    <w:rsid w:val="73AA26AC"/>
    <w:rsid w:val="759E0D5A"/>
    <w:rsid w:val="793B6187"/>
    <w:rsid w:val="79E3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_2c6547d9-8662-4443-a161-9794256b4bf2"/>
    <w:basedOn w:val="3"/>
    <w:qFormat/>
    <w:uiPriority w:val="0"/>
    <w:pPr>
      <w:spacing w:after="0" w:afterAutospacing="0" w:line="240" w:lineRule="atLeast"/>
      <w:ind w:left="238" w:firstLine="420" w:firstLineChars="100"/>
      <w:jc w:val="both"/>
    </w:pPr>
    <w:rPr>
      <w:rFonts w:ascii="Times New Roman" w:hAnsi="Times New Roman"/>
      <w:kern w:val="2"/>
      <w:sz w:val="32"/>
      <w:szCs w:val="32"/>
    </w:rPr>
  </w:style>
  <w:style w:type="paragraph" w:styleId="3">
    <w:name w:val="Body Text"/>
    <w:basedOn w:val="1"/>
    <w:next w:val="1"/>
    <w:qFormat/>
    <w:uiPriority w:val="0"/>
    <w:rPr>
      <w:rFonts w:ascii="Calibri" w:hAnsi="Calibri" w:eastAsia="宋体" w:cs="Times New Roman"/>
    </w:rPr>
  </w:style>
  <w:style w:type="paragraph" w:styleId="4">
    <w:name w:val="Body Text Indent"/>
    <w:basedOn w:val="1"/>
    <w:qFormat/>
    <w:uiPriority w:val="0"/>
    <w:pPr>
      <w:spacing w:line="600" w:lineRule="exact"/>
      <w:ind w:firstLine="640" w:firstLineChars="200"/>
    </w:pPr>
    <w:rPr>
      <w:rFonts w:ascii="华文仿宋" w:hAnsi="华文仿宋" w:eastAsia="华文仿宋" w:cs="Times New Roman"/>
      <w:sz w:val="32"/>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7">
    <w:name w:val="Normal (Web)"/>
    <w:basedOn w:val="1"/>
    <w:qFormat/>
    <w:uiPriority w:val="99"/>
    <w:pPr>
      <w:spacing w:beforeAutospacing="1" w:afterAutospacing="1"/>
      <w:jc w:val="left"/>
    </w:pPr>
    <w:rPr>
      <w:kern w:val="0"/>
      <w:sz w:val="24"/>
    </w:rPr>
  </w:style>
  <w:style w:type="paragraph" w:styleId="8">
    <w:name w:val="Title"/>
    <w:basedOn w:val="1"/>
    <w:qFormat/>
    <w:uiPriority w:val="10"/>
    <w:pPr>
      <w:spacing w:before="240" w:beforeLines="0" w:beforeAutospacing="0" w:after="60" w:afterLines="0" w:afterAutospacing="0"/>
      <w:jc w:val="center"/>
      <w:outlineLvl w:val="0"/>
    </w:pPr>
    <w:rPr>
      <w:rFonts w:ascii="Arial" w:hAnsi="Arial"/>
      <w:b/>
      <w:sz w:val="32"/>
    </w:rPr>
  </w:style>
  <w:style w:type="character" w:styleId="11">
    <w:name w:val="page number"/>
    <w:basedOn w:val="10"/>
    <w:qFormat/>
    <w:uiPriority w:val="0"/>
  </w:style>
  <w:style w:type="paragraph" w:customStyle="1" w:styleId="12">
    <w:name w:val="正文文本 21"/>
    <w:basedOn w:val="1"/>
    <w:qFormat/>
    <w:uiPriority w:val="0"/>
    <w:pPr>
      <w:spacing w:line="480" w:lineRule="auto"/>
    </w:pPr>
    <w:rPr>
      <w:rFonts w:ascii="Calibri" w:hAnsi="Calibri" w:eastAsia="宋体" w:cs="黑体"/>
    </w:rPr>
  </w:style>
  <w:style w:type="paragraph" w:customStyle="1" w:styleId="13">
    <w:name w:val="Body Text 2"/>
    <w:basedOn w:val="1"/>
    <w:qFormat/>
    <w:uiPriority w:val="0"/>
    <w:pPr>
      <w:spacing w:after="120" w:afterLines="0" w:line="480" w:lineRule="auto"/>
    </w:pPr>
    <w:rPr>
      <w:rFonts w:ascii="Times New Roman" w:hAnsi="Times New Roman"/>
      <w:szCs w:val="24"/>
    </w:rPr>
  </w:style>
  <w:style w:type="character" w:customStyle="1" w:styleId="14">
    <w:name w:val="font11"/>
    <w:basedOn w:val="10"/>
    <w:qFormat/>
    <w:uiPriority w:val="0"/>
    <w:rPr>
      <w:rFonts w:hint="eastAsia" w:ascii="宋体" w:hAnsi="宋体" w:eastAsia="宋体" w:cs="宋体"/>
      <w:color w:val="000000"/>
      <w:sz w:val="22"/>
      <w:szCs w:val="22"/>
      <w:u w:val="none"/>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21"/>
    <w:basedOn w:val="10"/>
    <w:qFormat/>
    <w:uiPriority w:val="0"/>
    <w:rPr>
      <w:rFonts w:hint="eastAsia" w:ascii="宋体" w:hAnsi="宋体" w:eastAsia="宋体" w:cs="宋体"/>
      <w:color w:val="000000"/>
      <w:sz w:val="22"/>
      <w:szCs w:val="22"/>
      <w:u w:val="single"/>
    </w:rPr>
  </w:style>
  <w:style w:type="paragraph" w:customStyle="1" w:styleId="17">
    <w:name w:val="Body Text First Indent"/>
    <w:basedOn w:val="3"/>
    <w:qFormat/>
    <w:uiPriority w:val="0"/>
    <w:pPr>
      <w:spacing w:after="0" w:afterLines="0" w:afterAutospacing="0" w:line="240" w:lineRule="atLeast"/>
      <w:ind w:left="238" w:firstLine="420" w:firstLineChars="100"/>
      <w:jc w:val="both"/>
    </w:pPr>
    <w:rPr>
      <w:rFonts w:ascii="Times New Roman" w:hAnsi="Times New Roman"/>
      <w:kern w:val="2"/>
      <w:sz w:val="32"/>
      <w:szCs w:val="32"/>
    </w:rPr>
  </w:style>
  <w:style w:type="character" w:customStyle="1" w:styleId="18">
    <w:name w:val="font112"/>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16200</Words>
  <Characters>16563</Characters>
  <Lines>0</Lines>
  <Paragraphs>0</Paragraphs>
  <TotalTime>75</TotalTime>
  <ScaleCrop>false</ScaleCrop>
  <LinksUpToDate>false</LinksUpToDate>
  <CharactersWithSpaces>17103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2022-09-23T14:18:00Z</dcterms:created>
  <dc:creator>The Dawn</dc:creator>
  <cp:lastModifiedBy>兜兜转转</cp:lastModifiedBy>
  <cp:lastPrinted>2022-09-27T09:11:00Z</cp:lastPrinted>
  <dcterms:modified xsi:type="dcterms:W3CDTF">2023-01-10T07:22:14Z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1E305EE85E9E471FBD6E00F01C87E4E3</vt:lpwstr>
  </property>
</Properties>
</file>