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807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1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40"/>
          <w:szCs w:val="40"/>
          <w:lang w:val="en-US" w:eastAsia="zh-CN"/>
        </w:rPr>
        <w:t>重大政策和重点项目绩效执行结果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720" w:firstLineChars="200"/>
        <w:rPr>
          <w:rFonts w:hint="eastAsia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要做到牢固树立“政府过紧日子”的思想，压缩一般性开支，加大重点领域财政支持力度，更多的用于保障和改善民生支出，不断满足人民群众日益增长的美好生活需要，提高资金配置效率。积极筹措合理调度资金，保障工资发放和民生等刚性支出，确保社会各项事业有序健康发展。优化支出结构，强化预算约束，落实中央“八项”规定，大力降低行政成本，提高财政资金的使用效率。强化财政监督，最大限度地提高财政资金配置和使用效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val="en-US" w:eastAsia="zh-CN"/>
      </w:rPr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UzZWM4NDIxZTlmNDNjZWEyNTBiZGQ2NmQ5MDJhMDYifQ=="/>
  </w:docVars>
  <w:rsids>
    <w:rsidRoot w:val="00000000"/>
    <w:rsid w:val="00D9637F"/>
    <w:rsid w:val="033E565E"/>
    <w:rsid w:val="06C675E8"/>
    <w:rsid w:val="08AF0FAC"/>
    <w:rsid w:val="108C0BF0"/>
    <w:rsid w:val="1322422A"/>
    <w:rsid w:val="1493091C"/>
    <w:rsid w:val="1D5C7CC4"/>
    <w:rsid w:val="1E2F362A"/>
    <w:rsid w:val="1F4A1425"/>
    <w:rsid w:val="209C3A28"/>
    <w:rsid w:val="21792DFC"/>
    <w:rsid w:val="21830C61"/>
    <w:rsid w:val="258C6064"/>
    <w:rsid w:val="287D0CFD"/>
    <w:rsid w:val="2AA32471"/>
    <w:rsid w:val="2D7E3C87"/>
    <w:rsid w:val="2E206AEC"/>
    <w:rsid w:val="2E7F1A64"/>
    <w:rsid w:val="305B205D"/>
    <w:rsid w:val="32BB17EF"/>
    <w:rsid w:val="33185FE3"/>
    <w:rsid w:val="36730100"/>
    <w:rsid w:val="37DA41AF"/>
    <w:rsid w:val="385B52F0"/>
    <w:rsid w:val="38AA2F95"/>
    <w:rsid w:val="394915ED"/>
    <w:rsid w:val="3D192318"/>
    <w:rsid w:val="3D1C4312"/>
    <w:rsid w:val="3D47532D"/>
    <w:rsid w:val="3E0D42A4"/>
    <w:rsid w:val="3EAB274B"/>
    <w:rsid w:val="467409AD"/>
    <w:rsid w:val="46EF237C"/>
    <w:rsid w:val="47966C2B"/>
    <w:rsid w:val="48223734"/>
    <w:rsid w:val="49FD6207"/>
    <w:rsid w:val="4A5971B6"/>
    <w:rsid w:val="4B8B15F1"/>
    <w:rsid w:val="4C5B43FD"/>
    <w:rsid w:val="4E102281"/>
    <w:rsid w:val="500E27F0"/>
    <w:rsid w:val="56C3013D"/>
    <w:rsid w:val="5AA44B6F"/>
    <w:rsid w:val="5D9A3915"/>
    <w:rsid w:val="5ECC1EAA"/>
    <w:rsid w:val="61AB1523"/>
    <w:rsid w:val="62175F75"/>
    <w:rsid w:val="62FC1D55"/>
    <w:rsid w:val="63A02C72"/>
    <w:rsid w:val="65314B5F"/>
    <w:rsid w:val="662E0238"/>
    <w:rsid w:val="66C20165"/>
    <w:rsid w:val="6AFF671E"/>
    <w:rsid w:val="6B054AC4"/>
    <w:rsid w:val="710B095A"/>
    <w:rsid w:val="71126559"/>
    <w:rsid w:val="7348342C"/>
    <w:rsid w:val="78827754"/>
    <w:rsid w:val="78AC2A23"/>
    <w:rsid w:val="7BD65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24</Lines>
  <Paragraphs>6</Paragraphs>
  <TotalTime>89</TotalTime>
  <ScaleCrop>false</ScaleCrop>
  <LinksUpToDate>false</LinksUpToDate>
  <CharactersWithSpaces>230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2020-08-27T10:27:00Z</dcterms:created>
  <dc:creator>Lenovo</dc:creator>
  <cp:lastModifiedBy>Administrator</cp:lastModifiedBy>
  <cp:lastPrinted>2021-09-02T03:15:00Z</cp:lastPrinted>
  <dcterms:modified xsi:type="dcterms:W3CDTF">2022-09-01T09:49:36Z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4307B4B4E3FF422A92E318A63997F551</vt:lpwstr>
  </property>
</Properties>
</file>