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i w:val="0"/>
          <w:caps w:val="0"/>
          <w:color w:val="000000"/>
          <w:spacing w:val="0"/>
          <w:sz w:val="44"/>
          <w:szCs w:val="44"/>
          <w:shd w:val="clear" w:color="auto" w:fill="FFFFFF"/>
        </w:rPr>
      </w:pPr>
      <w:r>
        <w:rPr>
          <w:rFonts w:hint="eastAsia" w:cs="宋体"/>
          <w:b/>
          <w:i w:val="0"/>
          <w:caps w:val="0"/>
          <w:color w:val="000000"/>
          <w:spacing w:val="0"/>
          <w:sz w:val="44"/>
          <w:szCs w:val="44"/>
          <w:shd w:val="clear" w:color="auto" w:fill="FFFFFF"/>
          <w:lang w:val="en-US" w:eastAsia="zh-CN"/>
        </w:rPr>
        <w:t>2022年</w:t>
      </w:r>
      <w:r>
        <w:rPr>
          <w:rFonts w:hint="eastAsia" w:ascii="宋体" w:hAnsi="宋体" w:eastAsia="宋体" w:cs="宋体"/>
          <w:b/>
          <w:i w:val="0"/>
          <w:caps w:val="0"/>
          <w:color w:val="000000"/>
          <w:spacing w:val="0"/>
          <w:sz w:val="44"/>
          <w:szCs w:val="44"/>
          <w:shd w:val="clear" w:color="auto" w:fill="FFFFFF"/>
          <w:lang w:eastAsia="zh-CN"/>
        </w:rPr>
        <w:t>沈丘县</w:t>
      </w:r>
      <w:r>
        <w:rPr>
          <w:rFonts w:hint="eastAsia" w:ascii="宋体" w:hAnsi="宋体" w:eastAsia="宋体" w:cs="宋体"/>
          <w:b/>
          <w:i w:val="0"/>
          <w:caps w:val="0"/>
          <w:color w:val="000000"/>
          <w:spacing w:val="0"/>
          <w:sz w:val="44"/>
          <w:szCs w:val="44"/>
          <w:shd w:val="clear" w:color="auto" w:fill="FFFFFF"/>
        </w:rPr>
        <w:t>农业生产社会化服务项目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caps w:val="0"/>
          <w:color w:val="2E657C"/>
          <w:spacing w:val="0"/>
          <w:sz w:val="44"/>
          <w:szCs w:val="44"/>
          <w:lang w:eastAsia="zh-CN"/>
        </w:rPr>
      </w:pPr>
      <w:r>
        <w:rPr>
          <w:rFonts w:hint="eastAsia" w:ascii="宋体" w:hAnsi="宋体" w:eastAsia="宋体" w:cs="宋体"/>
          <w:b/>
          <w:i w:val="0"/>
          <w:caps w:val="0"/>
          <w:color w:val="000000"/>
          <w:spacing w:val="0"/>
          <w:sz w:val="44"/>
          <w:szCs w:val="44"/>
          <w:shd w:val="clear" w:color="auto" w:fill="FFFFFF"/>
        </w:rPr>
        <w:t>组织实施方案</w:t>
      </w:r>
      <w:bookmarkStart w:id="7" w:name="_GoBack"/>
      <w:bookmarkEnd w:id="7"/>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spacing w:before="150" w:beforeAutospacing="0" w:after="150" w:afterAutospacing="0" w:line="240" w:lineRule="auto"/>
        <w:ind w:right="0" w:firstLine="640" w:firstLineChars="200"/>
        <w:textAlignment w:val="auto"/>
        <w:rPr>
          <w:rFonts w:hint="eastAsia" w:ascii="仿宋" w:hAnsi="仿宋" w:eastAsia="仿宋" w:cs="仿宋"/>
          <w:color w:val="auto"/>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spacing w:before="150" w:beforeAutospacing="0" w:after="150" w:afterAutospacing="0" w:line="240" w:lineRule="auto"/>
        <w:ind w:right="0"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为提高农业生产社会化服务的专业化、规模化水平，切实做好2022年我县农业生产社会化服务服务项目，根据《河南省农业农村厅关于印发河南省2022年农业生产社会化服务项目实施方案的通知》(豫农文〔2022〕18号)要求，结合我县实际，制定本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spacing w:before="150" w:beforeAutospacing="0" w:after="150" w:afterAutospacing="0" w:line="240" w:lineRule="auto"/>
        <w:ind w:right="0" w:firstLine="643" w:firstLineChars="200"/>
        <w:textAlignment w:val="auto"/>
        <w:rPr>
          <w:rFonts w:hint="eastAsia" w:ascii="仿宋" w:hAnsi="仿宋" w:eastAsia="仿宋" w:cs="仿宋"/>
          <w:color w:val="333333"/>
          <w:sz w:val="32"/>
          <w:szCs w:val="32"/>
        </w:rPr>
      </w:pPr>
      <w:r>
        <w:rPr>
          <w:rStyle w:val="9"/>
          <w:rFonts w:hint="eastAsia" w:ascii="仿宋" w:hAnsi="仿宋" w:eastAsia="仿宋" w:cs="仿宋"/>
          <w:i w:val="0"/>
          <w:caps w:val="0"/>
          <w:color w:val="333333"/>
          <w:spacing w:val="0"/>
          <w:sz w:val="32"/>
          <w:szCs w:val="32"/>
          <w:shd w:val="clear" w:color="auto" w:fill="FFFFFF"/>
        </w:rPr>
        <w:t>一、农业农村发展基本情况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spacing w:before="150" w:beforeAutospacing="0" w:after="150" w:afterAutospacing="0" w:line="240" w:lineRule="auto"/>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i w:val="0"/>
          <w:caps w:val="0"/>
          <w:color w:val="333333"/>
          <w:spacing w:val="0"/>
          <w:sz w:val="32"/>
          <w:szCs w:val="32"/>
          <w:shd w:val="clear" w:color="auto" w:fill="FFFFFF"/>
        </w:rPr>
        <w:t>(一)产业基础</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color w:val="auto"/>
          <w:kern w:val="0"/>
          <w:sz w:val="32"/>
          <w:szCs w:val="32"/>
          <w:lang w:val="en-US" w:eastAsia="zh-CN" w:bidi="ar"/>
        </w:rPr>
        <w:t>沈丘县位于河南省的东南部，黄泛区的南部边缘，西连项城，北邻郸城、淮阳，东南与安徽省的界首、临泉接壤。</w:t>
      </w:r>
      <w:r>
        <w:rPr>
          <w:rFonts w:hint="eastAsia" w:ascii="仿宋" w:hAnsi="仿宋" w:eastAsia="仿宋" w:cs="仿宋"/>
          <w:sz w:val="32"/>
          <w:szCs w:val="32"/>
        </w:rPr>
        <w:t>沈丘县属于暖温带大陆性季风气候，年平均气温14.5℃，年平均降水量700毫米左右，全年无霜期200天左右，是发展粮食生产的优势地带</w:t>
      </w:r>
      <w:r>
        <w:rPr>
          <w:rFonts w:hint="eastAsia" w:ascii="仿宋" w:hAnsi="仿宋" w:eastAsia="仿宋" w:cs="仿宋"/>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spacing w:before="150" w:beforeAutospacing="0" w:after="150" w:afterAutospacing="0" w:line="240" w:lineRule="auto"/>
        <w:ind w:right="0" w:firstLine="640" w:firstLineChars="200"/>
        <w:textAlignment w:val="auto"/>
        <w:rPr>
          <w:rFonts w:hint="eastAsia" w:ascii="仿宋" w:hAnsi="仿宋" w:eastAsia="仿宋" w:cs="仿宋"/>
          <w:i w:val="0"/>
          <w:caps w:val="0"/>
          <w:color w:val="191919"/>
          <w:spacing w:val="0"/>
          <w:sz w:val="32"/>
          <w:szCs w:val="32"/>
          <w:shd w:val="clear" w:color="auto" w:fill="FFFFFF"/>
          <w:lang w:val="en-US" w:eastAsia="zh-CN"/>
        </w:rPr>
      </w:pPr>
      <w:r>
        <w:rPr>
          <w:rFonts w:hint="eastAsia" w:ascii="仿宋" w:hAnsi="仿宋" w:eastAsia="仿宋" w:cs="仿宋"/>
          <w:color w:val="auto"/>
          <w:kern w:val="0"/>
          <w:sz w:val="32"/>
          <w:szCs w:val="32"/>
          <w:lang w:val="en-US" w:eastAsia="zh-CN" w:bidi="ar"/>
        </w:rPr>
        <w:t>全县辖22个乡镇（办事处），578个行政村（居委会），总人口129.3万，其中农业人口109万人。县域总面积1080平方公里，耕地面积113万亩。</w:t>
      </w:r>
      <w:r>
        <w:rPr>
          <w:rFonts w:hint="eastAsia" w:ascii="仿宋_GB2312" w:hAnsi="仿宋_GB2312" w:eastAsia="仿宋_GB2312" w:cs="仿宋_GB2312"/>
          <w:color w:val="auto"/>
          <w:kern w:val="2"/>
          <w:sz w:val="32"/>
          <w:szCs w:val="32"/>
          <w:lang w:val="en-US" w:eastAsia="zh-CN" w:bidi="ar-SA"/>
        </w:rPr>
        <w:t>2021年，全县粮食面积</w:t>
      </w:r>
      <w:r>
        <w:rPr>
          <w:rFonts w:hint="eastAsia" w:ascii="仿宋_GB2312" w:hAnsi="仿宋_GB2312" w:eastAsia="仿宋_GB2312" w:cs="仿宋_GB2312"/>
          <w:color w:val="auto"/>
          <w:kern w:val="2"/>
          <w:sz w:val="32"/>
          <w:szCs w:val="32"/>
          <w:highlight w:val="none"/>
          <w:lang w:val="en-US" w:eastAsia="zh-CN" w:bidi="ar-SA"/>
        </w:rPr>
        <w:t>206.84万亩，粮食总产18.78亿斤，</w:t>
      </w:r>
      <w:r>
        <w:rPr>
          <w:rFonts w:hint="eastAsia" w:ascii="仿宋_GB2312" w:hAnsi="仿宋_GB2312" w:eastAsia="仿宋_GB2312" w:cs="仿宋_GB2312"/>
          <w:color w:val="auto"/>
          <w:sz w:val="32"/>
          <w:szCs w:val="32"/>
          <w:highlight w:val="none"/>
          <w:lang w:val="en-US" w:eastAsia="zh-CN"/>
        </w:rPr>
        <w:t>连续18年丰产丰收，全国粮食生产大县</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topLinePunct w:val="0"/>
        <w:bidi w:val="0"/>
        <w:adjustRightIn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rPr>
        <w:t>（</w:t>
      </w:r>
      <w:r>
        <w:rPr>
          <w:rFonts w:hint="eastAsia" w:ascii="仿宋" w:hAnsi="仿宋" w:eastAsia="仿宋" w:cs="仿宋"/>
          <w:b/>
          <w:sz w:val="32"/>
          <w:szCs w:val="32"/>
          <w:lang w:eastAsia="zh-CN"/>
        </w:rPr>
        <w:t>二</w:t>
      </w:r>
      <w:r>
        <w:rPr>
          <w:rFonts w:hint="eastAsia" w:ascii="仿宋" w:hAnsi="仿宋" w:eastAsia="仿宋" w:cs="仿宋"/>
          <w:b/>
          <w:sz w:val="32"/>
          <w:szCs w:val="32"/>
        </w:rPr>
        <w:t>）社会化服务组织发展及托管服务状况。</w:t>
      </w:r>
      <w:r>
        <w:rPr>
          <w:rFonts w:hint="eastAsia" w:ascii="仿宋" w:hAnsi="仿宋" w:eastAsia="仿宋" w:cs="仿宋"/>
          <w:sz w:val="32"/>
          <w:szCs w:val="32"/>
        </w:rPr>
        <w:t>沈丘县委、县政府高度重视生产服务型农业生产经营主体的培育工作，对推进全县农村土地承包经营权流转和新型农业生产经营主体的培育发挥出了建设性的作用。</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lang w:eastAsia="zh-CN"/>
        </w:rPr>
        <w:t>全县发展农民专业合作组织3</w:t>
      </w:r>
      <w:r>
        <w:rPr>
          <w:rFonts w:hint="eastAsia" w:ascii="仿宋_GB2312" w:hAnsi="仿宋_GB2312" w:eastAsia="仿宋_GB2312" w:cs="仿宋_GB2312"/>
          <w:sz w:val="32"/>
          <w:szCs w:val="32"/>
          <w:lang w:val="en-US" w:eastAsia="zh-CN"/>
        </w:rPr>
        <w:t>699</w:t>
      </w:r>
      <w:r>
        <w:rPr>
          <w:rFonts w:hint="eastAsia" w:ascii="仿宋_GB2312" w:hAnsi="仿宋_GB2312" w:eastAsia="仿宋_GB2312" w:cs="仿宋_GB2312"/>
          <w:sz w:val="32"/>
          <w:szCs w:val="32"/>
          <w:lang w:eastAsia="zh-CN"/>
        </w:rPr>
        <w:t>家，家庭农场3</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市级</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农业产业化龙头企业</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家，省级农业产业化联合体4家。</w:t>
      </w:r>
      <w:r>
        <w:rPr>
          <w:rFonts w:hint="eastAsia" w:ascii="仿宋_GB2312" w:hAnsi="仿宋_GB2312" w:eastAsia="仿宋_GB2312" w:cs="仿宋_GB2312"/>
          <w:sz w:val="32"/>
          <w:szCs w:val="32"/>
          <w:lang w:eastAsia="zh-CN"/>
        </w:rPr>
        <w:t>全县流转土地面积38万亩，其中百亩以上规模流转土地面积达15.5万亩。</w:t>
      </w:r>
      <w:r>
        <w:rPr>
          <w:rFonts w:hint="eastAsia" w:ascii="仿宋" w:hAnsi="仿宋" w:eastAsia="仿宋" w:cs="仿宋"/>
          <w:sz w:val="32"/>
          <w:szCs w:val="32"/>
        </w:rPr>
        <w:t>2021年</w:t>
      </w:r>
      <w:r>
        <w:rPr>
          <w:rFonts w:hint="eastAsia" w:ascii="仿宋" w:hAnsi="仿宋" w:eastAsia="仿宋" w:cs="仿宋"/>
          <w:spacing w:val="4"/>
          <w:sz w:val="32"/>
          <w:szCs w:val="32"/>
          <w:lang w:eastAsia="zh-CN"/>
        </w:rPr>
        <w:t>全县农业社会化服务面积达</w:t>
      </w:r>
      <w:r>
        <w:rPr>
          <w:rFonts w:hint="eastAsia" w:ascii="仿宋" w:hAnsi="仿宋" w:eastAsia="仿宋" w:cs="仿宋"/>
          <w:spacing w:val="4"/>
          <w:sz w:val="32"/>
          <w:szCs w:val="32"/>
          <w:lang w:val="en-US" w:eastAsia="zh-CN"/>
        </w:rPr>
        <w:t>140万亩次，</w:t>
      </w:r>
      <w:r>
        <w:rPr>
          <w:rFonts w:hint="eastAsia" w:ascii="仿宋_GB2312" w:hAnsi="仿宋" w:eastAsia="仿宋_GB2312"/>
          <w:b w:val="0"/>
          <w:bCs w:val="0"/>
          <w:color w:val="auto"/>
          <w:sz w:val="32"/>
          <w:szCs w:val="32"/>
          <w:lang w:val="en-US" w:eastAsia="zh-CN"/>
        </w:rPr>
        <w:t>农户每亩地每季可节本增收130元以上</w:t>
      </w:r>
      <w:r>
        <w:rPr>
          <w:rFonts w:hint="eastAsia" w:ascii="仿宋" w:hAnsi="仿宋" w:eastAsia="仿宋" w:cs="仿宋"/>
          <w:sz w:val="32"/>
          <w:szCs w:val="32"/>
          <w:lang w:val="en-US" w:eastAsia="zh-CN"/>
        </w:rPr>
        <w:t>。</w:t>
      </w:r>
    </w:p>
    <w:p>
      <w:pPr>
        <w:keepNext w:val="0"/>
        <w:keepLines w:val="0"/>
        <w:pageBreakBefore w:val="0"/>
        <w:kinsoku/>
        <w:wordWrap/>
        <w:topLinePunct w:val="0"/>
        <w:bidi w:val="0"/>
        <w:adjustRightInd/>
        <w:spacing w:line="240" w:lineRule="auto"/>
        <w:ind w:firstLine="560"/>
        <w:textAlignment w:val="auto"/>
        <w:rPr>
          <w:rFonts w:hint="eastAsia" w:ascii="仿宋" w:hAnsi="仿宋" w:eastAsia="仿宋" w:cs="仿宋"/>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三</w:t>
      </w:r>
      <w:r>
        <w:rPr>
          <w:rFonts w:hint="eastAsia" w:ascii="仿宋" w:hAnsi="仿宋" w:eastAsia="仿宋" w:cs="仿宋"/>
          <w:b/>
          <w:sz w:val="32"/>
          <w:szCs w:val="32"/>
        </w:rPr>
        <w:t>）对当地经济的影响。</w:t>
      </w:r>
      <w:r>
        <w:rPr>
          <w:rFonts w:hint="eastAsia" w:ascii="仿宋" w:hAnsi="仿宋" w:eastAsia="仿宋" w:cs="仿宋"/>
          <w:sz w:val="32"/>
          <w:szCs w:val="32"/>
        </w:rPr>
        <w:t>该项目拟开展玉米社会化服务支持小农户粮食生产产业。通过项目实施，可有效涵盖玉米种植过程中的</w:t>
      </w:r>
      <w:r>
        <w:rPr>
          <w:rFonts w:hint="eastAsia" w:ascii="仿宋" w:hAnsi="仿宋" w:eastAsia="仿宋" w:cs="仿宋"/>
          <w:sz w:val="32"/>
          <w:szCs w:val="32"/>
          <w:lang w:eastAsia="zh-CN"/>
        </w:rPr>
        <w:t>种肥机械同播</w:t>
      </w:r>
      <w:r>
        <w:rPr>
          <w:rFonts w:hint="eastAsia" w:ascii="仿宋" w:hAnsi="仿宋" w:eastAsia="仿宋" w:cs="仿宋"/>
          <w:sz w:val="32"/>
          <w:szCs w:val="32"/>
        </w:rPr>
        <w:t>、</w:t>
      </w:r>
      <w:r>
        <w:rPr>
          <w:rFonts w:hint="eastAsia" w:ascii="仿宋" w:hAnsi="仿宋" w:eastAsia="仿宋" w:cs="仿宋"/>
          <w:sz w:val="32"/>
          <w:szCs w:val="32"/>
          <w:lang w:eastAsia="zh-CN"/>
        </w:rPr>
        <w:t>除草剂喷洒、病虫害防治、页面肥喷施等农业生产社会化</w:t>
      </w:r>
      <w:r>
        <w:rPr>
          <w:rFonts w:hint="eastAsia" w:ascii="仿宋" w:hAnsi="仿宋" w:eastAsia="仿宋" w:cs="仿宋"/>
          <w:sz w:val="32"/>
          <w:szCs w:val="32"/>
        </w:rPr>
        <w:t>服务，实施区域内玉米托管社会化服务达到100%,提高玉米规模化种植服务率10个百分点</w:t>
      </w:r>
      <w:r>
        <w:rPr>
          <w:rFonts w:hint="eastAsia" w:ascii="仿宋" w:hAnsi="仿宋" w:eastAsia="仿宋" w:cs="仿宋"/>
          <w:sz w:val="32"/>
          <w:szCs w:val="32"/>
          <w:lang w:eastAsia="zh-CN"/>
        </w:rPr>
        <w:t>。</w:t>
      </w:r>
      <w:r>
        <w:rPr>
          <w:rFonts w:hint="eastAsia" w:ascii="仿宋" w:hAnsi="仿宋" w:eastAsia="仿宋" w:cs="仿宋"/>
          <w:sz w:val="32"/>
          <w:szCs w:val="32"/>
        </w:rPr>
        <w:t>通过玉米托管社会化服务，在提</w:t>
      </w:r>
      <w:r>
        <w:rPr>
          <w:rFonts w:hint="eastAsia" w:ascii="仿宋" w:hAnsi="仿宋" w:eastAsia="仿宋" w:cs="仿宋"/>
          <w:sz w:val="32"/>
          <w:szCs w:val="32"/>
          <w:lang w:eastAsia="zh-CN"/>
        </w:rPr>
        <w:t>质</w:t>
      </w:r>
      <w:r>
        <w:rPr>
          <w:rFonts w:hint="eastAsia" w:ascii="仿宋" w:hAnsi="仿宋" w:eastAsia="仿宋" w:cs="仿宋"/>
          <w:sz w:val="32"/>
          <w:szCs w:val="32"/>
        </w:rPr>
        <w:t>增效、降低生产成本的基础上，还可实现玉米增产增收的目标，每亩约增加玉米产量100-200斤，增幅可达10-20%，新增效益约130-260元，新增效益</w:t>
      </w:r>
      <w:r>
        <w:rPr>
          <w:rFonts w:hint="eastAsia" w:ascii="仿宋" w:hAnsi="仿宋" w:eastAsia="仿宋" w:cs="仿宋"/>
          <w:sz w:val="32"/>
          <w:szCs w:val="32"/>
          <w:lang w:val="en-US" w:eastAsia="zh-CN"/>
        </w:rPr>
        <w:t>4</w:t>
      </w:r>
      <w:r>
        <w:rPr>
          <w:rFonts w:hint="eastAsia" w:ascii="仿宋" w:hAnsi="仿宋" w:eastAsia="仿宋" w:cs="仿宋"/>
          <w:sz w:val="32"/>
          <w:szCs w:val="32"/>
        </w:rPr>
        <w:t>00万元以上，综合效益增加</w:t>
      </w:r>
      <w:r>
        <w:rPr>
          <w:rFonts w:hint="eastAsia" w:ascii="仿宋" w:hAnsi="仿宋" w:eastAsia="仿宋" w:cs="仿宋"/>
          <w:sz w:val="32"/>
          <w:szCs w:val="32"/>
          <w:lang w:val="en-US" w:eastAsia="zh-CN"/>
        </w:rPr>
        <w:t>6</w:t>
      </w:r>
      <w:r>
        <w:rPr>
          <w:rFonts w:hint="eastAsia" w:ascii="仿宋" w:hAnsi="仿宋" w:eastAsia="仿宋" w:cs="仿宋"/>
          <w:sz w:val="32"/>
          <w:szCs w:val="32"/>
        </w:rPr>
        <w:t>00万元以上。</w:t>
      </w:r>
    </w:p>
    <w:p>
      <w:pPr>
        <w:keepNext w:val="0"/>
        <w:keepLines w:val="0"/>
        <w:pageBreakBefore w:val="0"/>
        <w:kinsoku/>
        <w:wordWrap/>
        <w:topLinePunct w:val="0"/>
        <w:bidi w:val="0"/>
        <w:adjustRightInd/>
        <w:spacing w:line="24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二、项目目标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spacing w:before="150" w:beforeAutospacing="0" w:after="150" w:afterAutospacing="0" w:line="240" w:lineRule="auto"/>
        <w:ind w:left="0" w:right="0" w:firstLine="390"/>
        <w:textAlignment w:val="auto"/>
        <w:rPr>
          <w:rFonts w:eastAsia="仿宋_GB2312"/>
          <w:b w:val="0"/>
          <w:bCs w:val="0"/>
          <w:sz w:val="32"/>
          <w:szCs w:val="32"/>
        </w:rPr>
      </w:pPr>
      <w:r>
        <w:rPr>
          <w:rFonts w:hint="eastAsia" w:ascii="仿宋" w:hAnsi="仿宋" w:eastAsia="仿宋" w:cs="仿宋"/>
          <w:sz w:val="32"/>
          <w:szCs w:val="32"/>
        </w:rPr>
        <w:t xml:space="preserve">  </w:t>
      </w:r>
      <w:r>
        <w:rPr>
          <w:rFonts w:hint="eastAsia" w:ascii="仿宋_GB2312" w:eastAsia="仿宋_GB2312"/>
          <w:b w:val="0"/>
          <w:bCs w:val="0"/>
          <w:sz w:val="32"/>
          <w:szCs w:val="32"/>
        </w:rPr>
        <w:t>认真落实党的十九</w:t>
      </w:r>
      <w:r>
        <w:rPr>
          <w:rFonts w:hint="eastAsia" w:ascii="仿宋_GB2312" w:eastAsia="仿宋_GB2312"/>
          <w:b w:val="0"/>
          <w:bCs w:val="0"/>
          <w:sz w:val="32"/>
          <w:szCs w:val="32"/>
          <w:lang w:eastAsia="zh-CN"/>
        </w:rPr>
        <w:t>大和十九</w:t>
      </w:r>
      <w:r>
        <w:rPr>
          <w:rFonts w:hint="eastAsia" w:ascii="仿宋_GB2312" w:eastAsia="仿宋_GB2312"/>
          <w:b w:val="0"/>
          <w:bCs w:val="0"/>
          <w:sz w:val="32"/>
          <w:szCs w:val="32"/>
        </w:rPr>
        <w:t>届</w:t>
      </w:r>
      <w:r>
        <w:rPr>
          <w:rFonts w:hint="eastAsia" w:ascii="仿宋_GB2312" w:eastAsia="仿宋_GB2312"/>
          <w:b w:val="0"/>
          <w:bCs w:val="0"/>
          <w:sz w:val="32"/>
          <w:szCs w:val="32"/>
          <w:lang w:val="en-US" w:eastAsia="zh-CN"/>
        </w:rPr>
        <w:t>历次</w:t>
      </w:r>
      <w:r>
        <w:rPr>
          <w:rFonts w:hint="eastAsia" w:ascii="仿宋_GB2312" w:eastAsia="仿宋_GB2312"/>
          <w:b w:val="0"/>
          <w:bCs w:val="0"/>
          <w:sz w:val="32"/>
          <w:szCs w:val="32"/>
        </w:rPr>
        <w:t>全会及中央</w:t>
      </w:r>
      <w:r>
        <w:rPr>
          <w:rFonts w:hint="eastAsia" w:ascii="仿宋_GB2312" w:eastAsia="仿宋_GB2312"/>
          <w:b w:val="0"/>
          <w:bCs w:val="0"/>
          <w:sz w:val="32"/>
          <w:szCs w:val="32"/>
          <w:lang w:eastAsia="zh-CN"/>
        </w:rPr>
        <w:t>和省委</w:t>
      </w:r>
      <w:r>
        <w:rPr>
          <w:rFonts w:hint="eastAsia" w:ascii="仿宋_GB2312" w:eastAsia="仿宋_GB2312"/>
          <w:b w:val="0"/>
          <w:bCs w:val="0"/>
          <w:sz w:val="32"/>
          <w:szCs w:val="32"/>
        </w:rPr>
        <w:t>一号文件精神，紧紧围绕实施乡村振兴战略，扛稳粮食安全重任，保障重要农产品有效供给，以</w:t>
      </w:r>
      <w:r>
        <w:rPr>
          <w:rFonts w:hint="eastAsia" w:ascii="仿宋_GB2312" w:eastAsia="仿宋_GB2312"/>
          <w:b w:val="0"/>
          <w:bCs w:val="0"/>
          <w:sz w:val="32"/>
          <w:szCs w:val="32"/>
          <w:lang w:eastAsia="zh-CN"/>
        </w:rPr>
        <w:t>解决“谁来种地”和“如何种好地”，</w:t>
      </w:r>
      <w:r>
        <w:rPr>
          <w:rFonts w:hint="eastAsia" w:ascii="仿宋_GB2312" w:eastAsia="仿宋_GB2312"/>
          <w:b w:val="0"/>
          <w:bCs w:val="0"/>
          <w:sz w:val="32"/>
          <w:szCs w:val="32"/>
        </w:rPr>
        <w:t>促进小农户与现代农业有机衔接为主要目标，重点通过</w:t>
      </w:r>
      <w:r>
        <w:rPr>
          <w:rFonts w:hint="eastAsia" w:ascii="仿宋_GB2312" w:eastAsia="仿宋_GB2312"/>
          <w:b w:val="0"/>
          <w:bCs w:val="0"/>
          <w:sz w:val="32"/>
          <w:szCs w:val="32"/>
          <w:lang w:eastAsia="zh-CN"/>
        </w:rPr>
        <w:t>支持</w:t>
      </w:r>
      <w:r>
        <w:rPr>
          <w:rFonts w:hint="eastAsia" w:ascii="仿宋_GB2312" w:eastAsia="仿宋_GB2312"/>
          <w:b w:val="0"/>
          <w:bCs w:val="0"/>
          <w:sz w:val="32"/>
          <w:szCs w:val="32"/>
        </w:rPr>
        <w:t>农业生产托管</w:t>
      </w:r>
      <w:r>
        <w:rPr>
          <w:rFonts w:hint="eastAsia" w:ascii="仿宋_GB2312" w:eastAsia="仿宋_GB2312"/>
          <w:b w:val="0"/>
          <w:bCs w:val="0"/>
          <w:sz w:val="32"/>
          <w:szCs w:val="32"/>
          <w:lang w:eastAsia="zh-CN"/>
        </w:rPr>
        <w:t>服务，</w:t>
      </w:r>
      <w:r>
        <w:rPr>
          <w:rFonts w:hint="eastAsia" w:eastAsia="仿宋_GB2312"/>
          <w:b w:val="0"/>
          <w:bCs w:val="0"/>
          <w:sz w:val="32"/>
          <w:szCs w:val="32"/>
          <w:lang w:val="en-US" w:eastAsia="zh-CN"/>
        </w:rPr>
        <w:t>充分</w:t>
      </w:r>
      <w:r>
        <w:rPr>
          <w:rFonts w:hint="eastAsia" w:ascii="仿宋_GB2312" w:eastAsia="仿宋_GB2312"/>
          <w:b w:val="0"/>
          <w:bCs w:val="0"/>
          <w:sz w:val="32"/>
          <w:szCs w:val="32"/>
        </w:rPr>
        <w:t>发挥农村集体经济组织协调作用，</w:t>
      </w:r>
      <w:r>
        <w:rPr>
          <w:rFonts w:hint="eastAsia" w:ascii="仿宋_GB2312" w:eastAsia="仿宋_GB2312"/>
          <w:b w:val="0"/>
          <w:bCs w:val="0"/>
          <w:sz w:val="32"/>
          <w:szCs w:val="32"/>
          <w:lang w:val="en-US" w:eastAsia="zh-CN"/>
        </w:rPr>
        <w:t>实行</w:t>
      </w:r>
      <w:r>
        <w:rPr>
          <w:rFonts w:hint="eastAsia" w:ascii="仿宋_GB2312" w:eastAsia="仿宋_GB2312"/>
          <w:b w:val="0"/>
          <w:bCs w:val="0"/>
          <w:sz w:val="32"/>
          <w:szCs w:val="32"/>
        </w:rPr>
        <w:t>整村</w:t>
      </w:r>
      <w:r>
        <w:rPr>
          <w:rFonts w:hint="eastAsia" w:ascii="仿宋_GB2312" w:eastAsia="仿宋_GB2312"/>
          <w:b w:val="0"/>
          <w:bCs w:val="0"/>
          <w:sz w:val="32"/>
          <w:szCs w:val="32"/>
          <w:lang w:val="en-US" w:eastAsia="zh-CN"/>
        </w:rPr>
        <w:t>或</w:t>
      </w:r>
      <w:r>
        <w:rPr>
          <w:rFonts w:hint="eastAsia" w:ascii="仿宋_GB2312" w:eastAsia="仿宋_GB2312"/>
          <w:b w:val="0"/>
          <w:bCs w:val="0"/>
          <w:sz w:val="32"/>
          <w:szCs w:val="32"/>
        </w:rPr>
        <w:t>集中连片</w:t>
      </w:r>
      <w:r>
        <w:rPr>
          <w:rFonts w:hint="eastAsia" w:ascii="仿宋_GB2312" w:eastAsia="仿宋_GB2312"/>
          <w:b w:val="0"/>
          <w:bCs w:val="0"/>
          <w:sz w:val="32"/>
          <w:szCs w:val="32"/>
          <w:lang w:val="en-US" w:eastAsia="zh-CN"/>
        </w:rPr>
        <w:t>作业</w:t>
      </w:r>
      <w:r>
        <w:rPr>
          <w:rFonts w:hint="eastAsia" w:ascii="仿宋_GB2312" w:eastAsia="仿宋_GB2312"/>
          <w:b w:val="0"/>
          <w:bCs w:val="0"/>
          <w:sz w:val="32"/>
          <w:szCs w:val="32"/>
        </w:rPr>
        <w:t>，引导小农户广泛接受农业</w:t>
      </w:r>
      <w:r>
        <w:rPr>
          <w:rFonts w:hint="eastAsia" w:ascii="仿宋_GB2312" w:eastAsia="仿宋_GB2312"/>
          <w:b w:val="0"/>
          <w:bCs w:val="0"/>
          <w:sz w:val="32"/>
          <w:szCs w:val="32"/>
          <w:lang w:eastAsia="zh-CN"/>
        </w:rPr>
        <w:t>专业化</w:t>
      </w:r>
      <w:r>
        <w:rPr>
          <w:rFonts w:hint="eastAsia" w:ascii="仿宋_GB2312" w:eastAsia="仿宋_GB2312"/>
          <w:b w:val="0"/>
          <w:bCs w:val="0"/>
          <w:sz w:val="32"/>
          <w:szCs w:val="32"/>
        </w:rPr>
        <w:t>社会化服务。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spacing w:before="150" w:beforeAutospacing="0" w:after="15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沈丘县202</w:t>
      </w:r>
      <w:r>
        <w:rPr>
          <w:rFonts w:hint="eastAsia" w:ascii="仿宋" w:hAnsi="仿宋" w:eastAsia="仿宋" w:cs="仿宋"/>
          <w:sz w:val="32"/>
          <w:szCs w:val="32"/>
          <w:lang w:val="en-US" w:eastAsia="zh-CN"/>
        </w:rPr>
        <w:t>2</w:t>
      </w:r>
      <w:r>
        <w:rPr>
          <w:rFonts w:hint="eastAsia" w:ascii="仿宋" w:hAnsi="仿宋" w:eastAsia="仿宋" w:cs="仿宋"/>
          <w:sz w:val="32"/>
          <w:szCs w:val="32"/>
        </w:rPr>
        <w:t>年农业生产社会化服务项目拟开展玉米种植托管社会化服务面积</w:t>
      </w:r>
      <w:r>
        <w:rPr>
          <w:rFonts w:hint="eastAsia" w:ascii="仿宋" w:hAnsi="仿宋" w:eastAsia="仿宋" w:cs="仿宋"/>
          <w:sz w:val="32"/>
          <w:szCs w:val="32"/>
          <w:lang w:eastAsia="zh-CN"/>
        </w:rPr>
        <w:t>约</w:t>
      </w:r>
      <w:r>
        <w:rPr>
          <w:rFonts w:hint="eastAsia" w:ascii="仿宋" w:hAnsi="仿宋" w:eastAsia="仿宋" w:cs="仿宋"/>
          <w:sz w:val="32"/>
          <w:szCs w:val="32"/>
          <w:lang w:val="en-US" w:eastAsia="zh-CN"/>
        </w:rPr>
        <w:t>3.5</w:t>
      </w:r>
      <w:r>
        <w:rPr>
          <w:rFonts w:hint="eastAsia" w:ascii="仿宋" w:hAnsi="仿宋" w:eastAsia="仿宋" w:cs="仿宋"/>
          <w:sz w:val="32"/>
          <w:szCs w:val="32"/>
        </w:rPr>
        <w:t>万亩，覆盖农户约</w:t>
      </w:r>
      <w:r>
        <w:rPr>
          <w:rFonts w:hint="eastAsia" w:ascii="仿宋" w:hAnsi="仿宋" w:eastAsia="仿宋" w:cs="仿宋"/>
          <w:sz w:val="32"/>
          <w:szCs w:val="32"/>
          <w:lang w:val="en-US" w:eastAsia="zh-CN"/>
        </w:rPr>
        <w:t>3</w:t>
      </w:r>
      <w:r>
        <w:rPr>
          <w:rFonts w:hint="eastAsia" w:ascii="仿宋" w:hAnsi="仿宋" w:eastAsia="仿宋" w:cs="仿宋"/>
          <w:sz w:val="32"/>
          <w:szCs w:val="32"/>
        </w:rPr>
        <w:t>000户。通过项目的实施，生产托管等社会化服务覆盖小农户比例不断提高，服务规模经营面积不断扩大，预计可带动周边1.</w:t>
      </w:r>
      <w:r>
        <w:rPr>
          <w:rFonts w:hint="eastAsia" w:ascii="仿宋" w:hAnsi="仿宋" w:eastAsia="仿宋" w:cs="仿宋"/>
          <w:sz w:val="32"/>
          <w:szCs w:val="32"/>
          <w:lang w:val="en-US" w:eastAsia="zh-CN"/>
        </w:rPr>
        <w:t>2</w:t>
      </w:r>
      <w:r>
        <w:rPr>
          <w:rFonts w:hint="eastAsia" w:ascii="仿宋" w:hAnsi="仿宋" w:eastAsia="仿宋" w:cs="仿宋"/>
          <w:sz w:val="32"/>
          <w:szCs w:val="32"/>
        </w:rPr>
        <w:t>万户农民开展土地托管经营，促进转变农业发展方式，加快实现农民增收、农业增效等具体目标。</w:t>
      </w:r>
    </w:p>
    <w:p>
      <w:pPr>
        <w:keepNext w:val="0"/>
        <w:keepLines w:val="0"/>
        <w:pageBreakBefore w:val="0"/>
        <w:numPr>
          <w:ilvl w:val="0"/>
          <w:numId w:val="0"/>
        </w:numPr>
        <w:kinsoku/>
        <w:wordWrap/>
        <w:topLinePunct w:val="0"/>
        <w:bidi w:val="0"/>
        <w:adjustRightInd/>
        <w:spacing w:line="24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项目实施内容</w:t>
      </w:r>
    </w:p>
    <w:p>
      <w:pPr>
        <w:keepNext w:val="0"/>
        <w:keepLines w:val="0"/>
        <w:pageBreakBefore w:val="0"/>
        <w:numPr>
          <w:ilvl w:val="0"/>
          <w:numId w:val="0"/>
        </w:numPr>
        <w:kinsoku/>
        <w:wordWrap/>
        <w:topLinePunct w:val="0"/>
        <w:bidi w:val="0"/>
        <w:adjustRightInd/>
        <w:spacing w:line="240" w:lineRule="auto"/>
        <w:ind w:left="140" w:leftChars="0"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rPr>
        <w:t>(一)服务产业和</w:t>
      </w:r>
      <w:r>
        <w:rPr>
          <w:rFonts w:hint="eastAsia" w:ascii="仿宋" w:hAnsi="仿宋" w:eastAsia="仿宋" w:cs="仿宋"/>
          <w:b/>
          <w:sz w:val="32"/>
          <w:szCs w:val="32"/>
          <w:lang w:eastAsia="zh-CN"/>
        </w:rPr>
        <w:t>服务环节</w:t>
      </w:r>
    </w:p>
    <w:p>
      <w:pPr>
        <w:keepNext w:val="0"/>
        <w:keepLines w:val="0"/>
        <w:pageBreakBefore w:val="0"/>
        <w:kinsoku/>
        <w:wordWrap/>
        <w:topLinePunct w:val="0"/>
        <w:bidi w:val="0"/>
        <w:adjustRightInd/>
        <w:spacing w:line="240" w:lineRule="auto"/>
        <w:ind w:firstLine="56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服务产业</w:t>
      </w:r>
      <w:r>
        <w:rPr>
          <w:rFonts w:hint="eastAsia" w:ascii="仿宋" w:hAnsi="仿宋" w:eastAsia="仿宋" w:cs="仿宋"/>
          <w:sz w:val="32"/>
          <w:szCs w:val="32"/>
          <w:lang w:eastAsia="zh-CN"/>
        </w:rPr>
        <w:t>。</w:t>
      </w:r>
      <w:r>
        <w:rPr>
          <w:rFonts w:hint="eastAsia" w:ascii="仿宋" w:hAnsi="仿宋" w:eastAsia="仿宋" w:cs="仿宋"/>
          <w:sz w:val="32"/>
          <w:szCs w:val="32"/>
        </w:rPr>
        <w:t>以</w:t>
      </w:r>
      <w:r>
        <w:rPr>
          <w:rFonts w:hint="eastAsia" w:ascii="仿宋" w:hAnsi="仿宋" w:eastAsia="仿宋" w:cs="仿宋"/>
          <w:sz w:val="32"/>
          <w:szCs w:val="32"/>
          <w:lang w:eastAsia="zh-CN"/>
        </w:rPr>
        <w:t>玉米</w:t>
      </w:r>
      <w:r>
        <w:rPr>
          <w:rFonts w:hint="eastAsia" w:ascii="仿宋" w:hAnsi="仿宋" w:eastAsia="仿宋" w:cs="仿宋"/>
          <w:sz w:val="32"/>
          <w:szCs w:val="32"/>
        </w:rPr>
        <w:t>为主要服务产业，以高产高效和安全生产为前提，以农业生产社会化服务发展为目标，在我县</w:t>
      </w:r>
      <w:r>
        <w:rPr>
          <w:rFonts w:hint="eastAsia" w:ascii="仿宋" w:hAnsi="仿宋" w:eastAsia="仿宋" w:cs="仿宋"/>
          <w:sz w:val="32"/>
          <w:szCs w:val="32"/>
          <w:lang w:val="en-US" w:eastAsia="zh-CN"/>
        </w:rPr>
        <w:t>22个乡镇（办）</w:t>
      </w:r>
      <w:r>
        <w:rPr>
          <w:rFonts w:hint="eastAsia" w:ascii="仿宋" w:hAnsi="仿宋" w:eastAsia="仿宋" w:cs="仿宋"/>
          <w:sz w:val="32"/>
          <w:szCs w:val="32"/>
        </w:rPr>
        <w:t>依托专业服务机构开展</w:t>
      </w:r>
      <w:r>
        <w:rPr>
          <w:rFonts w:hint="eastAsia" w:ascii="仿宋" w:hAnsi="仿宋" w:eastAsia="仿宋" w:cs="仿宋"/>
          <w:sz w:val="32"/>
          <w:szCs w:val="32"/>
          <w:lang w:eastAsia="zh-CN"/>
        </w:rPr>
        <w:t>对小农户和农业经营主体</w:t>
      </w:r>
      <w:r>
        <w:rPr>
          <w:rFonts w:hint="eastAsia" w:ascii="仿宋" w:hAnsi="仿宋" w:eastAsia="仿宋" w:cs="仿宋"/>
          <w:sz w:val="32"/>
          <w:szCs w:val="32"/>
          <w:lang w:val="en-US" w:eastAsia="zh-CN"/>
        </w:rPr>
        <w:t>2022年夏</w:t>
      </w:r>
      <w:r>
        <w:rPr>
          <w:rFonts w:hint="eastAsia" w:ascii="仿宋" w:hAnsi="仿宋" w:eastAsia="仿宋" w:cs="仿宋"/>
          <w:sz w:val="32"/>
          <w:szCs w:val="32"/>
          <w:lang w:eastAsia="zh-CN"/>
        </w:rPr>
        <w:t>玉米种、防、管</w:t>
      </w:r>
      <w:r>
        <w:rPr>
          <w:rFonts w:hint="eastAsia" w:ascii="仿宋_GB2312" w:hAnsi="仿宋" w:eastAsia="仿宋_GB2312"/>
          <w:b w:val="0"/>
          <w:bCs w:val="0"/>
          <w:color w:val="auto"/>
          <w:sz w:val="32"/>
          <w:szCs w:val="32"/>
        </w:rPr>
        <w:t>关键和薄弱环节依托专业服务组织开展农业生产社会化服务</w:t>
      </w:r>
      <w:r>
        <w:rPr>
          <w:rFonts w:hint="eastAsia" w:ascii="仿宋" w:hAnsi="仿宋" w:eastAsia="仿宋" w:cs="仿宋"/>
          <w:sz w:val="32"/>
          <w:szCs w:val="32"/>
          <w:lang w:eastAsia="zh-CN"/>
        </w:rPr>
        <w:t>。</w:t>
      </w:r>
    </w:p>
    <w:p>
      <w:pPr>
        <w:keepNext w:val="0"/>
        <w:keepLines w:val="0"/>
        <w:pageBreakBefore w:val="0"/>
        <w:kinsoku/>
        <w:wordWrap/>
        <w:topLinePunct w:val="0"/>
        <w:bidi w:val="0"/>
        <w:adjustRightInd/>
        <w:spacing w:line="240" w:lineRule="auto"/>
        <w:ind w:firstLine="640" w:firstLineChars="200"/>
        <w:textAlignment w:val="auto"/>
        <w:rPr>
          <w:rFonts w:hint="eastAsia" w:ascii="仿宋_GB2312" w:hAnsi="仿宋" w:eastAsia="仿宋_GB2312"/>
          <w:b w:val="0"/>
          <w:bCs w:val="0"/>
          <w:color w:val="auto"/>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b w:val="0"/>
          <w:bCs w:val="0"/>
          <w:color w:val="auto"/>
          <w:sz w:val="32"/>
          <w:szCs w:val="32"/>
          <w:lang w:eastAsia="zh-CN"/>
        </w:rPr>
        <w:t>服务</w:t>
      </w:r>
      <w:r>
        <w:rPr>
          <w:rFonts w:hint="eastAsia" w:ascii="仿宋" w:hAnsi="仿宋" w:eastAsia="仿宋" w:cs="仿宋"/>
          <w:b w:val="0"/>
          <w:bCs w:val="0"/>
          <w:color w:val="auto"/>
          <w:sz w:val="32"/>
          <w:szCs w:val="32"/>
        </w:rPr>
        <w:t>环节</w:t>
      </w:r>
      <w:r>
        <w:rPr>
          <w:rFonts w:hint="eastAsia" w:ascii="楷体_GB2312" w:hAnsi="仿宋" w:eastAsia="楷体_GB2312"/>
          <w:b w:val="0"/>
          <w:bCs w:val="0"/>
          <w:color w:val="auto"/>
          <w:sz w:val="32"/>
          <w:szCs w:val="32"/>
        </w:rPr>
        <w:t>。</w:t>
      </w:r>
      <w:r>
        <w:rPr>
          <w:rFonts w:hint="eastAsia" w:ascii="仿宋_GB2312" w:hAnsi="仿宋" w:eastAsia="仿宋_GB2312"/>
          <w:b w:val="0"/>
          <w:bCs w:val="0"/>
          <w:color w:val="auto"/>
          <w:sz w:val="32"/>
          <w:szCs w:val="32"/>
        </w:rPr>
        <w:t>结合玉米生产管理短板，确定项目服务支持</w:t>
      </w:r>
      <w:r>
        <w:rPr>
          <w:rFonts w:hint="eastAsia" w:ascii="仿宋_GB2312" w:hAnsi="仿宋" w:eastAsia="仿宋_GB2312"/>
          <w:b w:val="0"/>
          <w:bCs w:val="0"/>
          <w:color w:val="auto"/>
          <w:sz w:val="32"/>
          <w:szCs w:val="32"/>
          <w:lang w:eastAsia="zh-CN"/>
        </w:rPr>
        <w:t>玉米</w:t>
      </w:r>
      <w:r>
        <w:rPr>
          <w:rFonts w:hint="eastAsia" w:ascii="仿宋" w:hAnsi="仿宋" w:eastAsia="仿宋" w:cs="仿宋"/>
          <w:sz w:val="32"/>
          <w:szCs w:val="32"/>
          <w:lang w:eastAsia="zh-CN"/>
        </w:rPr>
        <w:t>种肥机械同播</w:t>
      </w:r>
      <w:r>
        <w:rPr>
          <w:rFonts w:hint="eastAsia" w:ascii="仿宋" w:hAnsi="仿宋" w:eastAsia="仿宋" w:cs="仿宋"/>
          <w:sz w:val="32"/>
          <w:szCs w:val="32"/>
        </w:rPr>
        <w:t>、</w:t>
      </w:r>
      <w:r>
        <w:rPr>
          <w:rFonts w:hint="eastAsia" w:ascii="仿宋" w:hAnsi="仿宋" w:eastAsia="仿宋" w:cs="仿宋"/>
          <w:sz w:val="32"/>
          <w:szCs w:val="32"/>
          <w:lang w:eastAsia="zh-CN"/>
        </w:rPr>
        <w:t>除草剂喷洒、病虫害防治、叶面肥喷施等</w:t>
      </w:r>
      <w:r>
        <w:rPr>
          <w:rFonts w:hint="eastAsia" w:ascii="仿宋_GB2312" w:hAnsi="仿宋" w:eastAsia="仿宋_GB2312"/>
          <w:b w:val="0"/>
          <w:bCs w:val="0"/>
          <w:color w:val="auto"/>
          <w:sz w:val="32"/>
          <w:szCs w:val="32"/>
        </w:rPr>
        <w:t>环节。通过项目支持，采取由政府向农业生产</w:t>
      </w:r>
      <w:r>
        <w:rPr>
          <w:rFonts w:hint="eastAsia" w:ascii="仿宋_GB2312" w:hAnsi="仿宋" w:eastAsia="仿宋_GB2312"/>
          <w:b w:val="0"/>
          <w:bCs w:val="0"/>
          <w:color w:val="auto"/>
          <w:sz w:val="32"/>
          <w:szCs w:val="32"/>
          <w:lang w:val="en-US" w:eastAsia="zh-CN"/>
        </w:rPr>
        <w:t>社会化</w:t>
      </w:r>
      <w:r>
        <w:rPr>
          <w:rFonts w:hint="eastAsia" w:ascii="仿宋_GB2312" w:hAnsi="仿宋" w:eastAsia="仿宋_GB2312"/>
          <w:b w:val="0"/>
          <w:bCs w:val="0"/>
          <w:color w:val="auto"/>
          <w:sz w:val="32"/>
          <w:szCs w:val="32"/>
        </w:rPr>
        <w:t>服务组织(含农业</w:t>
      </w:r>
      <w:r>
        <w:rPr>
          <w:rFonts w:hint="eastAsia" w:ascii="仿宋_GB2312" w:hAnsi="仿宋" w:eastAsia="仿宋_GB2312"/>
          <w:b w:val="0"/>
          <w:bCs w:val="0"/>
          <w:color w:val="auto"/>
          <w:sz w:val="32"/>
          <w:szCs w:val="32"/>
          <w:lang w:val="en-US" w:eastAsia="zh-CN"/>
        </w:rPr>
        <w:t>服务公司</w:t>
      </w:r>
      <w:r>
        <w:rPr>
          <w:rFonts w:hint="eastAsia" w:ascii="仿宋_GB2312" w:hAnsi="仿宋" w:eastAsia="仿宋_GB2312"/>
          <w:b w:val="0"/>
          <w:bCs w:val="0"/>
          <w:color w:val="auto"/>
          <w:sz w:val="32"/>
          <w:szCs w:val="32"/>
        </w:rPr>
        <w:t>、农民专业合作社、</w:t>
      </w:r>
      <w:r>
        <w:rPr>
          <w:rFonts w:hint="eastAsia" w:ascii="仿宋_GB2312" w:hAnsi="仿宋" w:eastAsia="仿宋_GB2312"/>
          <w:b w:val="0"/>
          <w:bCs w:val="0"/>
          <w:color w:val="auto"/>
          <w:sz w:val="32"/>
          <w:szCs w:val="32"/>
          <w:lang w:val="en-US" w:eastAsia="zh-CN"/>
        </w:rPr>
        <w:t>为农服务中心</w:t>
      </w:r>
      <w:r>
        <w:rPr>
          <w:rFonts w:hint="eastAsia" w:ascii="仿宋_GB2312" w:hAnsi="仿宋" w:eastAsia="仿宋_GB2312"/>
          <w:b w:val="0"/>
          <w:bCs w:val="0"/>
          <w:color w:val="auto"/>
          <w:sz w:val="32"/>
          <w:szCs w:val="32"/>
        </w:rPr>
        <w:t>、村集体经济组织</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以下简称服务组织)购买服务的方式，推动我县玉米生产托管社会化服务的开展，培育新型服务组织，全面提升我县农业生产社会化服务整体水平。</w:t>
      </w:r>
    </w:p>
    <w:p>
      <w:pPr>
        <w:keepNext w:val="0"/>
        <w:keepLines w:val="0"/>
        <w:pageBreakBefore w:val="0"/>
        <w:kinsoku/>
        <w:wordWrap/>
        <w:topLinePunct w:val="0"/>
        <w:bidi w:val="0"/>
        <w:adjustRightInd/>
        <w:spacing w:line="240" w:lineRule="auto"/>
        <w:ind w:firstLine="640" w:firstLineChars="200"/>
        <w:textAlignment w:val="auto"/>
        <w:rPr>
          <w:rFonts w:hint="eastAsia" w:ascii="仿宋_GB2312" w:hAnsi="仿宋" w:eastAsia="仿宋_GB2312"/>
          <w:b w:val="0"/>
          <w:bCs w:val="0"/>
          <w:color w:val="auto"/>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实施范围。实施范围拟定在我县</w:t>
      </w:r>
      <w:r>
        <w:rPr>
          <w:rFonts w:hint="eastAsia" w:ascii="仿宋" w:hAnsi="仿宋" w:eastAsia="仿宋" w:cs="仿宋"/>
          <w:sz w:val="32"/>
          <w:szCs w:val="32"/>
          <w:lang w:val="en-US" w:eastAsia="zh-CN"/>
        </w:rPr>
        <w:t>22个乡镇（办）</w:t>
      </w:r>
      <w:r>
        <w:rPr>
          <w:rFonts w:hint="eastAsia" w:ascii="仿宋" w:hAnsi="仿宋" w:eastAsia="仿宋" w:cs="仿宋"/>
          <w:sz w:val="32"/>
          <w:szCs w:val="32"/>
        </w:rPr>
        <w:t>，由各乡镇根据实施地的生产条件和作物布局筛选确定具体村、户或农业</w:t>
      </w:r>
      <w:r>
        <w:rPr>
          <w:rFonts w:hint="eastAsia" w:ascii="仿宋" w:hAnsi="仿宋" w:eastAsia="仿宋" w:cs="仿宋"/>
          <w:sz w:val="32"/>
          <w:szCs w:val="32"/>
          <w:lang w:eastAsia="zh-CN"/>
        </w:rPr>
        <w:t>经营</w:t>
      </w:r>
      <w:r>
        <w:rPr>
          <w:rFonts w:hint="eastAsia" w:ascii="仿宋" w:hAnsi="仿宋" w:eastAsia="仿宋" w:cs="仿宋"/>
          <w:sz w:val="32"/>
          <w:szCs w:val="32"/>
        </w:rPr>
        <w:t>主体</w:t>
      </w:r>
      <w:r>
        <w:rPr>
          <w:rFonts w:hint="eastAsia" w:ascii="仿宋" w:hAnsi="仿宋" w:eastAsia="仿宋" w:cs="仿宋"/>
          <w:sz w:val="32"/>
          <w:szCs w:val="32"/>
          <w:lang w:eastAsia="zh-CN"/>
        </w:rPr>
        <w:t>及服务面积。</w:t>
      </w:r>
    </w:p>
    <w:p>
      <w:pPr>
        <w:ind w:firstLine="640" w:firstLineChars="200"/>
        <w:rPr>
          <w:rFonts w:hint="eastAsia" w:ascii="仿宋_GB2312" w:hAnsi="仿宋" w:eastAsia="仿宋_GB2312"/>
          <w:color w:val="auto"/>
          <w:sz w:val="32"/>
          <w:szCs w:val="32"/>
        </w:rPr>
      </w:pPr>
      <w:r>
        <w:rPr>
          <w:rFonts w:hint="eastAsia" w:ascii="仿宋" w:hAnsi="仿宋" w:eastAsia="仿宋" w:cs="仿宋"/>
          <w:sz w:val="32"/>
          <w:szCs w:val="32"/>
        </w:rPr>
        <w:t>4.实施时间</w:t>
      </w:r>
      <w:r>
        <w:rPr>
          <w:rFonts w:hint="eastAsia" w:ascii="仿宋" w:hAnsi="仿宋" w:eastAsia="仿宋" w:cs="仿宋"/>
          <w:sz w:val="32"/>
          <w:szCs w:val="32"/>
          <w:lang w:eastAsia="zh-CN"/>
        </w:rPr>
        <w:t>。</w:t>
      </w:r>
      <w:r>
        <w:rPr>
          <w:rFonts w:hint="eastAsia" w:ascii="仿宋_GB2312" w:hAnsi="仿宋" w:eastAsia="仿宋_GB2312"/>
          <w:sz w:val="32"/>
          <w:szCs w:val="32"/>
        </w:rPr>
        <w:t>本项目实施时间为2022年6月-10月（因不可抗力等原因可适当调整作业时间）。</w:t>
      </w:r>
    </w:p>
    <w:p>
      <w:pPr>
        <w:keepNext w:val="0"/>
        <w:keepLines w:val="0"/>
        <w:pageBreakBefore w:val="0"/>
        <w:kinsoku/>
        <w:wordWrap/>
        <w:topLinePunct w:val="0"/>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(二)项目实施标准</w:t>
      </w:r>
      <w:r>
        <w:rPr>
          <w:rFonts w:hint="eastAsia" w:ascii="仿宋" w:hAnsi="仿宋" w:eastAsia="仿宋" w:cs="仿宋"/>
          <w:sz w:val="32"/>
          <w:szCs w:val="32"/>
          <w:lang w:eastAsia="zh-CN"/>
        </w:rPr>
        <w:t>。</w:t>
      </w:r>
    </w:p>
    <w:p>
      <w:pPr>
        <w:keepNext w:val="0"/>
        <w:keepLines w:val="0"/>
        <w:pageBreakBefore w:val="0"/>
        <w:kinsoku/>
        <w:wordWrap/>
        <w:topLinePunct w:val="0"/>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1.农业生产托管的服务组织应具备的标准</w:t>
      </w:r>
      <w:r>
        <w:rPr>
          <w:rFonts w:hint="eastAsia" w:ascii="仿宋" w:hAnsi="仿宋" w:eastAsia="仿宋" w:cs="仿宋"/>
          <w:sz w:val="32"/>
          <w:szCs w:val="32"/>
          <w:lang w:eastAsia="zh-CN"/>
        </w:rPr>
        <w:t>：</w:t>
      </w:r>
    </w:p>
    <w:p>
      <w:pPr>
        <w:keepNext w:val="0"/>
        <w:keepLines w:val="0"/>
        <w:pageBreakBefore w:val="0"/>
        <w:kinsoku/>
        <w:wordWrap/>
        <w:topLinePunct w:val="0"/>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(1)具</w:t>
      </w:r>
      <w:r>
        <w:rPr>
          <w:rFonts w:hint="eastAsia" w:ascii="仿宋" w:hAnsi="仿宋" w:eastAsia="仿宋" w:cs="仿宋"/>
          <w:sz w:val="32"/>
          <w:szCs w:val="32"/>
        </w:rPr>
        <w:t>有法人资格统一赋码注册登记2年以上，开户许可证等证照齐全，征信良好</w:t>
      </w:r>
      <w:r>
        <w:rPr>
          <w:rFonts w:hint="eastAsia" w:ascii="仿宋" w:hAnsi="仿宋" w:eastAsia="仿宋" w:cs="仿宋"/>
          <w:sz w:val="32"/>
          <w:szCs w:val="32"/>
          <w:lang w:eastAsia="zh-CN"/>
        </w:rPr>
        <w:t>；</w:t>
      </w:r>
    </w:p>
    <w:p>
      <w:pPr>
        <w:keepNext w:val="0"/>
        <w:keepLines w:val="0"/>
        <w:pageBreakBefore w:val="0"/>
        <w:kinsoku/>
        <w:wordWrap/>
        <w:topLinePunct w:val="0"/>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(2)具有农业</w:t>
      </w:r>
      <w:r>
        <w:rPr>
          <w:rFonts w:hint="eastAsia" w:ascii="仿宋" w:hAnsi="仿宋" w:eastAsia="仿宋" w:cs="仿宋"/>
          <w:sz w:val="32"/>
          <w:szCs w:val="32"/>
          <w:lang w:eastAsia="zh-CN"/>
        </w:rPr>
        <w:t>生产</w:t>
      </w:r>
      <w:r>
        <w:rPr>
          <w:rFonts w:hint="eastAsia" w:ascii="仿宋" w:hAnsi="仿宋" w:eastAsia="仿宋" w:cs="仿宋"/>
          <w:sz w:val="32"/>
          <w:szCs w:val="32"/>
        </w:rPr>
        <w:t>社会化服务</w:t>
      </w:r>
      <w:r>
        <w:rPr>
          <w:rFonts w:hint="eastAsia" w:ascii="仿宋" w:hAnsi="仿宋" w:eastAsia="仿宋" w:cs="仿宋"/>
          <w:sz w:val="32"/>
          <w:szCs w:val="32"/>
          <w:lang w:eastAsia="zh-CN"/>
        </w:rPr>
        <w:t>意愿，</w:t>
      </w:r>
      <w:r>
        <w:rPr>
          <w:rFonts w:hint="eastAsia" w:ascii="仿宋" w:hAnsi="仿宋" w:eastAsia="仿宋" w:cs="仿宋"/>
          <w:sz w:val="32"/>
          <w:szCs w:val="32"/>
        </w:rPr>
        <w:t>原则上从事农业社会化服务2年以上，社会信誉好，无不良社会影响</w:t>
      </w:r>
      <w:r>
        <w:rPr>
          <w:rFonts w:hint="eastAsia" w:ascii="仿宋" w:hAnsi="仿宋" w:eastAsia="仿宋" w:cs="仿宋"/>
          <w:sz w:val="32"/>
          <w:szCs w:val="32"/>
          <w:lang w:eastAsia="zh-CN"/>
        </w:rPr>
        <w:t>；</w:t>
      </w:r>
    </w:p>
    <w:p>
      <w:pPr>
        <w:keepNext w:val="0"/>
        <w:keepLines w:val="0"/>
        <w:pageBreakBefore w:val="0"/>
        <w:kinsoku/>
        <w:wordWrap/>
        <w:topLinePunct w:val="0"/>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_GB2312" w:hAnsi="仿宋" w:eastAsia="仿宋_GB2312"/>
          <w:b w:val="0"/>
          <w:bCs w:val="0"/>
          <w:color w:val="auto"/>
          <w:sz w:val="32"/>
          <w:szCs w:val="32"/>
        </w:rPr>
        <w:t>（3）</w:t>
      </w:r>
      <w:r>
        <w:rPr>
          <w:rFonts w:hint="eastAsia" w:ascii="仿宋" w:hAnsi="仿宋" w:eastAsia="仿宋" w:cs="仿宋"/>
          <w:sz w:val="32"/>
          <w:szCs w:val="32"/>
          <w:lang w:eastAsia="zh-CN"/>
        </w:rPr>
        <w:t>具有与玉米农业生产全程社会化服务相匹配的农业、农机技术人员；</w:t>
      </w:r>
    </w:p>
    <w:p>
      <w:pPr>
        <w:keepNext w:val="0"/>
        <w:keepLines w:val="0"/>
        <w:pageBreakBefore w:val="0"/>
        <w:kinsoku/>
        <w:wordWrap/>
        <w:topLinePunct w:val="0"/>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)已纳入我县农业社会化服务组织名录库管理</w:t>
      </w:r>
      <w:r>
        <w:rPr>
          <w:rFonts w:hint="eastAsia" w:ascii="仿宋" w:hAnsi="仿宋" w:eastAsia="仿宋" w:cs="仿宋"/>
          <w:sz w:val="32"/>
          <w:szCs w:val="32"/>
          <w:lang w:eastAsia="zh-CN"/>
        </w:rPr>
        <w:t>；</w:t>
      </w:r>
    </w:p>
    <w:p>
      <w:pPr>
        <w:keepNext w:val="0"/>
        <w:keepLines w:val="0"/>
        <w:pageBreakBefore w:val="0"/>
        <w:kinsoku/>
        <w:wordWrap/>
        <w:topLinePunct w:val="0"/>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具有整合播种机、自走式打药机、无人机等农机具的能力</w:t>
      </w:r>
      <w:r>
        <w:rPr>
          <w:rFonts w:hint="eastAsia" w:ascii="仿宋" w:hAnsi="仿宋" w:eastAsia="仿宋" w:cs="仿宋"/>
          <w:sz w:val="32"/>
          <w:szCs w:val="32"/>
        </w:rPr>
        <w:t>，能够在规定时间内完成参与项目的作业量而不误农时</w:t>
      </w:r>
      <w:r>
        <w:rPr>
          <w:rFonts w:hint="eastAsia" w:ascii="仿宋" w:hAnsi="仿宋" w:eastAsia="仿宋" w:cs="仿宋"/>
          <w:sz w:val="32"/>
          <w:szCs w:val="32"/>
          <w:lang w:eastAsia="zh-CN"/>
        </w:rPr>
        <w:t>；</w:t>
      </w:r>
    </w:p>
    <w:p>
      <w:pPr>
        <w:keepNext w:val="0"/>
        <w:keepLines w:val="0"/>
        <w:pageBreakBefore w:val="0"/>
        <w:kinsoku/>
        <w:wordWrap/>
        <w:topLinePunct w:val="0"/>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)具有与服务相适应的固定场所及必备的办公设施，满足日常工作、经营及培训，办公区域内</w:t>
      </w:r>
      <w:r>
        <w:rPr>
          <w:rFonts w:hint="eastAsia" w:ascii="仿宋" w:hAnsi="仿宋" w:eastAsia="仿宋" w:cs="仿宋"/>
          <w:sz w:val="32"/>
          <w:szCs w:val="32"/>
          <w:lang w:eastAsia="zh-CN"/>
        </w:rPr>
        <w:t>干</w:t>
      </w:r>
      <w:r>
        <w:rPr>
          <w:rFonts w:hint="eastAsia" w:ascii="仿宋" w:hAnsi="仿宋" w:eastAsia="仿宋" w:cs="仿宋"/>
          <w:sz w:val="32"/>
          <w:szCs w:val="32"/>
        </w:rPr>
        <w:t>净整洁，制度上墙</w:t>
      </w:r>
      <w:r>
        <w:rPr>
          <w:rFonts w:hint="eastAsia" w:ascii="仿宋" w:hAnsi="仿宋" w:eastAsia="仿宋" w:cs="仿宋"/>
          <w:sz w:val="32"/>
          <w:szCs w:val="32"/>
          <w:lang w:eastAsia="zh-CN"/>
        </w:rPr>
        <w:t>，</w:t>
      </w:r>
      <w:r>
        <w:rPr>
          <w:rFonts w:hint="eastAsia" w:ascii="仿宋" w:hAnsi="仿宋" w:eastAsia="仿宋" w:cs="仿宋"/>
          <w:sz w:val="32"/>
          <w:szCs w:val="32"/>
        </w:rPr>
        <w:t>醒目位置悬挂有农业生产托管服务相关工作流程及服务承诺等</w:t>
      </w:r>
      <w:r>
        <w:rPr>
          <w:rFonts w:hint="eastAsia" w:ascii="仿宋" w:hAnsi="仿宋" w:eastAsia="仿宋" w:cs="仿宋"/>
          <w:sz w:val="32"/>
          <w:szCs w:val="32"/>
          <w:lang w:eastAsia="zh-CN"/>
        </w:rPr>
        <w:t>；</w:t>
      </w:r>
    </w:p>
    <w:p>
      <w:pPr>
        <w:keepNext w:val="0"/>
        <w:keepLines w:val="0"/>
        <w:pageBreakBefore w:val="0"/>
        <w:kinsoku/>
        <w:wordWrap/>
        <w:topLinePunct w:val="0"/>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)具有留存托管服务档案、收集各类信息及管理保存能力，所有留存档案必须在3年以上</w:t>
      </w:r>
      <w:r>
        <w:rPr>
          <w:rFonts w:hint="eastAsia" w:ascii="仿宋" w:hAnsi="仿宋" w:eastAsia="仿宋" w:cs="仿宋"/>
          <w:sz w:val="32"/>
          <w:szCs w:val="32"/>
          <w:lang w:eastAsia="zh-CN"/>
        </w:rPr>
        <w:t>。</w:t>
      </w:r>
    </w:p>
    <w:p>
      <w:pPr>
        <w:keepNext w:val="0"/>
        <w:keepLines w:val="0"/>
        <w:pageBreakBefore w:val="0"/>
        <w:kinsoku/>
        <w:wordWrap/>
        <w:topLinePunct w:val="0"/>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具备以上条件的服务组织</w:t>
      </w:r>
      <w:r>
        <w:rPr>
          <w:rFonts w:hint="eastAsia" w:ascii="仿宋" w:hAnsi="仿宋" w:eastAsia="仿宋" w:cs="仿宋"/>
          <w:sz w:val="32"/>
          <w:szCs w:val="32"/>
          <w:lang w:eastAsia="zh-CN"/>
        </w:rPr>
        <w:t>，</w:t>
      </w:r>
      <w:r>
        <w:rPr>
          <w:rFonts w:hint="eastAsia" w:ascii="仿宋" w:hAnsi="仿宋" w:eastAsia="仿宋" w:cs="仿宋"/>
          <w:sz w:val="32"/>
          <w:szCs w:val="32"/>
        </w:rPr>
        <w:t>同等条件下优先选用具备服务条件的</w:t>
      </w:r>
      <w:r>
        <w:rPr>
          <w:rFonts w:hint="eastAsia" w:ascii="仿宋" w:hAnsi="仿宋" w:eastAsia="仿宋" w:cs="仿宋"/>
          <w:sz w:val="32"/>
          <w:szCs w:val="32"/>
          <w:lang w:eastAsia="zh-CN"/>
        </w:rPr>
        <w:t>县级以上</w:t>
      </w:r>
      <w:r>
        <w:rPr>
          <w:rFonts w:hint="eastAsia" w:ascii="仿宋" w:hAnsi="仿宋" w:eastAsia="仿宋" w:cs="仿宋"/>
          <w:sz w:val="32"/>
          <w:szCs w:val="32"/>
        </w:rPr>
        <w:t>示范性</w:t>
      </w:r>
      <w:r>
        <w:rPr>
          <w:rFonts w:hint="eastAsia" w:ascii="仿宋" w:hAnsi="仿宋" w:eastAsia="仿宋" w:cs="仿宋"/>
          <w:sz w:val="32"/>
          <w:szCs w:val="32"/>
          <w:lang w:eastAsia="zh-CN"/>
        </w:rPr>
        <w:t>社会化服务组织和安装机械作业监测传感器的服务组织。鼓励</w:t>
      </w:r>
      <w:r>
        <w:rPr>
          <w:rFonts w:hint="eastAsia" w:ascii="仿宋" w:hAnsi="仿宋" w:eastAsia="仿宋" w:cs="仿宋"/>
          <w:sz w:val="32"/>
          <w:szCs w:val="32"/>
        </w:rPr>
        <w:t>村集体经济组织参与农业生产社会化服务项目，对我县辖区的村集体经济组织，所在村“两委”班子凝聚力强、民风好正气足、内部管理和三资管理规范，收益分配机制完善的，同等服务能力条件下有优先权</w:t>
      </w:r>
      <w:r>
        <w:rPr>
          <w:rFonts w:hint="eastAsia" w:ascii="仿宋" w:hAnsi="仿宋" w:eastAsia="仿宋" w:cs="仿宋"/>
          <w:sz w:val="32"/>
          <w:szCs w:val="32"/>
          <w:lang w:eastAsia="zh-CN"/>
        </w:rPr>
        <w:t>。</w:t>
      </w:r>
    </w:p>
    <w:p>
      <w:pPr>
        <w:keepNext w:val="0"/>
        <w:keepLines w:val="0"/>
        <w:pageBreakBefore w:val="0"/>
        <w:numPr>
          <w:ilvl w:val="0"/>
          <w:numId w:val="0"/>
        </w:numPr>
        <w:kinsoku/>
        <w:wordWrap/>
        <w:topLinePunct w:val="0"/>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2.玉米农业生产社会化</w:t>
      </w:r>
      <w:r>
        <w:rPr>
          <w:rFonts w:hint="eastAsia" w:ascii="仿宋" w:hAnsi="仿宋" w:eastAsia="仿宋" w:cs="仿宋"/>
          <w:sz w:val="32"/>
          <w:szCs w:val="32"/>
        </w:rPr>
        <w:t>服务标准</w:t>
      </w:r>
      <w:r>
        <w:rPr>
          <w:rFonts w:hint="eastAsia" w:ascii="仿宋" w:hAnsi="仿宋" w:eastAsia="仿宋" w:cs="仿宋"/>
          <w:sz w:val="32"/>
          <w:szCs w:val="32"/>
          <w:lang w:eastAsia="zh-CN"/>
        </w:rPr>
        <w:t>：</w:t>
      </w:r>
    </w:p>
    <w:p>
      <w:pPr>
        <w:adjustRightInd w:val="0"/>
        <w:snapToGrid w:val="0"/>
        <w:spacing w:line="608" w:lineRule="exact"/>
        <w:ind w:firstLine="640" w:firstLineChars="200"/>
        <w:rPr>
          <w:rFonts w:hint="eastAsia" w:ascii="微软雅黑" w:hAnsi="微软雅黑" w:eastAsia="微软雅黑" w:cs="微软雅黑"/>
          <w:sz w:val="32"/>
          <w:szCs w:val="32"/>
          <w:lang w:val="en-US" w:eastAsia="zh-CN"/>
        </w:rPr>
      </w:pPr>
      <w:r>
        <w:rPr>
          <w:rFonts w:hint="eastAsia" w:ascii="仿宋" w:hAnsi="仿宋" w:eastAsia="仿宋" w:cs="仿宋"/>
          <w:sz w:val="32"/>
          <w:szCs w:val="32"/>
          <w:lang w:val="en-US" w:eastAsia="zh-CN"/>
        </w:rPr>
        <w:t xml:space="preserve">（1）播种质量要求 </w:t>
      </w:r>
    </w:p>
    <w:p>
      <w:pPr>
        <w:adjustRightInd w:val="0"/>
        <w:snapToGrid w:val="0"/>
        <w:spacing w:line="60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①适期播种。</w:t>
      </w:r>
      <w:r>
        <w:rPr>
          <w:rFonts w:hint="eastAsia" w:ascii="仿宋" w:hAnsi="仿宋" w:eastAsia="仿宋" w:cs="仿宋"/>
          <w:sz w:val="32"/>
          <w:szCs w:val="32"/>
          <w:lang w:eastAsia="zh-CN"/>
        </w:rPr>
        <w:t>麦收后力争早播</w:t>
      </w:r>
      <w:r>
        <w:rPr>
          <w:rFonts w:hint="eastAsia" w:ascii="仿宋" w:hAnsi="仿宋" w:eastAsia="仿宋" w:cs="仿宋"/>
          <w:sz w:val="32"/>
          <w:szCs w:val="32"/>
        </w:rPr>
        <w:t>，6月1</w:t>
      </w:r>
      <w:r>
        <w:rPr>
          <w:rFonts w:hint="eastAsia" w:ascii="仿宋" w:hAnsi="仿宋" w:eastAsia="仿宋" w:cs="仿宋"/>
          <w:sz w:val="32"/>
          <w:szCs w:val="32"/>
          <w:lang w:val="en-US" w:eastAsia="zh-CN"/>
        </w:rPr>
        <w:t>5</w:t>
      </w:r>
      <w:r>
        <w:rPr>
          <w:rFonts w:hint="eastAsia" w:ascii="仿宋" w:hAnsi="仿宋" w:eastAsia="仿宋" w:cs="仿宋"/>
          <w:sz w:val="32"/>
          <w:szCs w:val="32"/>
        </w:rPr>
        <w:t>日之</w:t>
      </w:r>
      <w:r>
        <w:rPr>
          <w:rFonts w:hint="eastAsia" w:ascii="仿宋" w:hAnsi="仿宋" w:eastAsia="仿宋" w:cs="仿宋"/>
          <w:sz w:val="32"/>
          <w:szCs w:val="32"/>
          <w:lang w:eastAsia="zh-CN"/>
        </w:rPr>
        <w:t>前</w:t>
      </w:r>
      <w:r>
        <w:rPr>
          <w:rFonts w:hint="eastAsia" w:ascii="仿宋" w:hAnsi="仿宋" w:eastAsia="仿宋" w:cs="仿宋"/>
          <w:sz w:val="32"/>
          <w:szCs w:val="32"/>
        </w:rPr>
        <w:t>播种完</w:t>
      </w:r>
      <w:r>
        <w:rPr>
          <w:rFonts w:hint="eastAsia" w:ascii="仿宋" w:hAnsi="仿宋" w:eastAsia="仿宋" w:cs="仿宋"/>
          <w:sz w:val="32"/>
          <w:szCs w:val="32"/>
          <w:lang w:eastAsia="zh-CN"/>
        </w:rPr>
        <w:t>毕</w:t>
      </w:r>
      <w:r>
        <w:rPr>
          <w:rFonts w:hint="eastAsia" w:ascii="仿宋" w:hAnsi="仿宋" w:eastAsia="仿宋" w:cs="仿宋"/>
          <w:sz w:val="32"/>
          <w:szCs w:val="32"/>
        </w:rPr>
        <w:t xml:space="preserve">。 </w:t>
      </w:r>
    </w:p>
    <w:p>
      <w:pPr>
        <w:adjustRightInd w:val="0"/>
        <w:snapToGrid w:val="0"/>
        <w:spacing w:line="60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②合理密植。</w:t>
      </w:r>
      <w:r>
        <w:rPr>
          <w:rFonts w:hint="eastAsia" w:ascii="仿宋" w:hAnsi="仿宋" w:eastAsia="仿宋" w:cs="仿宋"/>
          <w:sz w:val="32"/>
          <w:szCs w:val="32"/>
          <w:lang w:eastAsia="zh-CN"/>
        </w:rPr>
        <w:t>根据品种特征特性</w:t>
      </w:r>
      <w:r>
        <w:rPr>
          <w:rFonts w:hint="eastAsia" w:ascii="仿宋" w:hAnsi="仿宋" w:eastAsia="仿宋" w:cs="仿宋"/>
          <w:sz w:val="32"/>
          <w:szCs w:val="32"/>
        </w:rPr>
        <w:t>，</w:t>
      </w:r>
      <w:r>
        <w:rPr>
          <w:rFonts w:hint="eastAsia" w:ascii="仿宋" w:hAnsi="仿宋" w:eastAsia="仿宋" w:cs="仿宋"/>
          <w:sz w:val="32"/>
          <w:szCs w:val="32"/>
          <w:lang w:eastAsia="zh-CN"/>
        </w:rPr>
        <w:t>按要求</w:t>
      </w:r>
      <w:r>
        <w:rPr>
          <w:rFonts w:hint="eastAsia" w:ascii="仿宋" w:hAnsi="仿宋" w:eastAsia="仿宋" w:cs="仿宋"/>
          <w:sz w:val="32"/>
          <w:szCs w:val="32"/>
        </w:rPr>
        <w:t xml:space="preserve">播量4500-5000粒/亩，在此范围内，肥田宜少，瘦田宜多。 </w:t>
      </w:r>
    </w:p>
    <w:p>
      <w:pPr>
        <w:adjustRightInd w:val="0"/>
        <w:snapToGrid w:val="0"/>
        <w:spacing w:line="60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③播种方式。采用种肥同播精量播种机播种，播深控制在以3-4厘米最佳，最深不超过5厘米，一次性完成施肥、播种、镇压等全部工序，玉米分布均匀，无缺苗、疙瘩苗现象。</w:t>
      </w:r>
    </w:p>
    <w:p>
      <w:pPr>
        <w:keepNext w:val="0"/>
        <w:keepLines w:val="0"/>
        <w:pageBreakBefore w:val="0"/>
        <w:numPr>
          <w:ilvl w:val="0"/>
          <w:numId w:val="0"/>
        </w:numPr>
        <w:kinsoku/>
        <w:wordWrap/>
        <w:topLinePunct w:val="0"/>
        <w:bidi w:val="0"/>
        <w:adjustRightIn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（2）玉米肥料营养选择要求 </w:t>
      </w:r>
    </w:p>
    <w:p>
      <w:pPr>
        <w:numPr>
          <w:ilvl w:val="0"/>
          <w:numId w:val="0"/>
        </w:numPr>
        <w:adjustRightInd w:val="0"/>
        <w:snapToGrid w:val="0"/>
        <w:spacing w:line="608" w:lineRule="exact"/>
        <w:ind w:firstLine="640" w:firstLineChars="200"/>
        <w:rPr>
          <w:rFonts w:hint="eastAsia" w:ascii="仿宋" w:hAnsi="仿宋" w:eastAsia="仿宋" w:cs="仿宋"/>
          <w:color w:val="auto"/>
          <w:w w:val="90"/>
          <w:sz w:val="32"/>
          <w:szCs w:val="32"/>
        </w:rPr>
      </w:pPr>
      <w:r>
        <w:rPr>
          <w:rFonts w:hint="eastAsia" w:ascii="仿宋" w:hAnsi="仿宋" w:eastAsia="仿宋" w:cs="仿宋"/>
          <w:sz w:val="32"/>
          <w:szCs w:val="32"/>
        </w:rPr>
        <w:t>依据国家减肥增效、提升地力、环保生态、保护耕地的方针，本项目复合肥必须满足改良土壤、高效节肥的要求，以缓控释肥</w:t>
      </w:r>
      <w:r>
        <w:rPr>
          <w:rFonts w:hint="eastAsia" w:ascii="仿宋" w:hAnsi="仿宋" w:eastAsia="仿宋" w:cs="仿宋"/>
          <w:sz w:val="32"/>
          <w:szCs w:val="32"/>
          <w:lang w:eastAsia="zh-CN"/>
        </w:rPr>
        <w:t>或玉米专用肥</w:t>
      </w:r>
      <w:r>
        <w:rPr>
          <w:rFonts w:hint="eastAsia" w:ascii="仿宋" w:hAnsi="仿宋" w:eastAsia="仿宋" w:cs="仿宋"/>
          <w:sz w:val="32"/>
          <w:szCs w:val="32"/>
        </w:rPr>
        <w:t>为主，</w:t>
      </w:r>
      <w:r>
        <w:rPr>
          <w:rFonts w:hint="eastAsia" w:ascii="仿宋" w:hAnsi="仿宋" w:eastAsia="仿宋" w:cs="仿宋"/>
          <w:sz w:val="32"/>
          <w:szCs w:val="32"/>
          <w:lang w:eastAsia="zh-CN"/>
        </w:rPr>
        <w:t>氮磷钾总</w:t>
      </w:r>
      <w:r>
        <w:rPr>
          <w:rFonts w:hint="eastAsia" w:ascii="仿宋" w:hAnsi="仿宋" w:eastAsia="仿宋" w:cs="仿宋"/>
          <w:sz w:val="32"/>
          <w:szCs w:val="32"/>
        </w:rPr>
        <w:t>含量≥40%，亩用量不低于</w:t>
      </w:r>
      <w:r>
        <w:rPr>
          <w:rFonts w:hint="eastAsia" w:ascii="仿宋" w:hAnsi="仿宋" w:eastAsia="仿宋" w:cs="仿宋"/>
          <w:sz w:val="32"/>
          <w:szCs w:val="32"/>
          <w:lang w:val="en-US" w:eastAsia="zh-CN"/>
        </w:rPr>
        <w:t>5</w:t>
      </w:r>
      <w:r>
        <w:rPr>
          <w:rFonts w:hint="eastAsia" w:ascii="仿宋" w:hAnsi="仿宋" w:eastAsia="仿宋" w:cs="仿宋"/>
          <w:sz w:val="32"/>
          <w:szCs w:val="32"/>
        </w:rPr>
        <w:t>0公斤。</w:t>
      </w:r>
    </w:p>
    <w:p>
      <w:pPr>
        <w:numPr>
          <w:ilvl w:val="0"/>
          <w:numId w:val="0"/>
        </w:numPr>
        <w:adjustRightInd w:val="0"/>
        <w:snapToGrid w:val="0"/>
        <w:spacing w:line="60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（3）玉米</w:t>
      </w:r>
      <w:r>
        <w:rPr>
          <w:rFonts w:hint="eastAsia" w:ascii="仿宋" w:hAnsi="仿宋" w:eastAsia="仿宋" w:cs="仿宋"/>
          <w:sz w:val="32"/>
          <w:szCs w:val="32"/>
        </w:rPr>
        <w:t>病虫草害防治要求</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topLinePunct w:val="0"/>
        <w:bidi w:val="0"/>
        <w:adjustRightIn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主要包括除草、防病、治虫、控旺、生理调节和叶面营养6个部分，具体要求如下：</w:t>
      </w:r>
    </w:p>
    <w:p>
      <w:pPr>
        <w:ind w:firstLine="640"/>
        <w:rPr>
          <w:rFonts w:hint="eastAsia" w:ascii="仿宋" w:hAnsi="仿宋" w:eastAsia="仿宋" w:cs="仿宋"/>
          <w:sz w:val="32"/>
          <w:szCs w:val="32"/>
        </w:rPr>
      </w:pPr>
      <w:r>
        <w:rPr>
          <w:rFonts w:hint="eastAsia" w:ascii="仿宋" w:hAnsi="仿宋" w:eastAsia="仿宋" w:cs="仿宋"/>
          <w:sz w:val="32"/>
          <w:szCs w:val="32"/>
        </w:rPr>
        <w:t>第一遍药（玉米3-5叶期）：以除草为主，禾阔双除，杀虫杀卵为主，叶面营养调节为辅，用药方案如下：</w:t>
      </w:r>
    </w:p>
    <w:tbl>
      <w:tblPr>
        <w:tblStyle w:val="7"/>
        <w:tblW w:w="8513" w:type="dxa"/>
        <w:tblInd w:w="5" w:type="dxa"/>
        <w:tblLayout w:type="fixed"/>
        <w:tblCellMar>
          <w:top w:w="0" w:type="dxa"/>
          <w:left w:w="108" w:type="dxa"/>
          <w:bottom w:w="0" w:type="dxa"/>
          <w:right w:w="108" w:type="dxa"/>
        </w:tblCellMar>
      </w:tblPr>
      <w:tblGrid>
        <w:gridCol w:w="1000"/>
        <w:gridCol w:w="1188"/>
        <w:gridCol w:w="4750"/>
        <w:gridCol w:w="1575"/>
      </w:tblGrid>
      <w:tr>
        <w:tblPrEx>
          <w:tblCellMar>
            <w:top w:w="0" w:type="dxa"/>
            <w:left w:w="108" w:type="dxa"/>
            <w:bottom w:w="0" w:type="dxa"/>
            <w:right w:w="108" w:type="dxa"/>
          </w:tblCellMar>
        </w:tblPrEx>
        <w:trPr>
          <w:trHeight w:val="1258" w:hRule="atLeast"/>
        </w:trPr>
        <w:tc>
          <w:tcPr>
            <w:tcW w:w="1000" w:type="dxa"/>
            <w:vMerge w:val="restart"/>
            <w:tcBorders>
              <w:top w:val="single" w:color="auto" w:sz="4" w:space="0"/>
              <w:left w:val="single" w:color="auto" w:sz="4" w:space="0"/>
              <w:right w:val="single" w:color="auto" w:sz="4" w:space="0"/>
            </w:tcBorders>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第一</w:t>
            </w:r>
          </w:p>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遍药</w:t>
            </w:r>
          </w:p>
        </w:tc>
        <w:tc>
          <w:tcPr>
            <w:tcW w:w="1188" w:type="dxa"/>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除草剂</w:t>
            </w:r>
          </w:p>
        </w:tc>
        <w:tc>
          <w:tcPr>
            <w:tcW w:w="4750" w:type="dxa"/>
            <w:tcBorders>
              <w:top w:val="single" w:color="auto" w:sz="4" w:space="0"/>
              <w:left w:val="nil"/>
              <w:right w:val="single" w:color="auto" w:sz="4" w:space="0"/>
            </w:tcBorders>
            <w:noWrap w:val="0"/>
            <w:vAlign w:val="center"/>
          </w:tcPr>
          <w:p>
            <w:pPr>
              <w:jc w:val="center"/>
              <w:rPr>
                <w:rFonts w:hint="eastAsia" w:ascii="仿宋" w:hAnsi="仿宋" w:eastAsia="仿宋" w:cs="仿宋"/>
                <w:sz w:val="32"/>
                <w:szCs w:val="32"/>
              </w:rPr>
            </w:pP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24%</w:t>
            </w:r>
            <w:r>
              <w:rPr>
                <w:rFonts w:hint="eastAsia" w:ascii="仿宋" w:hAnsi="仿宋" w:eastAsia="仿宋" w:cs="仿宋"/>
                <w:sz w:val="32"/>
                <w:szCs w:val="32"/>
              </w:rPr>
              <w:t>烟·莠去津可分散</w:t>
            </w:r>
          </w:p>
          <w:p>
            <w:pPr>
              <w:jc w:val="center"/>
              <w:rPr>
                <w:rFonts w:hint="eastAsia" w:ascii="仿宋" w:hAnsi="仿宋" w:eastAsia="仿宋" w:cs="仿宋"/>
                <w:color w:val="000000"/>
                <w:kern w:val="0"/>
                <w:sz w:val="32"/>
                <w:szCs w:val="32"/>
              </w:rPr>
            </w:pPr>
            <w:r>
              <w:rPr>
                <w:rFonts w:hint="eastAsia" w:ascii="仿宋" w:hAnsi="仿宋" w:eastAsia="仿宋" w:cs="仿宋"/>
                <w:sz w:val="32"/>
                <w:szCs w:val="32"/>
              </w:rPr>
              <w:t>油悬浮剂</w:t>
            </w:r>
          </w:p>
        </w:tc>
        <w:tc>
          <w:tcPr>
            <w:tcW w:w="1575" w:type="dxa"/>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亩用</w:t>
            </w: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0毫升</w:t>
            </w:r>
          </w:p>
        </w:tc>
      </w:tr>
      <w:tr>
        <w:tblPrEx>
          <w:tblCellMar>
            <w:top w:w="0" w:type="dxa"/>
            <w:left w:w="108" w:type="dxa"/>
            <w:bottom w:w="0" w:type="dxa"/>
            <w:right w:w="108" w:type="dxa"/>
          </w:tblCellMar>
        </w:tblPrEx>
        <w:trPr>
          <w:trHeight w:val="480" w:hRule="atLeast"/>
        </w:trPr>
        <w:tc>
          <w:tcPr>
            <w:tcW w:w="1000" w:type="dxa"/>
            <w:vMerge w:val="continue"/>
            <w:tcBorders>
              <w:left w:val="single" w:color="auto" w:sz="4" w:space="0"/>
              <w:right w:val="single" w:color="auto" w:sz="4" w:space="0"/>
            </w:tcBorders>
            <w:noWrap/>
            <w:vAlign w:val="center"/>
          </w:tcPr>
          <w:p>
            <w:pPr>
              <w:widowControl/>
              <w:jc w:val="left"/>
              <w:rPr>
                <w:rFonts w:hint="eastAsia" w:ascii="仿宋" w:hAnsi="仿宋" w:eastAsia="仿宋" w:cs="仿宋"/>
                <w:color w:val="000000"/>
                <w:kern w:val="0"/>
                <w:sz w:val="32"/>
                <w:szCs w:val="32"/>
              </w:rPr>
            </w:pPr>
          </w:p>
        </w:tc>
        <w:tc>
          <w:tcPr>
            <w:tcW w:w="11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杀虫剂</w:t>
            </w:r>
          </w:p>
        </w:tc>
        <w:tc>
          <w:tcPr>
            <w:tcW w:w="4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FF0000"/>
                <w:kern w:val="0"/>
                <w:sz w:val="32"/>
                <w:szCs w:val="32"/>
              </w:rPr>
            </w:pPr>
            <w:r>
              <w:rPr>
                <w:rFonts w:hint="default" w:ascii="Arial" w:hAnsi="Arial" w:eastAsia="仿宋" w:cs="Arial"/>
                <w:sz w:val="32"/>
                <w:szCs w:val="32"/>
                <w:lang w:val="en-US" w:eastAsia="zh-CN"/>
              </w:rPr>
              <w:t>≥</w:t>
            </w:r>
            <w:r>
              <w:rPr>
                <w:rFonts w:hint="eastAsia" w:ascii="仿宋" w:hAnsi="仿宋" w:eastAsia="仿宋" w:cs="仿宋"/>
                <w:sz w:val="32"/>
                <w:szCs w:val="32"/>
              </w:rPr>
              <w:t>1%甲氨基阿维菌素苯甲酸盐</w:t>
            </w:r>
            <w:r>
              <w:rPr>
                <w:rFonts w:hint="eastAsia" w:ascii="仿宋" w:hAnsi="仿宋" w:eastAsia="仿宋" w:cs="仿宋"/>
                <w:sz w:val="32"/>
                <w:szCs w:val="32"/>
                <w:lang w:eastAsia="zh-CN"/>
              </w:rPr>
              <w:t>微</w:t>
            </w:r>
            <w:r>
              <w:rPr>
                <w:rFonts w:hint="eastAsia" w:ascii="仿宋" w:hAnsi="仿宋" w:eastAsia="仿宋" w:cs="仿宋"/>
                <w:sz w:val="32"/>
                <w:szCs w:val="32"/>
              </w:rPr>
              <w:t>乳剂</w:t>
            </w:r>
            <w:r>
              <w:rPr>
                <w:rFonts w:hint="eastAsia" w:ascii="仿宋" w:hAnsi="仿宋" w:eastAsia="仿宋" w:cs="仿宋"/>
                <w:sz w:val="32"/>
                <w:szCs w:val="32"/>
                <w:lang w:val="en-US" w:eastAsia="zh-CN"/>
              </w:rPr>
              <w:t>4</w:t>
            </w:r>
            <w:r>
              <w:rPr>
                <w:rFonts w:hint="eastAsia" w:ascii="仿宋" w:hAnsi="仿宋" w:eastAsia="仿宋" w:cs="仿宋"/>
                <w:sz w:val="32"/>
                <w:szCs w:val="32"/>
              </w:rPr>
              <w:t>0毫升+</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%虱螨脲乳油</w:t>
            </w:r>
            <w:r>
              <w:rPr>
                <w:rFonts w:hint="eastAsia" w:ascii="仿宋" w:hAnsi="仿宋" w:eastAsia="仿宋" w:cs="仿宋"/>
                <w:sz w:val="32"/>
                <w:szCs w:val="32"/>
                <w:lang w:eastAsia="zh-CN"/>
              </w:rPr>
              <w:t>或悬浮剂</w:t>
            </w:r>
            <w:r>
              <w:rPr>
                <w:rFonts w:hint="eastAsia" w:ascii="仿宋" w:hAnsi="仿宋" w:eastAsia="仿宋" w:cs="仿宋"/>
                <w:sz w:val="32"/>
                <w:szCs w:val="32"/>
                <w:lang w:val="en-US" w:eastAsia="zh-CN"/>
              </w:rPr>
              <w:t>2</w:t>
            </w:r>
            <w:r>
              <w:rPr>
                <w:rFonts w:hint="eastAsia" w:ascii="仿宋" w:hAnsi="仿宋" w:eastAsia="仿宋" w:cs="仿宋"/>
                <w:sz w:val="32"/>
                <w:szCs w:val="32"/>
              </w:rPr>
              <w:t>0克</w:t>
            </w:r>
          </w:p>
        </w:tc>
        <w:tc>
          <w:tcPr>
            <w:tcW w:w="1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FF0000"/>
                <w:kern w:val="0"/>
                <w:sz w:val="32"/>
                <w:szCs w:val="32"/>
              </w:rPr>
            </w:pPr>
            <w:r>
              <w:rPr>
                <w:rFonts w:hint="eastAsia" w:ascii="仿宋" w:hAnsi="仿宋" w:eastAsia="仿宋" w:cs="仿宋"/>
                <w:sz w:val="32"/>
                <w:szCs w:val="32"/>
                <w:lang w:val="en-US" w:eastAsia="zh-CN"/>
              </w:rPr>
              <w:t>亩用6</w:t>
            </w:r>
            <w:r>
              <w:rPr>
                <w:rFonts w:hint="eastAsia" w:ascii="仿宋" w:hAnsi="仿宋" w:eastAsia="仿宋" w:cs="仿宋"/>
                <w:sz w:val="32"/>
                <w:szCs w:val="32"/>
              </w:rPr>
              <w:t>0毫升</w:t>
            </w:r>
          </w:p>
        </w:tc>
      </w:tr>
      <w:tr>
        <w:tblPrEx>
          <w:tblCellMar>
            <w:top w:w="0" w:type="dxa"/>
            <w:left w:w="108" w:type="dxa"/>
            <w:bottom w:w="0" w:type="dxa"/>
            <w:right w:w="108" w:type="dxa"/>
          </w:tblCellMar>
        </w:tblPrEx>
        <w:trPr>
          <w:trHeight w:val="480" w:hRule="atLeast"/>
        </w:trPr>
        <w:tc>
          <w:tcPr>
            <w:tcW w:w="1000" w:type="dxa"/>
            <w:vMerge w:val="continue"/>
            <w:tcBorders>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32"/>
                <w:szCs w:val="32"/>
              </w:rPr>
            </w:pPr>
          </w:p>
        </w:tc>
        <w:tc>
          <w:tcPr>
            <w:tcW w:w="11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叶面肥</w:t>
            </w:r>
          </w:p>
        </w:tc>
        <w:tc>
          <w:tcPr>
            <w:tcW w:w="4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sz w:val="32"/>
                <w:szCs w:val="32"/>
              </w:rPr>
              <w:t>含氨基酸水溶肥料（氨基酸≥100克/升）</w:t>
            </w:r>
          </w:p>
        </w:tc>
        <w:tc>
          <w:tcPr>
            <w:tcW w:w="1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亩用6</w:t>
            </w:r>
            <w:r>
              <w:rPr>
                <w:rFonts w:hint="eastAsia" w:ascii="仿宋" w:hAnsi="仿宋" w:eastAsia="仿宋" w:cs="仿宋"/>
                <w:color w:val="000000"/>
                <w:kern w:val="0"/>
                <w:sz w:val="32"/>
                <w:szCs w:val="32"/>
              </w:rPr>
              <w:t>0克</w:t>
            </w:r>
          </w:p>
        </w:tc>
      </w:tr>
    </w:tbl>
    <w:p>
      <w:pPr>
        <w:keepNext w:val="0"/>
        <w:keepLines w:val="0"/>
        <w:pageBreakBefore w:val="0"/>
        <w:numPr>
          <w:ilvl w:val="0"/>
          <w:numId w:val="0"/>
        </w:numPr>
        <w:kinsoku/>
        <w:wordWrap/>
        <w:topLinePunct w:val="0"/>
        <w:bidi w:val="0"/>
        <w:adjustRightIn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第二遍药（玉米8-</w:t>
      </w:r>
      <w:r>
        <w:rPr>
          <w:rFonts w:hint="eastAsia" w:ascii="仿宋" w:hAnsi="仿宋" w:eastAsia="仿宋" w:cs="仿宋"/>
          <w:sz w:val="32"/>
          <w:szCs w:val="32"/>
          <w:lang w:val="en-US" w:eastAsia="zh-CN"/>
        </w:rPr>
        <w:t>10</w:t>
      </w:r>
      <w:r>
        <w:rPr>
          <w:rFonts w:hint="eastAsia" w:ascii="仿宋" w:hAnsi="仿宋" w:eastAsia="仿宋" w:cs="仿宋"/>
          <w:sz w:val="32"/>
          <w:szCs w:val="32"/>
        </w:rPr>
        <w:t>叶展开叶期）：以玉米控旺、杀虫杀卵为主，同时叶面营养、生理调节，用药方案如下：</w:t>
      </w:r>
    </w:p>
    <w:tbl>
      <w:tblPr>
        <w:tblStyle w:val="7"/>
        <w:tblW w:w="8512" w:type="dxa"/>
        <w:tblInd w:w="-7" w:type="dxa"/>
        <w:tblLayout w:type="fixed"/>
        <w:tblCellMar>
          <w:top w:w="0" w:type="dxa"/>
          <w:left w:w="108" w:type="dxa"/>
          <w:bottom w:w="0" w:type="dxa"/>
          <w:right w:w="108" w:type="dxa"/>
        </w:tblCellMar>
      </w:tblPr>
      <w:tblGrid>
        <w:gridCol w:w="1000"/>
        <w:gridCol w:w="1625"/>
        <w:gridCol w:w="4200"/>
        <w:gridCol w:w="1687"/>
      </w:tblGrid>
      <w:tr>
        <w:trPr>
          <w:trHeight w:val="584" w:hRule="atLeast"/>
        </w:trPr>
        <w:tc>
          <w:tcPr>
            <w:tcW w:w="100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第二遍药</w:t>
            </w:r>
          </w:p>
          <w:p>
            <w:pPr>
              <w:widowControl/>
              <w:jc w:val="center"/>
              <w:rPr>
                <w:rFonts w:hint="eastAsia" w:ascii="仿宋" w:hAnsi="仿宋" w:eastAsia="仿宋" w:cs="仿宋"/>
                <w:color w:val="000000"/>
                <w:kern w:val="0"/>
                <w:sz w:val="32"/>
                <w:szCs w:val="32"/>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杀虫剂</w:t>
            </w:r>
          </w:p>
        </w:tc>
        <w:tc>
          <w:tcPr>
            <w:tcW w:w="4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FF0000"/>
                <w:kern w:val="0"/>
                <w:sz w:val="32"/>
                <w:szCs w:val="32"/>
              </w:rPr>
            </w:pP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%甲维·虫螨腈悬浮剂</w:t>
            </w:r>
          </w:p>
        </w:tc>
        <w:tc>
          <w:tcPr>
            <w:tcW w:w="168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FF0000"/>
                <w:kern w:val="0"/>
                <w:sz w:val="32"/>
                <w:szCs w:val="32"/>
                <w:lang w:eastAsia="zh-CN"/>
              </w:rPr>
            </w:pPr>
            <w:r>
              <w:rPr>
                <w:rFonts w:hint="eastAsia" w:ascii="仿宋" w:hAnsi="仿宋" w:eastAsia="仿宋" w:cs="仿宋"/>
                <w:sz w:val="32"/>
                <w:szCs w:val="32"/>
                <w:lang w:val="en-US" w:eastAsia="zh-CN"/>
              </w:rPr>
              <w:t>亩用3</w:t>
            </w:r>
            <w:r>
              <w:rPr>
                <w:rFonts w:hint="eastAsia" w:ascii="仿宋" w:hAnsi="仿宋" w:eastAsia="仿宋" w:cs="仿宋"/>
                <w:sz w:val="32"/>
                <w:szCs w:val="32"/>
              </w:rPr>
              <w:t>0</w:t>
            </w:r>
            <w:r>
              <w:rPr>
                <w:rFonts w:hint="eastAsia" w:ascii="仿宋" w:hAnsi="仿宋" w:eastAsia="仿宋" w:cs="仿宋"/>
                <w:sz w:val="32"/>
                <w:szCs w:val="32"/>
                <w:lang w:eastAsia="zh-CN"/>
              </w:rPr>
              <w:t>克</w:t>
            </w:r>
          </w:p>
        </w:tc>
      </w:tr>
      <w:tr>
        <w:tblPrEx>
          <w:tblCellMar>
            <w:top w:w="0" w:type="dxa"/>
            <w:left w:w="108" w:type="dxa"/>
            <w:bottom w:w="0" w:type="dxa"/>
            <w:right w:w="108" w:type="dxa"/>
          </w:tblCellMar>
        </w:tblPrEx>
        <w:trPr>
          <w:trHeight w:val="584" w:hRule="atLeast"/>
        </w:trPr>
        <w:tc>
          <w:tcPr>
            <w:tcW w:w="10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32"/>
                <w:szCs w:val="32"/>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控旺剂</w:t>
            </w:r>
          </w:p>
        </w:tc>
        <w:tc>
          <w:tcPr>
            <w:tcW w:w="42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30%胺鲜酯·乙烯利</w:t>
            </w:r>
            <w:r>
              <w:rPr>
                <w:rFonts w:hint="eastAsia" w:ascii="仿宋" w:hAnsi="仿宋" w:eastAsia="仿宋" w:cs="仿宋"/>
                <w:sz w:val="32"/>
                <w:szCs w:val="32"/>
              </w:rPr>
              <w:t>水剂</w:t>
            </w:r>
          </w:p>
        </w:tc>
        <w:tc>
          <w:tcPr>
            <w:tcW w:w="168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视苗情</w:t>
            </w:r>
          </w:p>
          <w:p>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而定</w:t>
            </w:r>
          </w:p>
        </w:tc>
      </w:tr>
      <w:tr>
        <w:tblPrEx>
          <w:tblCellMar>
            <w:top w:w="0" w:type="dxa"/>
            <w:left w:w="108" w:type="dxa"/>
            <w:bottom w:w="0" w:type="dxa"/>
            <w:right w:w="108" w:type="dxa"/>
          </w:tblCellMar>
        </w:tblPrEx>
        <w:trPr>
          <w:trHeight w:val="584" w:hRule="atLeast"/>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32"/>
                <w:szCs w:val="32"/>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功能包</w:t>
            </w:r>
          </w:p>
        </w:tc>
        <w:tc>
          <w:tcPr>
            <w:tcW w:w="4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32"/>
                <w:szCs w:val="32"/>
              </w:rPr>
            </w:pPr>
            <w:r>
              <w:rPr>
                <w:rFonts w:hint="default" w:ascii="Arial" w:hAnsi="Arial" w:eastAsia="仿宋" w:cs="Arial"/>
                <w:sz w:val="32"/>
                <w:szCs w:val="32"/>
                <w:lang w:val="en-US" w:eastAsia="zh-CN"/>
              </w:rPr>
              <w:t>≥</w:t>
            </w:r>
            <w:r>
              <w:rPr>
                <w:rFonts w:hint="eastAsia" w:ascii="仿宋" w:hAnsi="仿宋" w:eastAsia="仿宋" w:cs="仿宋"/>
                <w:color w:val="000000"/>
                <w:kern w:val="0"/>
                <w:sz w:val="32"/>
                <w:szCs w:val="32"/>
              </w:rPr>
              <w:t>25%吡唑</w:t>
            </w:r>
            <w:r>
              <w:rPr>
                <w:rFonts w:hint="eastAsia" w:ascii="仿宋" w:hAnsi="仿宋" w:eastAsia="仿宋" w:cs="仿宋"/>
                <w:sz w:val="32"/>
                <w:szCs w:val="32"/>
              </w:rPr>
              <w:t>醚菌酯悬浮剂</w:t>
            </w:r>
            <w:r>
              <w:rPr>
                <w:rFonts w:hint="eastAsia" w:ascii="仿宋" w:hAnsi="仿宋" w:eastAsia="仿宋" w:cs="仿宋"/>
                <w:sz w:val="32"/>
                <w:szCs w:val="32"/>
                <w:lang w:val="en-US" w:eastAsia="zh-CN"/>
              </w:rPr>
              <w:t>2</w:t>
            </w:r>
            <w:r>
              <w:rPr>
                <w:rFonts w:hint="eastAsia" w:ascii="仿宋" w:hAnsi="仿宋" w:eastAsia="仿宋" w:cs="仿宋"/>
                <w:sz w:val="32"/>
                <w:szCs w:val="32"/>
              </w:rPr>
              <w:t>0克+</w:t>
            </w:r>
            <w:r>
              <w:rPr>
                <w:rFonts w:hint="eastAsia" w:ascii="仿宋" w:hAnsi="仿宋" w:eastAsia="仿宋" w:cs="仿宋"/>
                <w:sz w:val="32"/>
                <w:szCs w:val="32"/>
                <w:lang w:val="en-US" w:eastAsia="zh-CN"/>
              </w:rPr>
              <w:t>0.01%</w:t>
            </w:r>
            <w:r>
              <w:rPr>
                <w:rFonts w:hint="eastAsia" w:ascii="仿宋" w:hAnsi="仿宋" w:eastAsia="仿宋" w:cs="仿宋"/>
                <w:sz w:val="32"/>
                <w:szCs w:val="32"/>
              </w:rPr>
              <w:t>芸苔素10克+</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60%</w:t>
            </w:r>
            <w:r>
              <w:rPr>
                <w:rFonts w:hint="eastAsia" w:ascii="仿宋" w:hAnsi="仿宋" w:eastAsia="仿宋" w:cs="仿宋"/>
                <w:sz w:val="32"/>
                <w:szCs w:val="32"/>
                <w:lang w:eastAsia="zh-CN"/>
              </w:rPr>
              <w:t>大量元素</w:t>
            </w:r>
            <w:r>
              <w:rPr>
                <w:rFonts w:hint="eastAsia" w:ascii="仿宋" w:hAnsi="仿宋" w:eastAsia="仿宋" w:cs="仿宋"/>
                <w:sz w:val="32"/>
                <w:szCs w:val="32"/>
              </w:rPr>
              <w:t>水溶肥料</w:t>
            </w:r>
            <w:r>
              <w:rPr>
                <w:rFonts w:hint="eastAsia" w:ascii="仿宋" w:hAnsi="仿宋" w:eastAsia="仿宋" w:cs="仿宋"/>
                <w:sz w:val="32"/>
                <w:szCs w:val="32"/>
                <w:lang w:eastAsia="zh-CN"/>
              </w:rPr>
              <w:t>每亩</w:t>
            </w:r>
            <w:r>
              <w:rPr>
                <w:rFonts w:hint="eastAsia" w:ascii="仿宋" w:hAnsi="仿宋" w:eastAsia="仿宋" w:cs="仿宋"/>
                <w:sz w:val="32"/>
                <w:szCs w:val="32"/>
                <w:lang w:val="en-US" w:eastAsia="zh-CN"/>
              </w:rPr>
              <w:t>6</w:t>
            </w:r>
            <w:r>
              <w:rPr>
                <w:rFonts w:hint="eastAsia" w:ascii="仿宋" w:hAnsi="仿宋" w:eastAsia="仿宋" w:cs="仿宋"/>
                <w:sz w:val="32"/>
                <w:szCs w:val="32"/>
              </w:rPr>
              <w:t>0克</w:t>
            </w:r>
          </w:p>
        </w:tc>
        <w:tc>
          <w:tcPr>
            <w:tcW w:w="168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亩用90克</w:t>
            </w:r>
          </w:p>
        </w:tc>
      </w:tr>
    </w:tbl>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第三遍药（玉米大喇叭口</w:t>
      </w:r>
      <w:r>
        <w:rPr>
          <w:rFonts w:hint="eastAsia" w:ascii="仿宋" w:hAnsi="仿宋" w:eastAsia="仿宋" w:cs="仿宋"/>
          <w:sz w:val="32"/>
          <w:szCs w:val="32"/>
          <w:lang w:eastAsia="zh-CN"/>
        </w:rPr>
        <w:t>——扬花授粉</w:t>
      </w:r>
      <w:r>
        <w:rPr>
          <w:rFonts w:hint="eastAsia" w:ascii="仿宋" w:hAnsi="仿宋" w:eastAsia="仿宋" w:cs="仿宋"/>
          <w:sz w:val="32"/>
          <w:szCs w:val="32"/>
        </w:rPr>
        <w:t>期）：以杀虫、杀卵、杀菌为主，同时叶面营养、生理调节，用药方案如下：</w:t>
      </w:r>
    </w:p>
    <w:p>
      <w:pPr>
        <w:pStyle w:val="2"/>
        <w:rPr>
          <w:rFonts w:hint="eastAsia"/>
        </w:rPr>
      </w:pPr>
    </w:p>
    <w:tbl>
      <w:tblPr>
        <w:tblStyle w:val="7"/>
        <w:tblW w:w="8512" w:type="dxa"/>
        <w:tblInd w:w="-7" w:type="dxa"/>
        <w:tblLayout w:type="fixed"/>
        <w:tblCellMar>
          <w:top w:w="0" w:type="dxa"/>
          <w:left w:w="108" w:type="dxa"/>
          <w:bottom w:w="0" w:type="dxa"/>
          <w:right w:w="108" w:type="dxa"/>
        </w:tblCellMar>
      </w:tblPr>
      <w:tblGrid>
        <w:gridCol w:w="1125"/>
        <w:gridCol w:w="1125"/>
        <w:gridCol w:w="5112"/>
        <w:gridCol w:w="1150"/>
      </w:tblGrid>
      <w:tr>
        <w:tblPrEx>
          <w:tblCellMar>
            <w:top w:w="0" w:type="dxa"/>
            <w:left w:w="108" w:type="dxa"/>
            <w:bottom w:w="0" w:type="dxa"/>
            <w:right w:w="108" w:type="dxa"/>
          </w:tblCellMar>
        </w:tblPrEx>
        <w:trPr>
          <w:trHeight w:val="480" w:hRule="atLeast"/>
        </w:trPr>
        <w:tc>
          <w:tcPr>
            <w:tcW w:w="1125" w:type="dxa"/>
            <w:vMerge w:val="restart"/>
            <w:tcBorders>
              <w:top w:val="single" w:color="auto" w:sz="4" w:space="0"/>
              <w:left w:val="single" w:color="auto" w:sz="4" w:space="0"/>
              <w:right w:val="single" w:color="auto" w:sz="4" w:space="0"/>
            </w:tcBorders>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第三遍药</w:t>
            </w:r>
          </w:p>
        </w:tc>
        <w:tc>
          <w:tcPr>
            <w:tcW w:w="1125" w:type="dxa"/>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杀虫剂</w:t>
            </w:r>
          </w:p>
        </w:tc>
        <w:tc>
          <w:tcPr>
            <w:tcW w:w="511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sz w:val="32"/>
                <w:szCs w:val="32"/>
                <w:lang w:val="en-US" w:eastAsia="zh-CN"/>
              </w:rPr>
            </w:pP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%甲维·茚虫威悬浮剂每亩</w:t>
            </w:r>
            <w:r>
              <w:rPr>
                <w:rFonts w:hint="eastAsia" w:ascii="仿宋" w:hAnsi="仿宋" w:eastAsia="仿宋" w:cs="仿宋"/>
                <w:sz w:val="32"/>
                <w:szCs w:val="32"/>
                <w:lang w:val="en-US" w:eastAsia="zh-CN"/>
              </w:rPr>
              <w:t>30克</w:t>
            </w:r>
          </w:p>
          <w:p>
            <w:pPr>
              <w:widowControl/>
              <w:jc w:val="both"/>
              <w:rPr>
                <w:rFonts w:hint="eastAsia" w:ascii="仿宋" w:hAnsi="仿宋" w:eastAsia="仿宋" w:cs="仿宋"/>
                <w:lang w:val="en-US" w:eastAsia="zh-CN"/>
              </w:rPr>
            </w:pPr>
            <w:r>
              <w:rPr>
                <w:rFonts w:hint="eastAsia" w:ascii="仿宋" w:hAnsi="仿宋" w:eastAsia="仿宋" w:cs="仿宋"/>
                <w:sz w:val="32"/>
                <w:szCs w:val="32"/>
                <w:lang w:val="en-US" w:eastAsia="zh-CN"/>
              </w:rPr>
              <w:t>+</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5%啶虫脒乳油</w:t>
            </w:r>
            <w:r>
              <w:rPr>
                <w:rFonts w:hint="eastAsia" w:ascii="仿宋" w:hAnsi="仿宋" w:eastAsia="仿宋" w:cs="仿宋"/>
                <w:sz w:val="32"/>
                <w:szCs w:val="32"/>
                <w:lang w:eastAsia="zh-CN"/>
              </w:rPr>
              <w:t>每亩</w:t>
            </w:r>
            <w:r>
              <w:rPr>
                <w:rFonts w:hint="eastAsia" w:ascii="仿宋" w:hAnsi="仿宋" w:eastAsia="仿宋" w:cs="仿宋"/>
                <w:sz w:val="32"/>
                <w:szCs w:val="32"/>
                <w:lang w:val="en-US" w:eastAsia="zh-CN"/>
              </w:rPr>
              <w:t>10克</w:t>
            </w:r>
          </w:p>
        </w:tc>
        <w:tc>
          <w:tcPr>
            <w:tcW w:w="1150" w:type="dxa"/>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亩用4</w:t>
            </w:r>
            <w:r>
              <w:rPr>
                <w:rFonts w:hint="eastAsia" w:ascii="仿宋" w:hAnsi="仿宋" w:eastAsia="仿宋" w:cs="仿宋"/>
                <w:sz w:val="32"/>
                <w:szCs w:val="32"/>
              </w:rPr>
              <w:t>0克</w:t>
            </w:r>
          </w:p>
        </w:tc>
      </w:tr>
      <w:tr>
        <w:tblPrEx>
          <w:tblCellMar>
            <w:top w:w="0" w:type="dxa"/>
            <w:left w:w="108" w:type="dxa"/>
            <w:bottom w:w="0" w:type="dxa"/>
            <w:right w:w="108" w:type="dxa"/>
          </w:tblCellMar>
        </w:tblPrEx>
        <w:trPr>
          <w:trHeight w:val="480" w:hRule="atLeast"/>
        </w:trPr>
        <w:tc>
          <w:tcPr>
            <w:tcW w:w="1125" w:type="dxa"/>
            <w:vMerge w:val="continue"/>
            <w:tcBorders>
              <w:left w:val="single" w:color="auto" w:sz="4" w:space="0"/>
              <w:right w:val="single" w:color="auto" w:sz="4" w:space="0"/>
            </w:tcBorders>
            <w:noWrap/>
            <w:vAlign w:val="center"/>
          </w:tcPr>
          <w:p>
            <w:pPr>
              <w:widowControl/>
              <w:jc w:val="left"/>
              <w:rPr>
                <w:rFonts w:hint="eastAsia" w:ascii="仿宋" w:hAnsi="仿宋" w:eastAsia="仿宋" w:cs="仿宋"/>
                <w:color w:val="000000"/>
                <w:kern w:val="0"/>
                <w:sz w:val="32"/>
                <w:szCs w:val="32"/>
              </w:rPr>
            </w:pP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功能包</w:t>
            </w:r>
          </w:p>
        </w:tc>
        <w:tc>
          <w:tcPr>
            <w:tcW w:w="51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5%</w:t>
            </w:r>
            <w:r>
              <w:rPr>
                <w:rFonts w:hint="eastAsia" w:ascii="仿宋" w:hAnsi="仿宋" w:eastAsia="仿宋" w:cs="仿宋"/>
                <w:sz w:val="32"/>
                <w:szCs w:val="32"/>
                <w:lang w:eastAsia="zh-CN"/>
              </w:rPr>
              <w:t>戊唑·咪鲜胺水剂每亩</w:t>
            </w:r>
            <w:r>
              <w:rPr>
                <w:rFonts w:hint="eastAsia" w:ascii="仿宋" w:hAnsi="仿宋" w:eastAsia="仿宋" w:cs="仿宋"/>
                <w:sz w:val="32"/>
                <w:szCs w:val="32"/>
                <w:lang w:val="en-US" w:eastAsia="zh-CN"/>
              </w:rPr>
              <w:t>40克</w:t>
            </w:r>
            <w:r>
              <w:rPr>
                <w:rFonts w:hint="eastAsia" w:ascii="仿宋" w:hAnsi="仿宋" w:eastAsia="仿宋" w:cs="仿宋"/>
                <w:sz w:val="32"/>
                <w:szCs w:val="32"/>
              </w:rPr>
              <w:t>+</w:t>
            </w:r>
            <w:r>
              <w:rPr>
                <w:rFonts w:hint="eastAsia" w:ascii="仿宋" w:hAnsi="仿宋" w:eastAsia="仿宋" w:cs="仿宋"/>
                <w:sz w:val="32"/>
                <w:szCs w:val="32"/>
                <w:lang w:val="en-US" w:eastAsia="zh-CN"/>
              </w:rPr>
              <w:t>0.01%</w:t>
            </w:r>
            <w:r>
              <w:rPr>
                <w:rFonts w:hint="eastAsia" w:ascii="仿宋" w:hAnsi="仿宋" w:eastAsia="仿宋" w:cs="仿宋"/>
                <w:sz w:val="32"/>
                <w:szCs w:val="32"/>
              </w:rPr>
              <w:t>芸苔素内酯</w:t>
            </w:r>
            <w:r>
              <w:rPr>
                <w:rFonts w:hint="eastAsia" w:ascii="仿宋" w:hAnsi="仿宋" w:eastAsia="仿宋" w:cs="仿宋"/>
                <w:sz w:val="32"/>
                <w:szCs w:val="32"/>
                <w:lang w:eastAsia="zh-CN"/>
              </w:rPr>
              <w:t>每亩</w:t>
            </w: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克</w:t>
            </w:r>
          </w:p>
        </w:tc>
        <w:tc>
          <w:tcPr>
            <w:tcW w:w="11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亩用45克</w:t>
            </w:r>
          </w:p>
        </w:tc>
      </w:tr>
      <w:tr>
        <w:tblPrEx>
          <w:tblCellMar>
            <w:top w:w="0" w:type="dxa"/>
            <w:left w:w="108" w:type="dxa"/>
            <w:bottom w:w="0" w:type="dxa"/>
            <w:right w:w="108" w:type="dxa"/>
          </w:tblCellMar>
        </w:tblPrEx>
        <w:trPr>
          <w:trHeight w:val="480" w:hRule="atLeast"/>
        </w:trPr>
        <w:tc>
          <w:tcPr>
            <w:tcW w:w="1125" w:type="dxa"/>
            <w:vMerge w:val="continue"/>
            <w:tcBorders>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32"/>
                <w:szCs w:val="32"/>
              </w:rPr>
            </w:pP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叶面肥</w:t>
            </w:r>
          </w:p>
        </w:tc>
        <w:tc>
          <w:tcPr>
            <w:tcW w:w="51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FF0000"/>
                <w:kern w:val="0"/>
                <w:sz w:val="32"/>
                <w:szCs w:val="32"/>
              </w:rPr>
              <w:t xml:space="preserve"> </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98%</w:t>
            </w:r>
            <w:r>
              <w:rPr>
                <w:rFonts w:hint="eastAsia" w:ascii="仿宋" w:hAnsi="仿宋" w:eastAsia="仿宋" w:cs="仿宋"/>
                <w:sz w:val="32"/>
                <w:szCs w:val="32"/>
                <w:lang w:eastAsia="zh-CN"/>
              </w:rPr>
              <w:t>磷</w:t>
            </w:r>
            <w:r>
              <w:rPr>
                <w:rFonts w:hint="eastAsia" w:ascii="仿宋" w:hAnsi="仿宋" w:eastAsia="仿宋" w:cs="仿宋"/>
                <w:sz w:val="32"/>
                <w:szCs w:val="32"/>
              </w:rPr>
              <w:t>酸二氢钾</w:t>
            </w:r>
          </w:p>
        </w:tc>
        <w:tc>
          <w:tcPr>
            <w:tcW w:w="11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亩用5</w:t>
            </w:r>
            <w:r>
              <w:rPr>
                <w:rFonts w:hint="eastAsia" w:ascii="仿宋" w:hAnsi="仿宋" w:eastAsia="仿宋" w:cs="仿宋"/>
                <w:color w:val="000000"/>
                <w:kern w:val="0"/>
                <w:sz w:val="32"/>
                <w:szCs w:val="32"/>
              </w:rPr>
              <w:t>0克</w:t>
            </w:r>
          </w:p>
        </w:tc>
      </w:tr>
    </w:tbl>
    <w:p>
      <w:pPr>
        <w:keepNext w:val="0"/>
        <w:keepLines w:val="0"/>
        <w:pageBreakBefore w:val="0"/>
        <w:kinsoku/>
        <w:wordWrap/>
        <w:topLinePunct w:val="0"/>
        <w:bidi w:val="0"/>
        <w:adjustRightIn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作业</w:t>
      </w:r>
      <w:r>
        <w:rPr>
          <w:rFonts w:hint="eastAsia" w:ascii="仿宋" w:hAnsi="仿宋" w:eastAsia="仿宋" w:cs="仿宋"/>
          <w:sz w:val="32"/>
          <w:szCs w:val="32"/>
        </w:rPr>
        <w:t>要求：第一遍药以自走式打药机喷施为主</w:t>
      </w:r>
      <w:r>
        <w:rPr>
          <w:rFonts w:hint="eastAsia" w:ascii="仿宋" w:hAnsi="仿宋" w:eastAsia="仿宋" w:cs="仿宋"/>
          <w:sz w:val="32"/>
          <w:szCs w:val="32"/>
          <w:lang w:eastAsia="zh-CN"/>
        </w:rPr>
        <w:t>，亩用药液量不低于</w:t>
      </w:r>
      <w:r>
        <w:rPr>
          <w:rFonts w:hint="eastAsia" w:ascii="仿宋" w:hAnsi="仿宋" w:eastAsia="仿宋" w:cs="仿宋"/>
          <w:sz w:val="32"/>
          <w:szCs w:val="32"/>
          <w:lang w:val="en-US" w:eastAsia="zh-CN"/>
        </w:rPr>
        <w:t>15升，不能漏喷和重喷。</w:t>
      </w:r>
      <w:r>
        <w:rPr>
          <w:rFonts w:hint="eastAsia" w:ascii="仿宋" w:hAnsi="仿宋" w:eastAsia="仿宋" w:cs="仿宋"/>
          <w:sz w:val="32"/>
          <w:szCs w:val="32"/>
        </w:rPr>
        <w:t>第二遍和第三遍药以无人机飞防喷施</w:t>
      </w:r>
      <w:r>
        <w:rPr>
          <w:rFonts w:hint="eastAsia" w:ascii="仿宋" w:hAnsi="仿宋" w:eastAsia="仿宋" w:cs="仿宋"/>
          <w:sz w:val="32"/>
          <w:szCs w:val="32"/>
          <w:lang w:eastAsia="zh-CN"/>
        </w:rPr>
        <w:t>为主，亩用药液量不低于</w:t>
      </w:r>
      <w:r>
        <w:rPr>
          <w:rFonts w:hint="eastAsia" w:ascii="仿宋" w:hAnsi="仿宋" w:eastAsia="仿宋" w:cs="仿宋"/>
          <w:sz w:val="32"/>
          <w:szCs w:val="32"/>
          <w:lang w:val="en-US" w:eastAsia="zh-CN"/>
        </w:rPr>
        <w:t>1升。</w:t>
      </w:r>
    </w:p>
    <w:p>
      <w:pPr>
        <w:keepNext w:val="0"/>
        <w:keepLines w:val="0"/>
        <w:pageBreakBefore w:val="0"/>
        <w:kinsoku/>
        <w:wordWrap/>
        <w:topLinePunct w:val="0"/>
        <w:bidi w:val="0"/>
        <w:adjustRightIn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（三）补助方式和补助标准</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rPr>
      </w:pPr>
      <w:r>
        <w:rPr>
          <w:rFonts w:hint="eastAsia" w:ascii="仿宋_GB2312" w:hAnsi="宋体" w:eastAsia="仿宋_GB2312" w:cs="宋体"/>
          <w:b w:val="0"/>
          <w:bCs w:val="0"/>
          <w:color w:val="auto"/>
          <w:sz w:val="32"/>
          <w:szCs w:val="32"/>
          <w:lang w:val="en-US" w:eastAsia="zh-CN"/>
        </w:rPr>
        <w:t>1.</w:t>
      </w:r>
      <w:r>
        <w:rPr>
          <w:rFonts w:hint="eastAsia" w:ascii="仿宋_GB2312" w:hAnsi="宋体" w:eastAsia="仿宋_GB2312" w:cs="宋体"/>
          <w:b w:val="0"/>
          <w:bCs w:val="0"/>
          <w:color w:val="auto"/>
          <w:sz w:val="32"/>
          <w:szCs w:val="32"/>
        </w:rPr>
        <w:t>补助方式</w:t>
      </w:r>
      <w:r>
        <w:rPr>
          <w:rFonts w:hint="eastAsia" w:ascii="仿宋_GB2312" w:hAnsi="宋体" w:eastAsia="仿宋_GB2312" w:cs="宋体"/>
          <w:b w:val="0"/>
          <w:bCs w:val="0"/>
          <w:color w:val="auto"/>
          <w:sz w:val="32"/>
          <w:szCs w:val="32"/>
          <w:lang w:eastAsia="zh-CN"/>
        </w:rPr>
        <w:t>。</w:t>
      </w:r>
      <w:r>
        <w:rPr>
          <w:rFonts w:hint="eastAsia" w:ascii="仿宋_GB2312" w:hAnsi="宋体" w:eastAsia="仿宋_GB2312" w:cs="宋体"/>
          <w:b w:val="0"/>
          <w:bCs w:val="0"/>
          <w:color w:val="auto"/>
          <w:sz w:val="32"/>
          <w:szCs w:val="32"/>
        </w:rPr>
        <w:t>该项目拟通过政府采购服务的方式，</w:t>
      </w:r>
      <w:r>
        <w:rPr>
          <w:rFonts w:hint="eastAsia" w:ascii="仿宋_GB2312" w:hAnsi="宋体" w:eastAsia="仿宋_GB2312" w:cs="宋体"/>
          <w:b w:val="0"/>
          <w:bCs w:val="0"/>
          <w:color w:val="auto"/>
          <w:sz w:val="32"/>
          <w:szCs w:val="32"/>
          <w:lang w:eastAsia="zh-CN"/>
        </w:rPr>
        <w:t>通过</w:t>
      </w:r>
      <w:r>
        <w:rPr>
          <w:rFonts w:hint="eastAsia" w:ascii="仿宋_GB2312" w:hAnsi="宋体" w:eastAsia="仿宋_GB2312" w:cs="宋体"/>
          <w:b w:val="0"/>
          <w:bCs w:val="0"/>
          <w:color w:val="auto"/>
          <w:sz w:val="32"/>
          <w:szCs w:val="32"/>
        </w:rPr>
        <w:t>招标</w:t>
      </w:r>
      <w:r>
        <w:rPr>
          <w:rFonts w:hint="eastAsia" w:ascii="仿宋_GB2312" w:hAnsi="宋体" w:eastAsia="仿宋_GB2312" w:cs="宋体"/>
          <w:b w:val="0"/>
          <w:bCs w:val="0"/>
          <w:color w:val="auto"/>
          <w:sz w:val="32"/>
          <w:szCs w:val="32"/>
          <w:lang w:eastAsia="zh-CN"/>
        </w:rPr>
        <w:t>确定服务组织，</w:t>
      </w:r>
      <w:r>
        <w:rPr>
          <w:rFonts w:hint="eastAsia" w:ascii="仿宋_GB2312" w:hAnsi="宋体" w:eastAsia="仿宋_GB2312" w:cs="宋体"/>
          <w:b w:val="0"/>
          <w:bCs w:val="0"/>
          <w:color w:val="auto"/>
          <w:sz w:val="32"/>
          <w:szCs w:val="32"/>
        </w:rPr>
        <w:t>对玉米生产过程中的</w:t>
      </w:r>
      <w:r>
        <w:rPr>
          <w:rFonts w:hint="eastAsia" w:ascii="仿宋" w:hAnsi="仿宋" w:eastAsia="仿宋" w:cs="仿宋"/>
          <w:sz w:val="32"/>
          <w:szCs w:val="32"/>
          <w:lang w:eastAsia="zh-CN"/>
        </w:rPr>
        <w:t>种肥机械同播</w:t>
      </w:r>
      <w:r>
        <w:rPr>
          <w:rFonts w:hint="eastAsia" w:ascii="仿宋" w:hAnsi="仿宋" w:eastAsia="仿宋" w:cs="仿宋"/>
          <w:sz w:val="32"/>
          <w:szCs w:val="32"/>
        </w:rPr>
        <w:t>、</w:t>
      </w:r>
      <w:r>
        <w:rPr>
          <w:rFonts w:hint="eastAsia" w:ascii="仿宋" w:hAnsi="仿宋" w:eastAsia="仿宋" w:cs="仿宋"/>
          <w:sz w:val="32"/>
          <w:szCs w:val="32"/>
          <w:lang w:eastAsia="zh-CN"/>
        </w:rPr>
        <w:t>除草剂喷洒、病虫害防治、叶面肥喷施等</w:t>
      </w:r>
      <w:r>
        <w:rPr>
          <w:rFonts w:hint="eastAsia" w:ascii="仿宋_GB2312" w:hAnsi="宋体" w:eastAsia="仿宋_GB2312" w:cs="宋体"/>
          <w:b w:val="0"/>
          <w:bCs w:val="0"/>
          <w:color w:val="auto"/>
          <w:sz w:val="32"/>
          <w:szCs w:val="32"/>
        </w:rPr>
        <w:t>环节的托管服务进行</w:t>
      </w:r>
      <w:r>
        <w:rPr>
          <w:rFonts w:hint="eastAsia" w:ascii="仿宋_GB2312" w:hAnsi="宋体" w:eastAsia="仿宋_GB2312" w:cs="宋体"/>
          <w:b w:val="0"/>
          <w:bCs w:val="0"/>
          <w:color w:val="auto"/>
          <w:sz w:val="32"/>
          <w:szCs w:val="32"/>
          <w:lang w:eastAsia="zh-CN"/>
        </w:rPr>
        <w:t>补助，</w:t>
      </w:r>
      <w:r>
        <w:rPr>
          <w:rFonts w:hint="eastAsia" w:ascii="仿宋_GB2312" w:hAnsi="宋体" w:eastAsia="仿宋_GB2312" w:cs="宋体"/>
          <w:b w:val="0"/>
          <w:bCs w:val="0"/>
          <w:color w:val="auto"/>
          <w:sz w:val="32"/>
          <w:szCs w:val="32"/>
        </w:rPr>
        <w:t>根据中标价格</w:t>
      </w:r>
      <w:r>
        <w:rPr>
          <w:rFonts w:hint="eastAsia" w:ascii="仿宋_GB2312" w:hAnsi="宋体" w:eastAsia="仿宋_GB2312" w:cs="宋体"/>
          <w:b w:val="0"/>
          <w:bCs w:val="0"/>
          <w:color w:val="auto"/>
          <w:sz w:val="32"/>
          <w:szCs w:val="32"/>
          <w:lang w:eastAsia="zh-CN"/>
        </w:rPr>
        <w:t>及实际完成服务作业面积</w:t>
      </w:r>
      <w:r>
        <w:rPr>
          <w:rFonts w:hint="eastAsia" w:ascii="仿宋_GB2312" w:hAnsi="宋体" w:eastAsia="仿宋_GB2312" w:cs="宋体"/>
          <w:b w:val="0"/>
          <w:bCs w:val="0"/>
          <w:color w:val="auto"/>
          <w:sz w:val="32"/>
          <w:szCs w:val="32"/>
        </w:rPr>
        <w:t>对服务组织进行补助。</w:t>
      </w:r>
    </w:p>
    <w:p>
      <w:pPr>
        <w:adjustRightInd w:val="0"/>
        <w:snapToGrid w:val="0"/>
        <w:spacing w:line="600" w:lineRule="exact"/>
        <w:ind w:firstLine="640" w:firstLineChars="200"/>
        <w:rPr>
          <w:rFonts w:hint="eastAsia" w:ascii="仿宋_GB2312" w:hAnsi="宋体" w:eastAsia="仿宋_GB2312" w:cs="宋体"/>
          <w:b w:val="0"/>
          <w:bCs w:val="0"/>
          <w:color w:val="auto"/>
          <w:sz w:val="32"/>
          <w:szCs w:val="32"/>
        </w:rPr>
      </w:pPr>
      <w:r>
        <w:rPr>
          <w:rFonts w:hint="eastAsia" w:ascii="仿宋_GB2312" w:hAnsi="宋体" w:eastAsia="仿宋_GB2312" w:cs="宋体"/>
          <w:b w:val="0"/>
          <w:bCs w:val="0"/>
          <w:color w:val="auto"/>
          <w:sz w:val="32"/>
          <w:szCs w:val="32"/>
          <w:lang w:val="en-US" w:eastAsia="zh-CN"/>
        </w:rPr>
        <w:t>2.</w:t>
      </w:r>
      <w:r>
        <w:rPr>
          <w:rFonts w:hint="eastAsia" w:ascii="仿宋_GB2312" w:hAnsi="宋体" w:eastAsia="仿宋_GB2312" w:cs="宋体"/>
          <w:b w:val="0"/>
          <w:bCs w:val="0"/>
          <w:color w:val="auto"/>
          <w:sz w:val="32"/>
          <w:szCs w:val="32"/>
        </w:rPr>
        <w:t>补助标准</w:t>
      </w:r>
      <w:bookmarkStart w:id="0" w:name="_Hlk64480825"/>
      <w:bookmarkStart w:id="1" w:name="_Hlk64480867"/>
      <w:r>
        <w:rPr>
          <w:rFonts w:hint="eastAsia" w:ascii="仿宋_GB2312" w:hAnsi="宋体" w:eastAsia="仿宋_GB2312" w:cs="宋体"/>
          <w:b w:val="0"/>
          <w:bCs w:val="0"/>
          <w:color w:val="auto"/>
          <w:sz w:val="32"/>
          <w:szCs w:val="32"/>
        </w:rPr>
        <w:t>。</w:t>
      </w:r>
      <w:r>
        <w:rPr>
          <w:rFonts w:hint="eastAsia" w:ascii="仿宋" w:hAnsi="仿宋" w:eastAsia="仿宋" w:cs="仿宋"/>
          <w:sz w:val="32"/>
          <w:szCs w:val="32"/>
          <w:lang w:eastAsia="zh-CN"/>
        </w:rPr>
        <w:t>总补助资金为</w:t>
      </w:r>
      <w:r>
        <w:rPr>
          <w:rFonts w:hint="eastAsia" w:ascii="仿宋" w:hAnsi="仿宋" w:eastAsia="仿宋" w:cs="仿宋"/>
          <w:sz w:val="32"/>
          <w:szCs w:val="32"/>
          <w:lang w:val="en-US" w:eastAsia="zh-CN"/>
        </w:rPr>
        <w:t>323万元，其中，第三方监管费用4万元，玉米托管补助资金319万元，</w:t>
      </w:r>
      <w:r>
        <w:rPr>
          <w:rFonts w:hint="eastAsia" w:ascii="仿宋_GB2312" w:hAnsi="宋体" w:eastAsia="仿宋_GB2312" w:cs="宋体"/>
          <w:b w:val="0"/>
          <w:bCs w:val="0"/>
          <w:color w:val="auto"/>
          <w:sz w:val="32"/>
          <w:szCs w:val="32"/>
        </w:rPr>
        <w:t>计划实施</w:t>
      </w:r>
      <w:r>
        <w:rPr>
          <w:rFonts w:hint="eastAsia" w:ascii="仿宋_GB2312" w:hAnsi="宋体" w:eastAsia="仿宋_GB2312" w:cs="宋体"/>
          <w:b w:val="0"/>
          <w:bCs w:val="0"/>
          <w:color w:val="auto"/>
          <w:sz w:val="32"/>
          <w:szCs w:val="32"/>
          <w:lang w:val="en-US" w:eastAsia="zh-CN"/>
        </w:rPr>
        <w:t>3.5</w:t>
      </w:r>
      <w:r>
        <w:rPr>
          <w:rFonts w:hint="eastAsia" w:ascii="仿宋_GB2312" w:hAnsi="宋体" w:eastAsia="仿宋_GB2312" w:cs="宋体"/>
          <w:b w:val="0"/>
          <w:bCs w:val="0"/>
          <w:color w:val="auto"/>
          <w:sz w:val="32"/>
          <w:szCs w:val="32"/>
        </w:rPr>
        <w:t>万亩，参照往年</w:t>
      </w:r>
      <w:r>
        <w:rPr>
          <w:rFonts w:hint="eastAsia" w:ascii="仿宋_GB2312" w:hAnsi="仿宋" w:eastAsia="仿宋_GB2312"/>
          <w:b w:val="0"/>
          <w:bCs w:val="0"/>
          <w:color w:val="auto"/>
          <w:sz w:val="32"/>
          <w:szCs w:val="32"/>
          <w:lang w:eastAsia="zh-CN"/>
        </w:rPr>
        <w:t>玉米</w:t>
      </w:r>
      <w:r>
        <w:rPr>
          <w:rFonts w:hint="eastAsia" w:ascii="仿宋" w:hAnsi="仿宋" w:eastAsia="仿宋" w:cs="仿宋"/>
          <w:sz w:val="32"/>
          <w:szCs w:val="32"/>
          <w:lang w:eastAsia="zh-CN"/>
        </w:rPr>
        <w:t>种肥机械同播</w:t>
      </w:r>
      <w:r>
        <w:rPr>
          <w:rFonts w:hint="eastAsia" w:ascii="仿宋" w:hAnsi="仿宋" w:eastAsia="仿宋" w:cs="仿宋"/>
          <w:sz w:val="32"/>
          <w:szCs w:val="32"/>
        </w:rPr>
        <w:t>、</w:t>
      </w:r>
      <w:r>
        <w:rPr>
          <w:rFonts w:hint="eastAsia" w:ascii="仿宋" w:hAnsi="仿宋" w:eastAsia="仿宋" w:cs="仿宋"/>
          <w:sz w:val="32"/>
          <w:szCs w:val="32"/>
          <w:lang w:eastAsia="zh-CN"/>
        </w:rPr>
        <w:t>除草剂喷洒、病虫害防治、叶面肥喷施</w:t>
      </w:r>
      <w:r>
        <w:rPr>
          <w:rFonts w:hint="eastAsia" w:ascii="仿宋_GB2312" w:hAnsi="宋体" w:eastAsia="仿宋_GB2312" w:cs="宋体"/>
          <w:b w:val="0"/>
          <w:bCs w:val="0"/>
          <w:color w:val="auto"/>
          <w:sz w:val="32"/>
          <w:szCs w:val="32"/>
          <w:lang w:eastAsia="zh-CN"/>
        </w:rPr>
        <w:t>服务</w:t>
      </w:r>
      <w:r>
        <w:rPr>
          <w:rFonts w:hint="eastAsia" w:ascii="仿宋_GB2312" w:hAnsi="宋体" w:eastAsia="仿宋_GB2312" w:cs="宋体"/>
          <w:b w:val="0"/>
          <w:bCs w:val="0"/>
          <w:color w:val="auto"/>
          <w:sz w:val="32"/>
          <w:szCs w:val="32"/>
        </w:rPr>
        <w:t>价格</w:t>
      </w:r>
      <w:r>
        <w:rPr>
          <w:rFonts w:hint="eastAsia" w:ascii="仿宋_GB2312" w:hAnsi="宋体" w:eastAsia="仿宋_GB2312" w:cs="宋体"/>
          <w:b w:val="0"/>
          <w:bCs w:val="0"/>
          <w:color w:val="auto"/>
          <w:sz w:val="32"/>
          <w:szCs w:val="32"/>
          <w:lang w:eastAsia="zh-CN"/>
        </w:rPr>
        <w:t>及当前农资价格，确定各环节服务价格为：种肥机械同播作业</w:t>
      </w:r>
      <w:r>
        <w:rPr>
          <w:rFonts w:hint="eastAsia" w:ascii="仿宋_GB2312" w:hAnsi="宋体" w:eastAsia="仿宋_GB2312" w:cs="宋体"/>
          <w:b w:val="0"/>
          <w:bCs w:val="0"/>
          <w:color w:val="auto"/>
          <w:sz w:val="32"/>
          <w:szCs w:val="32"/>
          <w:lang w:val="en-US" w:eastAsia="zh-CN"/>
        </w:rPr>
        <w:t>200</w:t>
      </w:r>
      <w:r>
        <w:rPr>
          <w:rFonts w:hint="eastAsia" w:ascii="仿宋_GB2312" w:hAnsi="宋体" w:eastAsia="仿宋_GB2312" w:cs="宋体"/>
          <w:b w:val="0"/>
          <w:bCs w:val="0"/>
          <w:color w:val="auto"/>
          <w:sz w:val="32"/>
          <w:szCs w:val="32"/>
          <w:lang w:eastAsia="zh-CN"/>
        </w:rPr>
        <w:t>元</w:t>
      </w:r>
      <w:r>
        <w:rPr>
          <w:rFonts w:hint="eastAsia" w:ascii="仿宋_GB2312" w:hAnsi="宋体" w:eastAsia="仿宋_GB2312" w:cs="宋体"/>
          <w:b w:val="0"/>
          <w:bCs w:val="0"/>
          <w:color w:val="auto"/>
          <w:sz w:val="32"/>
          <w:szCs w:val="32"/>
          <w:lang w:val="en-US" w:eastAsia="zh-CN"/>
        </w:rPr>
        <w:t>/亩，除草、杀虫防病、</w:t>
      </w:r>
      <w:r>
        <w:rPr>
          <w:rFonts w:hint="eastAsia" w:ascii="仿宋" w:hAnsi="仿宋" w:eastAsia="仿宋" w:cs="仿宋"/>
          <w:sz w:val="32"/>
          <w:szCs w:val="32"/>
          <w:lang w:eastAsia="zh-CN"/>
        </w:rPr>
        <w:t>叶面肥喷施</w:t>
      </w:r>
      <w:r>
        <w:rPr>
          <w:rFonts w:hint="eastAsia" w:ascii="仿宋_GB2312" w:hAnsi="宋体" w:eastAsia="仿宋_GB2312" w:cs="宋体"/>
          <w:b w:val="0"/>
          <w:bCs w:val="0"/>
          <w:color w:val="auto"/>
          <w:sz w:val="32"/>
          <w:szCs w:val="32"/>
          <w:lang w:val="en-US" w:eastAsia="zh-CN"/>
        </w:rPr>
        <w:t>作业80元/亩，</w:t>
      </w:r>
      <w:r>
        <w:rPr>
          <w:rFonts w:hint="eastAsia" w:ascii="仿宋_GB2312" w:hAnsi="宋体" w:eastAsia="仿宋_GB2312" w:cs="宋体"/>
          <w:b w:val="0"/>
          <w:bCs w:val="0"/>
          <w:color w:val="auto"/>
          <w:sz w:val="32"/>
          <w:szCs w:val="32"/>
        </w:rPr>
        <w:t>亩成本共</w:t>
      </w:r>
      <w:r>
        <w:rPr>
          <w:rFonts w:hint="eastAsia" w:ascii="仿宋_GB2312" w:hAnsi="宋体" w:eastAsia="仿宋_GB2312" w:cs="宋体"/>
          <w:b w:val="0"/>
          <w:bCs w:val="0"/>
          <w:color w:val="auto"/>
          <w:sz w:val="32"/>
          <w:szCs w:val="32"/>
          <w:lang w:val="en-US" w:eastAsia="zh-CN"/>
        </w:rPr>
        <w:t>280</w:t>
      </w:r>
      <w:r>
        <w:rPr>
          <w:rFonts w:hint="eastAsia" w:ascii="仿宋_GB2312" w:hAnsi="宋体" w:eastAsia="仿宋_GB2312" w:cs="宋体"/>
          <w:b w:val="0"/>
          <w:bCs w:val="0"/>
          <w:color w:val="auto"/>
          <w:sz w:val="32"/>
          <w:szCs w:val="32"/>
        </w:rPr>
        <w:t>元，共需投入资金</w:t>
      </w:r>
      <w:r>
        <w:rPr>
          <w:rFonts w:hint="eastAsia" w:ascii="仿宋_GB2312" w:hAnsi="宋体" w:eastAsia="仿宋_GB2312" w:cs="宋体"/>
          <w:b w:val="0"/>
          <w:bCs w:val="0"/>
          <w:color w:val="auto"/>
          <w:sz w:val="32"/>
          <w:szCs w:val="32"/>
          <w:lang w:val="en-US" w:eastAsia="zh-CN"/>
        </w:rPr>
        <w:t>980</w:t>
      </w:r>
      <w:r>
        <w:rPr>
          <w:rFonts w:hint="eastAsia" w:ascii="仿宋_GB2312" w:hAnsi="宋体" w:eastAsia="仿宋_GB2312" w:cs="宋体"/>
          <w:b w:val="0"/>
          <w:bCs w:val="0"/>
          <w:color w:val="auto"/>
          <w:sz w:val="32"/>
          <w:szCs w:val="32"/>
        </w:rPr>
        <w:t>万元。</w:t>
      </w:r>
      <w:r>
        <w:rPr>
          <w:rFonts w:hint="eastAsia" w:ascii="仿宋" w:hAnsi="仿宋" w:eastAsia="仿宋" w:cs="仿宋"/>
          <w:sz w:val="32"/>
          <w:szCs w:val="32"/>
          <w:lang w:val="en-US" w:eastAsia="zh-CN"/>
        </w:rPr>
        <w:t>按照《河南省农业农村厅关于印发河南省2022年农业生产社会化服务项目实施方案的通知》（豫农文</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2022</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18号</w:t>
      </w:r>
      <w:r>
        <w:rPr>
          <w:rFonts w:hint="eastAsia" w:ascii="仿宋" w:hAnsi="仿宋" w:eastAsia="仿宋" w:cs="仿宋"/>
          <w:sz w:val="32"/>
          <w:szCs w:val="32"/>
          <w:lang w:val="en-US" w:eastAsia="zh-CN"/>
        </w:rPr>
        <w:t>）文件中“要合理规划项目实施区域，项目服务小农户的补助资金或面积，占比应高于60%”“对脱贫地区和丘陵山区，原则上财政补助占服务价格的比例不超过40%”的规定，确定我县服务小农户玉米农业生产社会化服务面积1.95万亩，</w:t>
      </w:r>
      <w:r>
        <w:rPr>
          <w:rFonts w:hint="eastAsia" w:ascii="仿宋_GB2312" w:hAnsi="宋体" w:eastAsia="仿宋_GB2312" w:cs="宋体"/>
          <w:b w:val="0"/>
          <w:bCs w:val="0"/>
          <w:color w:val="auto"/>
          <w:sz w:val="32"/>
          <w:szCs w:val="32"/>
          <w:lang w:eastAsia="zh-CN"/>
        </w:rPr>
        <w:t>需投入资金</w:t>
      </w:r>
      <w:r>
        <w:rPr>
          <w:rFonts w:hint="eastAsia" w:ascii="仿宋_GB2312" w:hAnsi="宋体" w:eastAsia="仿宋_GB2312" w:cs="宋体"/>
          <w:b w:val="0"/>
          <w:bCs w:val="0"/>
          <w:color w:val="auto"/>
          <w:sz w:val="32"/>
          <w:szCs w:val="32"/>
          <w:lang w:val="en-US" w:eastAsia="zh-CN"/>
        </w:rPr>
        <w:t>546万元，</w:t>
      </w:r>
      <w:r>
        <w:rPr>
          <w:rFonts w:hint="eastAsia" w:ascii="仿宋_GB2312" w:hAnsi="宋体" w:eastAsia="仿宋_GB2312" w:cs="宋体"/>
          <w:b w:val="0"/>
          <w:bCs w:val="0"/>
          <w:color w:val="auto"/>
          <w:sz w:val="32"/>
          <w:szCs w:val="32"/>
        </w:rPr>
        <w:t>亩成本共</w:t>
      </w:r>
      <w:r>
        <w:rPr>
          <w:rFonts w:hint="eastAsia" w:ascii="仿宋_GB2312" w:hAnsi="宋体" w:eastAsia="仿宋_GB2312" w:cs="宋体"/>
          <w:b w:val="0"/>
          <w:bCs w:val="0"/>
          <w:color w:val="auto"/>
          <w:sz w:val="32"/>
          <w:szCs w:val="32"/>
          <w:lang w:val="en-US" w:eastAsia="zh-CN"/>
        </w:rPr>
        <w:t>280</w:t>
      </w:r>
      <w:r>
        <w:rPr>
          <w:rFonts w:hint="eastAsia" w:ascii="仿宋_GB2312" w:hAnsi="宋体" w:eastAsia="仿宋_GB2312" w:cs="宋体"/>
          <w:b w:val="0"/>
          <w:bCs w:val="0"/>
          <w:color w:val="auto"/>
          <w:sz w:val="32"/>
          <w:szCs w:val="32"/>
        </w:rPr>
        <w:t>元，</w:t>
      </w:r>
      <w:r>
        <w:rPr>
          <w:rFonts w:hint="eastAsia" w:ascii="仿宋_GB2312" w:hAnsi="宋体" w:eastAsia="仿宋_GB2312" w:cs="宋体"/>
          <w:bCs/>
          <w:color w:val="auto"/>
          <w:sz w:val="32"/>
          <w:szCs w:val="32"/>
          <w:lang w:eastAsia="zh-CN"/>
        </w:rPr>
        <w:t>每亩补助标准为服务作业价格的</w:t>
      </w:r>
      <w:r>
        <w:rPr>
          <w:rFonts w:hint="eastAsia" w:ascii="仿宋_GB2312" w:hAnsi="宋体" w:eastAsia="仿宋_GB2312" w:cs="宋体"/>
          <w:bCs/>
          <w:color w:val="auto"/>
          <w:sz w:val="32"/>
          <w:szCs w:val="32"/>
          <w:lang w:val="en-US" w:eastAsia="zh-CN"/>
        </w:rPr>
        <w:t>35.7%，</w:t>
      </w:r>
      <w:r>
        <w:rPr>
          <w:rFonts w:hint="eastAsia" w:ascii="仿宋_GB2312" w:hAnsi="宋体" w:eastAsia="仿宋_GB2312" w:cs="宋体"/>
          <w:bCs/>
          <w:color w:val="auto"/>
          <w:sz w:val="32"/>
          <w:szCs w:val="32"/>
        </w:rPr>
        <w:t>服务补助为</w:t>
      </w:r>
      <w:r>
        <w:rPr>
          <w:rFonts w:hint="eastAsia" w:ascii="仿宋_GB2312" w:hAnsi="宋体" w:eastAsia="仿宋_GB2312" w:cs="宋体"/>
          <w:bCs/>
          <w:color w:val="auto"/>
          <w:sz w:val="32"/>
          <w:szCs w:val="32"/>
          <w:lang w:val="en-US" w:eastAsia="zh-CN"/>
        </w:rPr>
        <w:t>100</w:t>
      </w:r>
      <w:r>
        <w:rPr>
          <w:rFonts w:hint="eastAsia" w:ascii="仿宋_GB2312" w:hAnsi="宋体" w:eastAsia="仿宋_GB2312" w:cs="宋体"/>
          <w:bCs/>
          <w:color w:val="auto"/>
          <w:sz w:val="32"/>
          <w:szCs w:val="32"/>
        </w:rPr>
        <w:t>元/亩</w:t>
      </w:r>
      <w:r>
        <w:rPr>
          <w:rFonts w:hint="eastAsia" w:ascii="仿宋_GB2312" w:hAnsi="宋体" w:eastAsia="仿宋_GB2312" w:cs="宋体"/>
          <w:bCs/>
          <w:color w:val="auto"/>
          <w:sz w:val="32"/>
          <w:szCs w:val="32"/>
          <w:lang w:eastAsia="zh-CN"/>
        </w:rPr>
        <w:t>，</w:t>
      </w:r>
      <w:r>
        <w:rPr>
          <w:rFonts w:hint="eastAsia" w:ascii="仿宋_GB2312" w:hAnsi="宋体" w:eastAsia="仿宋_GB2312" w:cs="宋体"/>
          <w:bCs/>
          <w:color w:val="auto"/>
          <w:sz w:val="32"/>
          <w:szCs w:val="32"/>
          <w:lang w:val="en-US" w:eastAsia="zh-CN"/>
        </w:rPr>
        <w:t>共</w:t>
      </w:r>
      <w:r>
        <w:rPr>
          <w:rFonts w:hint="eastAsia" w:ascii="仿宋_GB2312" w:hAnsi="宋体" w:eastAsia="仿宋_GB2312" w:cs="宋体"/>
          <w:bCs/>
          <w:color w:val="auto"/>
          <w:sz w:val="32"/>
          <w:szCs w:val="32"/>
        </w:rPr>
        <w:t>需财政补助资金</w:t>
      </w:r>
      <w:r>
        <w:rPr>
          <w:rFonts w:hint="eastAsia" w:ascii="仿宋_GB2312" w:hAnsi="宋体" w:eastAsia="仿宋_GB2312" w:cs="宋体"/>
          <w:bCs/>
          <w:color w:val="auto"/>
          <w:sz w:val="32"/>
          <w:szCs w:val="32"/>
          <w:lang w:val="en-US" w:eastAsia="zh-CN"/>
        </w:rPr>
        <w:t>195</w:t>
      </w:r>
      <w:r>
        <w:rPr>
          <w:rFonts w:hint="eastAsia" w:ascii="仿宋_GB2312" w:hAnsi="宋体" w:eastAsia="仿宋_GB2312" w:cs="宋体"/>
          <w:bCs/>
          <w:color w:val="auto"/>
          <w:sz w:val="32"/>
          <w:szCs w:val="32"/>
        </w:rPr>
        <w:t>万元，</w:t>
      </w:r>
      <w:r>
        <w:rPr>
          <w:rFonts w:hint="eastAsia" w:ascii="仿宋_GB2312" w:hAnsi="宋体" w:eastAsia="仿宋_GB2312" w:cs="宋体"/>
          <w:bCs/>
          <w:color w:val="auto"/>
          <w:sz w:val="32"/>
          <w:szCs w:val="32"/>
          <w:lang w:eastAsia="zh-CN"/>
        </w:rPr>
        <w:t>农户自筹</w:t>
      </w:r>
      <w:r>
        <w:rPr>
          <w:rFonts w:hint="eastAsia" w:ascii="仿宋_GB2312" w:hAnsi="宋体" w:eastAsia="仿宋_GB2312" w:cs="宋体"/>
          <w:bCs/>
          <w:color w:val="auto"/>
          <w:sz w:val="32"/>
          <w:szCs w:val="32"/>
          <w:lang w:val="en-US" w:eastAsia="zh-CN"/>
        </w:rPr>
        <w:t>180</w:t>
      </w:r>
      <w:r>
        <w:rPr>
          <w:rFonts w:hint="eastAsia" w:ascii="仿宋_GB2312" w:hAnsi="宋体" w:eastAsia="仿宋_GB2312" w:cs="宋体"/>
          <w:bCs/>
          <w:color w:val="auto"/>
          <w:sz w:val="32"/>
          <w:szCs w:val="32"/>
        </w:rPr>
        <w:t>元/亩</w:t>
      </w:r>
      <w:r>
        <w:rPr>
          <w:rFonts w:hint="eastAsia" w:ascii="仿宋_GB2312" w:hAnsi="宋体" w:eastAsia="仿宋_GB2312" w:cs="宋体"/>
          <w:bCs/>
          <w:color w:val="auto"/>
          <w:sz w:val="32"/>
          <w:szCs w:val="32"/>
          <w:lang w:eastAsia="zh-CN"/>
        </w:rPr>
        <w:t>，农户</w:t>
      </w:r>
      <w:r>
        <w:rPr>
          <w:rFonts w:hint="eastAsia" w:ascii="仿宋_GB2312" w:hAnsi="宋体" w:eastAsia="仿宋_GB2312" w:cs="宋体"/>
          <w:bCs/>
          <w:color w:val="auto"/>
          <w:sz w:val="32"/>
          <w:szCs w:val="32"/>
        </w:rPr>
        <w:t>自筹</w:t>
      </w:r>
      <w:r>
        <w:rPr>
          <w:rFonts w:hint="eastAsia" w:ascii="仿宋_GB2312" w:hAnsi="宋体" w:eastAsia="仿宋_GB2312" w:cs="宋体"/>
          <w:bCs/>
          <w:color w:val="auto"/>
          <w:sz w:val="32"/>
          <w:szCs w:val="32"/>
          <w:lang w:val="en-US" w:eastAsia="zh-CN"/>
        </w:rPr>
        <w:t>351</w:t>
      </w:r>
      <w:r>
        <w:rPr>
          <w:rFonts w:hint="eastAsia" w:ascii="仿宋_GB2312" w:hAnsi="宋体" w:eastAsia="仿宋_GB2312" w:cs="宋体"/>
          <w:bCs/>
          <w:color w:val="auto"/>
          <w:sz w:val="32"/>
          <w:szCs w:val="32"/>
        </w:rPr>
        <w:t>万元</w:t>
      </w:r>
      <w:r>
        <w:rPr>
          <w:rFonts w:hint="eastAsia" w:ascii="仿宋_GB2312" w:hAnsi="宋体" w:eastAsia="仿宋_GB2312" w:cs="宋体"/>
          <w:bCs/>
          <w:color w:val="auto"/>
          <w:sz w:val="32"/>
          <w:szCs w:val="32"/>
          <w:lang w:eastAsia="zh-CN"/>
        </w:rPr>
        <w:t>；</w:t>
      </w:r>
      <w:r>
        <w:rPr>
          <w:rFonts w:hint="eastAsia" w:ascii="仿宋" w:hAnsi="仿宋" w:eastAsia="仿宋" w:cs="仿宋"/>
          <w:sz w:val="32"/>
          <w:szCs w:val="32"/>
          <w:lang w:val="en-US" w:eastAsia="zh-CN"/>
        </w:rPr>
        <w:t>服务经营主体玉米农业生产社会化服务面积1.55万亩，</w:t>
      </w:r>
      <w:r>
        <w:rPr>
          <w:rFonts w:hint="eastAsia" w:ascii="仿宋_GB2312" w:hAnsi="宋体" w:eastAsia="仿宋_GB2312" w:cs="宋体"/>
          <w:b w:val="0"/>
          <w:bCs w:val="0"/>
          <w:color w:val="auto"/>
          <w:sz w:val="32"/>
          <w:szCs w:val="32"/>
          <w:lang w:eastAsia="zh-CN"/>
        </w:rPr>
        <w:t>需投入资金</w:t>
      </w:r>
      <w:r>
        <w:rPr>
          <w:rFonts w:hint="eastAsia" w:ascii="仿宋_GB2312" w:hAnsi="宋体" w:eastAsia="仿宋_GB2312" w:cs="宋体"/>
          <w:b w:val="0"/>
          <w:bCs w:val="0"/>
          <w:color w:val="auto"/>
          <w:sz w:val="32"/>
          <w:szCs w:val="32"/>
          <w:lang w:val="en-US" w:eastAsia="zh-CN"/>
        </w:rPr>
        <w:t>434万元，</w:t>
      </w:r>
      <w:r>
        <w:rPr>
          <w:rFonts w:hint="eastAsia" w:ascii="仿宋_GB2312" w:hAnsi="宋体" w:eastAsia="仿宋_GB2312" w:cs="宋体"/>
          <w:b w:val="0"/>
          <w:bCs w:val="0"/>
          <w:color w:val="auto"/>
          <w:sz w:val="32"/>
          <w:szCs w:val="32"/>
        </w:rPr>
        <w:t>亩成本共</w:t>
      </w:r>
      <w:r>
        <w:rPr>
          <w:rFonts w:hint="eastAsia" w:ascii="仿宋_GB2312" w:hAnsi="宋体" w:eastAsia="仿宋_GB2312" w:cs="宋体"/>
          <w:b w:val="0"/>
          <w:bCs w:val="0"/>
          <w:color w:val="auto"/>
          <w:sz w:val="32"/>
          <w:szCs w:val="32"/>
          <w:lang w:val="en-US" w:eastAsia="zh-CN"/>
        </w:rPr>
        <w:t>280</w:t>
      </w:r>
      <w:r>
        <w:rPr>
          <w:rFonts w:hint="eastAsia" w:ascii="仿宋_GB2312" w:hAnsi="宋体" w:eastAsia="仿宋_GB2312" w:cs="宋体"/>
          <w:b w:val="0"/>
          <w:bCs w:val="0"/>
          <w:color w:val="auto"/>
          <w:sz w:val="32"/>
          <w:szCs w:val="32"/>
        </w:rPr>
        <w:t>元，</w:t>
      </w:r>
      <w:r>
        <w:rPr>
          <w:rFonts w:hint="eastAsia" w:ascii="仿宋_GB2312" w:hAnsi="宋体" w:eastAsia="仿宋_GB2312" w:cs="宋体"/>
          <w:bCs/>
          <w:color w:val="auto"/>
          <w:sz w:val="32"/>
          <w:szCs w:val="32"/>
          <w:lang w:eastAsia="zh-CN"/>
        </w:rPr>
        <w:t>每亩补助标准为服务作业价格的</w:t>
      </w:r>
      <w:r>
        <w:rPr>
          <w:rFonts w:hint="eastAsia" w:ascii="仿宋_GB2312" w:hAnsi="宋体" w:eastAsia="仿宋_GB2312" w:cs="宋体"/>
          <w:bCs/>
          <w:color w:val="auto"/>
          <w:sz w:val="32"/>
          <w:szCs w:val="32"/>
          <w:lang w:val="en-US" w:eastAsia="zh-CN"/>
        </w:rPr>
        <w:t>29%，</w:t>
      </w:r>
      <w:r>
        <w:rPr>
          <w:rFonts w:hint="eastAsia" w:ascii="仿宋_GB2312" w:hAnsi="宋体" w:eastAsia="仿宋_GB2312" w:cs="宋体"/>
          <w:bCs/>
          <w:color w:val="auto"/>
          <w:sz w:val="32"/>
          <w:szCs w:val="32"/>
        </w:rPr>
        <w:t>服务补助为</w:t>
      </w:r>
      <w:r>
        <w:rPr>
          <w:rFonts w:hint="eastAsia" w:ascii="仿宋_GB2312" w:hAnsi="宋体" w:eastAsia="仿宋_GB2312" w:cs="宋体"/>
          <w:bCs/>
          <w:color w:val="auto"/>
          <w:sz w:val="32"/>
          <w:szCs w:val="32"/>
          <w:lang w:val="en-US" w:eastAsia="zh-CN"/>
        </w:rPr>
        <w:t>80</w:t>
      </w:r>
      <w:r>
        <w:rPr>
          <w:rFonts w:hint="eastAsia" w:ascii="仿宋_GB2312" w:hAnsi="宋体" w:eastAsia="仿宋_GB2312" w:cs="宋体"/>
          <w:bCs/>
          <w:color w:val="auto"/>
          <w:sz w:val="32"/>
          <w:szCs w:val="32"/>
        </w:rPr>
        <w:t>元/亩</w:t>
      </w:r>
      <w:r>
        <w:rPr>
          <w:rFonts w:hint="eastAsia" w:ascii="仿宋_GB2312" w:hAnsi="宋体" w:eastAsia="仿宋_GB2312" w:cs="宋体"/>
          <w:bCs/>
          <w:color w:val="auto"/>
          <w:sz w:val="32"/>
          <w:szCs w:val="32"/>
          <w:lang w:eastAsia="zh-CN"/>
        </w:rPr>
        <w:t>，</w:t>
      </w:r>
      <w:r>
        <w:rPr>
          <w:rFonts w:hint="eastAsia" w:ascii="仿宋_GB2312" w:hAnsi="宋体" w:eastAsia="仿宋_GB2312" w:cs="宋体"/>
          <w:bCs/>
          <w:color w:val="auto"/>
          <w:sz w:val="32"/>
          <w:szCs w:val="32"/>
          <w:lang w:val="en-US" w:eastAsia="zh-CN"/>
        </w:rPr>
        <w:t>共</w:t>
      </w:r>
      <w:r>
        <w:rPr>
          <w:rFonts w:hint="eastAsia" w:ascii="仿宋_GB2312" w:hAnsi="宋体" w:eastAsia="仿宋_GB2312" w:cs="宋体"/>
          <w:bCs/>
          <w:color w:val="auto"/>
          <w:sz w:val="32"/>
          <w:szCs w:val="32"/>
        </w:rPr>
        <w:t>需财政补助资金</w:t>
      </w:r>
      <w:r>
        <w:rPr>
          <w:rFonts w:hint="eastAsia" w:ascii="仿宋_GB2312" w:hAnsi="宋体" w:eastAsia="仿宋_GB2312" w:cs="宋体"/>
          <w:bCs/>
          <w:color w:val="auto"/>
          <w:sz w:val="32"/>
          <w:szCs w:val="32"/>
          <w:lang w:val="en-US" w:eastAsia="zh-CN"/>
        </w:rPr>
        <w:t>124</w:t>
      </w:r>
      <w:r>
        <w:rPr>
          <w:rFonts w:hint="eastAsia" w:ascii="仿宋_GB2312" w:hAnsi="宋体" w:eastAsia="仿宋_GB2312" w:cs="宋体"/>
          <w:bCs/>
          <w:color w:val="auto"/>
          <w:sz w:val="32"/>
          <w:szCs w:val="32"/>
        </w:rPr>
        <w:t>万元，</w:t>
      </w:r>
      <w:r>
        <w:rPr>
          <w:rFonts w:hint="eastAsia" w:ascii="仿宋_GB2312" w:hAnsi="宋体" w:eastAsia="仿宋_GB2312" w:cs="宋体"/>
          <w:bCs/>
          <w:color w:val="auto"/>
          <w:sz w:val="32"/>
          <w:szCs w:val="32"/>
          <w:lang w:eastAsia="zh-CN"/>
        </w:rPr>
        <w:t>经营主体自筹</w:t>
      </w:r>
      <w:r>
        <w:rPr>
          <w:rFonts w:hint="eastAsia" w:ascii="仿宋_GB2312" w:hAnsi="宋体" w:eastAsia="仿宋_GB2312" w:cs="宋体"/>
          <w:bCs/>
          <w:color w:val="auto"/>
          <w:sz w:val="32"/>
          <w:szCs w:val="32"/>
          <w:lang w:val="en-US" w:eastAsia="zh-CN"/>
        </w:rPr>
        <w:t>180</w:t>
      </w:r>
      <w:r>
        <w:rPr>
          <w:rFonts w:hint="eastAsia" w:ascii="仿宋_GB2312" w:hAnsi="宋体" w:eastAsia="仿宋_GB2312" w:cs="宋体"/>
          <w:bCs/>
          <w:color w:val="auto"/>
          <w:sz w:val="32"/>
          <w:szCs w:val="32"/>
        </w:rPr>
        <w:t>元/亩</w:t>
      </w:r>
      <w:r>
        <w:rPr>
          <w:rFonts w:hint="eastAsia" w:ascii="仿宋_GB2312" w:hAnsi="宋体" w:eastAsia="仿宋_GB2312" w:cs="宋体"/>
          <w:bCs/>
          <w:color w:val="auto"/>
          <w:sz w:val="32"/>
          <w:szCs w:val="32"/>
          <w:lang w:eastAsia="zh-CN"/>
        </w:rPr>
        <w:t>，经营主体</w:t>
      </w:r>
      <w:r>
        <w:rPr>
          <w:rFonts w:hint="eastAsia" w:ascii="仿宋_GB2312" w:hAnsi="宋体" w:eastAsia="仿宋_GB2312" w:cs="宋体"/>
          <w:bCs/>
          <w:color w:val="auto"/>
          <w:sz w:val="32"/>
          <w:szCs w:val="32"/>
        </w:rPr>
        <w:t>自筹</w:t>
      </w:r>
      <w:r>
        <w:rPr>
          <w:rFonts w:hint="eastAsia" w:ascii="仿宋_GB2312" w:hAnsi="宋体" w:eastAsia="仿宋_GB2312" w:cs="宋体"/>
          <w:bCs/>
          <w:color w:val="auto"/>
          <w:sz w:val="32"/>
          <w:szCs w:val="32"/>
          <w:lang w:val="en-US" w:eastAsia="zh-CN"/>
        </w:rPr>
        <w:t>310</w:t>
      </w:r>
      <w:r>
        <w:rPr>
          <w:rFonts w:hint="eastAsia" w:ascii="仿宋_GB2312" w:hAnsi="宋体" w:eastAsia="仿宋_GB2312" w:cs="宋体"/>
          <w:bCs/>
          <w:color w:val="auto"/>
          <w:sz w:val="32"/>
          <w:szCs w:val="32"/>
        </w:rPr>
        <w:t>万元</w:t>
      </w:r>
      <w:r>
        <w:rPr>
          <w:rFonts w:hint="eastAsia" w:ascii="仿宋_GB2312" w:hAnsi="宋体" w:eastAsia="仿宋_GB2312" w:cs="宋体"/>
          <w:bCs/>
          <w:color w:val="auto"/>
          <w:sz w:val="32"/>
          <w:szCs w:val="32"/>
          <w:lang w:eastAsia="zh-CN"/>
        </w:rPr>
        <w:t>。</w:t>
      </w:r>
      <w:r>
        <w:rPr>
          <w:rFonts w:hint="eastAsia" w:ascii="仿宋" w:hAnsi="仿宋" w:eastAsia="仿宋" w:cs="仿宋"/>
          <w:sz w:val="32"/>
          <w:szCs w:val="32"/>
          <w:lang w:eastAsia="zh-CN"/>
        </w:rPr>
        <w:t>按照“防止政策垒大户”的要求，原则上对单个生产经营主体的年补助总额不超过</w:t>
      </w:r>
      <w:r>
        <w:rPr>
          <w:rFonts w:hint="eastAsia" w:ascii="仿宋" w:hAnsi="仿宋" w:eastAsia="仿宋" w:cs="仿宋"/>
          <w:sz w:val="32"/>
          <w:szCs w:val="32"/>
          <w:lang w:val="en-US" w:eastAsia="zh-CN"/>
        </w:rPr>
        <w:t>10万元。</w:t>
      </w:r>
      <w:r>
        <w:rPr>
          <w:rFonts w:hint="eastAsia" w:ascii="仿宋_GB2312" w:hAnsi="宋体" w:eastAsia="仿宋_GB2312" w:cs="宋体"/>
          <w:b w:val="0"/>
          <w:bCs w:val="0"/>
          <w:color w:val="auto"/>
          <w:sz w:val="32"/>
          <w:szCs w:val="32"/>
        </w:rPr>
        <w:t>补助标准最终以招投标后的价格为准。</w:t>
      </w:r>
      <w:bookmarkEnd w:id="0"/>
      <w:bookmarkEnd w:id="1"/>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四</w:t>
      </w:r>
      <w:r>
        <w:rPr>
          <w:rFonts w:hint="eastAsia" w:ascii="楷体" w:hAnsi="楷体" w:eastAsia="楷体" w:cs="楷体"/>
          <w:b w:val="0"/>
          <w:bCs w:val="0"/>
          <w:color w:val="auto"/>
          <w:sz w:val="32"/>
          <w:szCs w:val="32"/>
        </w:rPr>
        <w:t>）优选服务组织</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rPr>
      </w:pPr>
      <w:r>
        <w:rPr>
          <w:rFonts w:hint="eastAsia" w:ascii="仿宋_GB2312" w:hAnsi="宋体" w:eastAsia="仿宋_GB2312" w:cs="宋体"/>
          <w:b w:val="0"/>
          <w:bCs w:val="0"/>
          <w:color w:val="auto"/>
          <w:sz w:val="32"/>
          <w:szCs w:val="32"/>
        </w:rPr>
        <w:t>参与竞标的服务组织应先通过</w:t>
      </w:r>
      <w:r>
        <w:rPr>
          <w:rFonts w:hint="eastAsia" w:ascii="仿宋_GB2312" w:hAnsi="宋体" w:eastAsia="仿宋_GB2312" w:cs="宋体"/>
          <w:b w:val="0"/>
          <w:bCs w:val="0"/>
          <w:color w:val="auto"/>
          <w:sz w:val="32"/>
          <w:szCs w:val="32"/>
          <w:lang w:eastAsia="zh-CN"/>
        </w:rPr>
        <w:t>沈丘</w:t>
      </w:r>
      <w:r>
        <w:rPr>
          <w:rFonts w:hint="eastAsia" w:ascii="仿宋_GB2312" w:hAnsi="宋体" w:eastAsia="仿宋_GB2312" w:cs="宋体"/>
          <w:b w:val="0"/>
          <w:bCs w:val="0"/>
          <w:color w:val="auto"/>
          <w:sz w:val="32"/>
          <w:szCs w:val="32"/>
        </w:rPr>
        <w:t>县“中国农业社会化服务组织平台”系统审核，纳入名录库管理。在公开、公平、公正的原则下，根据服务组织应具备的条件和《河南省政府采购法》的有关规定，采用政府购买服务的方式择优确定服务组织。最终确定的服务组织向社会公布。</w:t>
      </w:r>
      <w:bookmarkStart w:id="2" w:name="_Hlk63000346"/>
      <w:r>
        <w:rPr>
          <w:rFonts w:hint="eastAsia" w:ascii="仿宋_GB2312" w:hAnsi="宋体" w:eastAsia="仿宋_GB2312" w:cs="宋体"/>
          <w:b w:val="0"/>
          <w:bCs w:val="0"/>
          <w:color w:val="auto"/>
          <w:sz w:val="32"/>
          <w:szCs w:val="32"/>
        </w:rPr>
        <w:t>承担项目实施的服务组织与农业农村</w:t>
      </w:r>
      <w:bookmarkEnd w:id="2"/>
      <w:r>
        <w:rPr>
          <w:rFonts w:hint="eastAsia" w:ascii="仿宋_GB2312" w:hAnsi="宋体" w:eastAsia="仿宋_GB2312" w:cs="宋体"/>
          <w:b w:val="0"/>
          <w:bCs w:val="0"/>
          <w:color w:val="auto"/>
          <w:sz w:val="32"/>
          <w:szCs w:val="32"/>
        </w:rPr>
        <w:t>部门签订购买服务合同，与服务对象签订服务合同，明确服务区域地块、服务面积、服务内容、作业质量、完成时限、收费标准、服务指标等。</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监督项目实施</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rPr>
      </w:pPr>
      <w:r>
        <w:rPr>
          <w:rFonts w:hint="eastAsia" w:ascii="仿宋_GB2312" w:hAnsi="宋体" w:eastAsia="仿宋_GB2312" w:cs="宋体"/>
          <w:b w:val="0"/>
          <w:bCs w:val="0"/>
          <w:color w:val="auto"/>
          <w:sz w:val="32"/>
          <w:szCs w:val="32"/>
        </w:rPr>
        <w:t>农业农村部门负责组织指导农业生产社会化服务项目的实施；财政部门负责项目资金拨付及工作经费落实；各乡镇负责协调项目服务组织与农户的合同签订。各乡镇</w:t>
      </w:r>
      <w:r>
        <w:rPr>
          <w:rFonts w:hint="eastAsia" w:ascii="仿宋_GB2312" w:hAnsi="宋体" w:eastAsia="仿宋_GB2312" w:cs="宋体"/>
          <w:b w:val="0"/>
          <w:bCs w:val="0"/>
          <w:color w:val="auto"/>
          <w:sz w:val="32"/>
          <w:szCs w:val="32"/>
          <w:lang w:eastAsia="zh-CN"/>
        </w:rPr>
        <w:t>、农业农村部门</w:t>
      </w:r>
      <w:r>
        <w:rPr>
          <w:rFonts w:hint="eastAsia" w:ascii="仿宋_GB2312" w:hAnsi="宋体" w:eastAsia="仿宋_GB2312" w:cs="宋体"/>
          <w:b w:val="0"/>
          <w:bCs w:val="0"/>
          <w:color w:val="auto"/>
          <w:sz w:val="32"/>
          <w:szCs w:val="32"/>
        </w:rPr>
        <w:t>要加强对服务组织承担的相关服务的技术指导，</w:t>
      </w:r>
      <w:r>
        <w:rPr>
          <w:rFonts w:hint="eastAsia" w:ascii="仿宋_GB2312" w:hAnsi="宋体" w:eastAsia="仿宋_GB2312" w:cs="宋体"/>
          <w:b w:val="0"/>
          <w:bCs w:val="0"/>
          <w:color w:val="auto"/>
          <w:sz w:val="32"/>
          <w:szCs w:val="32"/>
          <w:lang w:eastAsia="zh-CN"/>
        </w:rPr>
        <w:t>同时，指导服务组织建立各环节服务台账，留存各环节服务</w:t>
      </w:r>
      <w:r>
        <w:rPr>
          <w:rFonts w:hint="eastAsia" w:ascii="仿宋_GB2312" w:hAnsi="宋体" w:eastAsia="仿宋_GB2312" w:cs="宋体"/>
          <w:b w:val="0"/>
          <w:bCs w:val="0"/>
          <w:color w:val="auto"/>
          <w:sz w:val="32"/>
          <w:szCs w:val="32"/>
        </w:rPr>
        <w:t>影像、文字等档案资料。在项目实施过程中，各乡镇政府</w:t>
      </w:r>
      <w:r>
        <w:rPr>
          <w:rFonts w:hint="eastAsia" w:ascii="仿宋_GB2312" w:hAnsi="宋体" w:eastAsia="仿宋_GB2312" w:cs="宋体"/>
          <w:b w:val="0"/>
          <w:bCs w:val="0"/>
          <w:color w:val="auto"/>
          <w:sz w:val="32"/>
          <w:szCs w:val="32"/>
          <w:lang w:eastAsia="zh-CN"/>
        </w:rPr>
        <w:t>要</w:t>
      </w:r>
      <w:r>
        <w:rPr>
          <w:rFonts w:hint="eastAsia" w:ascii="仿宋_GB2312" w:hAnsi="宋体" w:eastAsia="仿宋_GB2312" w:cs="宋体"/>
          <w:b w:val="0"/>
          <w:bCs w:val="0"/>
          <w:color w:val="auto"/>
          <w:sz w:val="32"/>
          <w:szCs w:val="32"/>
        </w:rPr>
        <w:t>明确项目质量监督员，负责监督、检查服务组织的服务数量及质量。对</w:t>
      </w:r>
      <w:r>
        <w:rPr>
          <w:rFonts w:hint="eastAsia" w:ascii="仿宋_GB2312" w:hAnsi="宋体" w:eastAsia="仿宋_GB2312" w:cs="宋体"/>
          <w:b w:val="0"/>
          <w:bCs w:val="0"/>
          <w:color w:val="auto"/>
          <w:sz w:val="32"/>
          <w:szCs w:val="32"/>
          <w:lang w:eastAsia="zh-CN"/>
        </w:rPr>
        <w:t>不按合同要求进行作业</w:t>
      </w:r>
      <w:r>
        <w:rPr>
          <w:rFonts w:hint="eastAsia" w:ascii="仿宋_GB2312" w:hAnsi="宋体" w:eastAsia="仿宋_GB2312" w:cs="宋体"/>
          <w:b w:val="0"/>
          <w:bCs w:val="0"/>
          <w:color w:val="auto"/>
          <w:sz w:val="32"/>
          <w:szCs w:val="32"/>
        </w:rPr>
        <w:t>的</w:t>
      </w:r>
      <w:r>
        <w:rPr>
          <w:rFonts w:hint="eastAsia" w:ascii="仿宋_GB2312" w:hAnsi="宋体" w:eastAsia="仿宋_GB2312" w:cs="宋体"/>
          <w:b w:val="0"/>
          <w:bCs w:val="0"/>
          <w:color w:val="auto"/>
          <w:sz w:val="32"/>
          <w:szCs w:val="32"/>
          <w:lang w:eastAsia="zh-CN"/>
        </w:rPr>
        <w:t>服务组织</w:t>
      </w:r>
      <w:r>
        <w:rPr>
          <w:rFonts w:hint="eastAsia" w:ascii="仿宋_GB2312" w:hAnsi="宋体" w:eastAsia="仿宋_GB2312" w:cs="宋体"/>
          <w:b w:val="0"/>
          <w:bCs w:val="0"/>
          <w:color w:val="auto"/>
          <w:sz w:val="32"/>
          <w:szCs w:val="32"/>
        </w:rPr>
        <w:t>按照合同约定及时取消其服务资格、追究其违约责任。</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检查验收项目</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玉米种植种、防、管</w:t>
      </w:r>
      <w:r>
        <w:rPr>
          <w:rFonts w:hint="eastAsia" w:ascii="仿宋" w:hAnsi="仿宋" w:eastAsia="仿宋" w:cs="仿宋"/>
          <w:sz w:val="32"/>
          <w:szCs w:val="32"/>
          <w:lang w:eastAsia="zh-CN"/>
        </w:rPr>
        <w:t>等各个服务环节</w:t>
      </w:r>
      <w:r>
        <w:rPr>
          <w:rFonts w:hint="eastAsia" w:ascii="仿宋" w:hAnsi="仿宋" w:eastAsia="仿宋" w:cs="仿宋"/>
          <w:sz w:val="32"/>
          <w:szCs w:val="32"/>
        </w:rPr>
        <w:t>完成后，</w:t>
      </w:r>
      <w:r>
        <w:rPr>
          <w:rFonts w:hint="eastAsia" w:ascii="仿宋_GB2312" w:hAnsi="宋体" w:eastAsia="仿宋_GB2312"/>
          <w:sz w:val="32"/>
          <w:szCs w:val="32"/>
          <w:lang w:eastAsia="zh-CN"/>
        </w:rPr>
        <w:t>服务组织分环节填写</w:t>
      </w:r>
      <w:r>
        <w:rPr>
          <w:rFonts w:hint="eastAsia" w:ascii="仿宋_GB2312" w:hAnsi="宋体" w:eastAsia="仿宋_GB2312"/>
          <w:sz w:val="32"/>
          <w:szCs w:val="32"/>
          <w:lang w:val="en-US" w:eastAsia="zh-CN"/>
        </w:rPr>
        <w:t>作业单及汇总表，服务对象签字盖章（摁手印）认可。各</w:t>
      </w:r>
      <w:r>
        <w:rPr>
          <w:rFonts w:hint="eastAsia" w:ascii="仿宋" w:hAnsi="仿宋" w:eastAsia="仿宋" w:cs="仿宋"/>
          <w:sz w:val="32"/>
          <w:szCs w:val="32"/>
          <w:lang w:eastAsia="zh-CN"/>
        </w:rPr>
        <w:t>乡镇（办）</w:t>
      </w:r>
      <w:r>
        <w:rPr>
          <w:rFonts w:hint="eastAsia" w:ascii="仿宋" w:hAnsi="仿宋" w:eastAsia="仿宋" w:cs="仿宋"/>
          <w:sz w:val="32"/>
          <w:szCs w:val="32"/>
        </w:rPr>
        <w:t>组织</w:t>
      </w:r>
      <w:r>
        <w:rPr>
          <w:rFonts w:hint="eastAsia" w:ascii="仿宋" w:hAnsi="仿宋" w:eastAsia="仿宋" w:cs="仿宋"/>
          <w:sz w:val="32"/>
          <w:szCs w:val="32"/>
          <w:lang w:eastAsia="zh-CN"/>
        </w:rPr>
        <w:t>乡镇、村组</w:t>
      </w:r>
      <w:r>
        <w:rPr>
          <w:rFonts w:hint="eastAsia" w:ascii="仿宋" w:hAnsi="仿宋" w:eastAsia="仿宋" w:cs="仿宋"/>
          <w:sz w:val="32"/>
          <w:szCs w:val="32"/>
        </w:rPr>
        <w:t>相关人员对服务组织实际完成的作业量、服务效果等情况进行核实验收</w:t>
      </w:r>
      <w:r>
        <w:rPr>
          <w:rFonts w:hint="eastAsia" w:ascii="仿宋_GB2312" w:hAnsi="宋体" w:eastAsia="仿宋_GB2312"/>
          <w:sz w:val="32"/>
          <w:szCs w:val="32"/>
          <w:lang w:eastAsia="zh-CN"/>
        </w:rPr>
        <w:t>，并及时在该项目村进行公示，公示无异议后，制作验收报告并</w:t>
      </w:r>
      <w:r>
        <w:rPr>
          <w:rFonts w:hint="eastAsia" w:ascii="仿宋" w:hAnsi="仿宋" w:eastAsia="仿宋" w:cs="仿宋"/>
          <w:sz w:val="32"/>
          <w:szCs w:val="32"/>
        </w:rPr>
        <w:t>由项目覆盖村及乡镇签字盖章。</w:t>
      </w:r>
      <w:r>
        <w:rPr>
          <w:rFonts w:hint="eastAsia" w:ascii="仿宋_GB2312" w:hAnsi="宋体" w:eastAsia="仿宋_GB2312"/>
          <w:sz w:val="32"/>
          <w:szCs w:val="32"/>
          <w:lang w:eastAsia="zh-CN"/>
        </w:rPr>
        <w:t>项目实施环节服务结束后，农业农村部门、财政部门、乡镇、村、服务对象和服务组织，共同核实服务数量和质量，验收合格后，对项目实施情况进行汇总，并及时在该项目村进行公示，公示无异议后，出具验收报告，上报结算。</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拨付补助资金</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rPr>
      </w:pPr>
      <w:r>
        <w:rPr>
          <w:rFonts w:hint="eastAsia" w:ascii="仿宋_GB2312" w:hAnsi="宋体" w:eastAsia="仿宋_GB2312" w:cs="宋体"/>
          <w:b w:val="0"/>
          <w:bCs w:val="0"/>
          <w:color w:val="auto"/>
          <w:sz w:val="32"/>
          <w:szCs w:val="32"/>
        </w:rPr>
        <w:t>验收结束后，根据服务项目内容确定的作业量进行补助，补助资金与合同服务作业量挂钩。服务组织须携经服务对象所在村委、乡镇政府盖章确认的相关证明资料及验收合格的有关资料到财政部门报账，财政部门对资料的合规性进行审核，无异议后，及时兑付补助资金。</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绩效评价</w:t>
      </w:r>
    </w:p>
    <w:p>
      <w:pPr>
        <w:pStyle w:val="2"/>
        <w:ind w:firstLine="640" w:firstLineChars="200"/>
        <w:rPr>
          <w:rFonts w:hint="eastAsia"/>
        </w:rPr>
      </w:pPr>
      <w:r>
        <w:rPr>
          <w:rFonts w:hint="eastAsia" w:ascii="仿宋_GB2312" w:hAnsi="宋体" w:eastAsia="仿宋_GB2312" w:cs="宋体"/>
          <w:b w:val="0"/>
          <w:bCs w:val="0"/>
          <w:color w:val="auto"/>
          <w:sz w:val="32"/>
          <w:szCs w:val="32"/>
        </w:rPr>
        <w:t>项目完成后，按照</w:t>
      </w:r>
      <w:r>
        <w:rPr>
          <w:rFonts w:hint="eastAsia" w:ascii="仿宋_GB2312" w:hAnsi="宋体" w:eastAsia="仿宋_GB2312" w:cs="宋体"/>
          <w:b w:val="0"/>
          <w:bCs w:val="0"/>
          <w:color w:val="auto"/>
          <w:sz w:val="32"/>
          <w:szCs w:val="32"/>
          <w:lang w:eastAsia="zh-CN"/>
        </w:rPr>
        <w:t>该项目</w:t>
      </w:r>
      <w:r>
        <w:rPr>
          <w:rFonts w:hint="eastAsia" w:ascii="仿宋_GB2312" w:hAnsi="宋体" w:eastAsia="仿宋_GB2312" w:cs="宋体"/>
          <w:b w:val="0"/>
          <w:bCs w:val="0"/>
          <w:color w:val="auto"/>
          <w:sz w:val="32"/>
          <w:szCs w:val="32"/>
        </w:rPr>
        <w:t>绩效评价标准和绩效考核目标，及时进行效果分析，认真撰写绩效评价报告，总结形成可复制、可推广的社会化服务模式和项目管理运行机制</w:t>
      </w:r>
      <w:r>
        <w:rPr>
          <w:rFonts w:hint="eastAsia" w:ascii="仿宋_GB2312" w:hAnsi="宋体" w:eastAsia="仿宋_GB2312" w:cs="宋体"/>
          <w:b w:val="0"/>
          <w:bCs w:val="0"/>
          <w:color w:val="auto"/>
          <w:sz w:val="32"/>
          <w:szCs w:val="32"/>
          <w:lang w:eastAsia="zh-CN"/>
        </w:rPr>
        <w:t>。</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四、项目实施流程</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lang w:eastAsia="zh-CN"/>
        </w:rPr>
      </w:pPr>
      <w:r>
        <w:rPr>
          <w:rFonts w:hint="eastAsia" w:ascii="仿宋_GB2312" w:hAnsi="宋体" w:eastAsia="仿宋_GB2312" w:cs="宋体"/>
          <w:b w:val="0"/>
          <w:bCs w:val="0"/>
          <w:color w:val="auto"/>
          <w:sz w:val="32"/>
          <w:szCs w:val="32"/>
          <w:lang w:val="en-US" w:eastAsia="zh-CN"/>
        </w:rPr>
        <w:t>2022年</w:t>
      </w:r>
      <w:r>
        <w:rPr>
          <w:rFonts w:hint="eastAsia" w:ascii="仿宋_GB2312" w:hAnsi="宋体" w:eastAsia="仿宋_GB2312" w:cs="宋体"/>
          <w:b w:val="0"/>
          <w:bCs w:val="0"/>
          <w:color w:val="auto"/>
          <w:sz w:val="32"/>
          <w:szCs w:val="32"/>
          <w:lang w:eastAsia="zh-CN"/>
        </w:rPr>
        <w:t>农业生产社会化服务项目实施</w:t>
      </w:r>
      <w:r>
        <w:rPr>
          <w:rFonts w:hint="eastAsia" w:ascii="仿宋_GB2312" w:hAnsi="宋体" w:eastAsia="仿宋_GB2312" w:cs="宋体"/>
          <w:b w:val="0"/>
          <w:bCs w:val="0"/>
          <w:color w:val="auto"/>
          <w:sz w:val="32"/>
          <w:szCs w:val="32"/>
          <w:lang w:val="en-US" w:eastAsia="zh-CN"/>
        </w:rPr>
        <w:t>时间</w:t>
      </w:r>
      <w:r>
        <w:rPr>
          <w:rFonts w:hint="eastAsia" w:ascii="仿宋_GB2312" w:hAnsi="宋体" w:eastAsia="仿宋_GB2312" w:cs="宋体"/>
          <w:b w:val="0"/>
          <w:bCs w:val="0"/>
          <w:color w:val="auto"/>
          <w:sz w:val="32"/>
          <w:szCs w:val="32"/>
          <w:lang w:eastAsia="zh-CN"/>
        </w:rPr>
        <w:t>：202</w:t>
      </w:r>
      <w:r>
        <w:rPr>
          <w:rFonts w:hint="eastAsia" w:ascii="仿宋_GB2312" w:hAnsi="宋体" w:eastAsia="仿宋_GB2312" w:cs="宋体"/>
          <w:b w:val="0"/>
          <w:bCs w:val="0"/>
          <w:color w:val="auto"/>
          <w:sz w:val="32"/>
          <w:szCs w:val="32"/>
          <w:lang w:val="en-US" w:eastAsia="zh-CN"/>
        </w:rPr>
        <w:t>2</w:t>
      </w:r>
      <w:r>
        <w:rPr>
          <w:rFonts w:hint="eastAsia" w:ascii="仿宋_GB2312" w:hAnsi="宋体" w:eastAsia="仿宋_GB2312" w:cs="宋体"/>
          <w:b w:val="0"/>
          <w:bCs w:val="0"/>
          <w:color w:val="auto"/>
          <w:sz w:val="32"/>
          <w:szCs w:val="32"/>
          <w:lang w:eastAsia="zh-CN"/>
        </w:rPr>
        <w:t>年3月——202</w:t>
      </w:r>
      <w:r>
        <w:rPr>
          <w:rFonts w:hint="eastAsia" w:ascii="仿宋_GB2312" w:hAnsi="宋体" w:eastAsia="仿宋_GB2312" w:cs="宋体"/>
          <w:b w:val="0"/>
          <w:bCs w:val="0"/>
          <w:color w:val="auto"/>
          <w:sz w:val="32"/>
          <w:szCs w:val="32"/>
          <w:lang w:val="en-US" w:eastAsia="zh-CN"/>
        </w:rPr>
        <w:t>2</w:t>
      </w:r>
      <w:r>
        <w:rPr>
          <w:rFonts w:hint="eastAsia" w:ascii="仿宋_GB2312" w:hAnsi="宋体" w:eastAsia="仿宋_GB2312" w:cs="宋体"/>
          <w:b w:val="0"/>
          <w:bCs w:val="0"/>
          <w:color w:val="auto"/>
          <w:sz w:val="32"/>
          <w:szCs w:val="32"/>
          <w:lang w:eastAsia="zh-CN"/>
        </w:rPr>
        <w:t>年12月底。具体安排如下：</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）工作方案制定阶段。</w:t>
      </w:r>
      <w:r>
        <w:rPr>
          <w:rFonts w:hint="eastAsia" w:ascii="仿宋_GB2312" w:hAnsi="宋体" w:eastAsia="仿宋_GB2312" w:cs="宋体"/>
          <w:b w:val="0"/>
          <w:bCs w:val="0"/>
          <w:color w:val="auto"/>
          <w:sz w:val="32"/>
          <w:szCs w:val="32"/>
          <w:lang w:val="en-US" w:eastAsia="zh-CN"/>
        </w:rPr>
        <w:t>3月-4月</w:t>
      </w:r>
      <w:r>
        <w:rPr>
          <w:rFonts w:hint="eastAsia" w:ascii="仿宋_GB2312" w:hAnsi="宋体" w:eastAsia="仿宋_GB2312" w:cs="宋体"/>
          <w:b w:val="0"/>
          <w:bCs w:val="0"/>
          <w:color w:val="auto"/>
          <w:sz w:val="32"/>
          <w:szCs w:val="32"/>
          <w:lang w:eastAsia="zh-CN"/>
        </w:rPr>
        <w:t>，根据省农业农村厅要求，结合我县实际，初步确定项目实施区域，编制项目实施方案，报省农业农村厅备案。</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lang w:eastAsia="zh-CN"/>
        </w:rPr>
      </w:pPr>
      <w:r>
        <w:rPr>
          <w:rFonts w:hint="eastAsia" w:ascii="楷体" w:hAnsi="楷体" w:eastAsia="楷体" w:cs="楷体"/>
          <w:b w:val="0"/>
          <w:bCs w:val="0"/>
          <w:color w:val="auto"/>
          <w:sz w:val="32"/>
          <w:szCs w:val="32"/>
          <w:lang w:eastAsia="zh-CN"/>
        </w:rPr>
        <w:t>（二）确定服务组织、签订合同阶段。</w:t>
      </w:r>
      <w:r>
        <w:rPr>
          <w:rFonts w:hint="eastAsia" w:ascii="仿宋_GB2312" w:hAnsi="宋体" w:eastAsia="仿宋_GB2312" w:cs="宋体"/>
          <w:b w:val="0"/>
          <w:bCs w:val="0"/>
          <w:color w:val="auto"/>
          <w:sz w:val="32"/>
          <w:szCs w:val="32"/>
          <w:lang w:eastAsia="zh-CN"/>
        </w:rPr>
        <w:t>通过公开招标</w:t>
      </w:r>
      <w:r>
        <w:rPr>
          <w:rFonts w:hint="eastAsia" w:ascii="仿宋_GB2312" w:hAnsi="宋体" w:eastAsia="仿宋_GB2312" w:cs="宋体"/>
          <w:b w:val="0"/>
          <w:bCs w:val="0"/>
          <w:color w:val="auto"/>
          <w:sz w:val="32"/>
          <w:szCs w:val="32"/>
          <w:lang w:val="en-US" w:eastAsia="zh-CN"/>
        </w:rPr>
        <w:t>优选服务组织</w:t>
      </w:r>
      <w:r>
        <w:rPr>
          <w:rFonts w:hint="eastAsia" w:ascii="仿宋_GB2312" w:hAnsi="宋体" w:eastAsia="仿宋_GB2312" w:cs="宋体"/>
          <w:b w:val="0"/>
          <w:bCs w:val="0"/>
          <w:color w:val="auto"/>
          <w:sz w:val="32"/>
          <w:szCs w:val="32"/>
          <w:lang w:eastAsia="zh-CN"/>
        </w:rPr>
        <w:t>，</w:t>
      </w:r>
      <w:r>
        <w:rPr>
          <w:rFonts w:hint="eastAsia" w:ascii="仿宋_GB2312" w:hAnsi="宋体" w:eastAsia="仿宋_GB2312" w:cs="宋体"/>
          <w:b w:val="0"/>
          <w:bCs w:val="0"/>
          <w:color w:val="auto"/>
          <w:sz w:val="32"/>
          <w:szCs w:val="32"/>
          <w:lang w:val="en-US" w:eastAsia="zh-CN"/>
        </w:rPr>
        <w:t>5月底之前确定服务组织，</w:t>
      </w:r>
      <w:r>
        <w:rPr>
          <w:rFonts w:hint="eastAsia" w:ascii="仿宋_GB2312" w:hAnsi="宋体" w:eastAsia="仿宋_GB2312" w:cs="宋体"/>
          <w:b w:val="0"/>
          <w:bCs w:val="0"/>
          <w:color w:val="auto"/>
          <w:sz w:val="32"/>
          <w:szCs w:val="32"/>
          <w:lang w:eastAsia="zh-CN"/>
        </w:rPr>
        <w:t>合理分配项目面积，及时签订</w:t>
      </w:r>
      <w:r>
        <w:rPr>
          <w:rFonts w:hint="eastAsia" w:ascii="仿宋_GB2312" w:hAnsi="宋体" w:eastAsia="仿宋_GB2312" w:cs="宋体"/>
          <w:b w:val="0"/>
          <w:bCs w:val="0"/>
          <w:color w:val="auto"/>
          <w:sz w:val="32"/>
          <w:szCs w:val="32"/>
          <w:lang w:val="en-US" w:eastAsia="zh-CN"/>
        </w:rPr>
        <w:t>服务</w:t>
      </w:r>
      <w:r>
        <w:rPr>
          <w:rFonts w:hint="eastAsia" w:ascii="仿宋_GB2312" w:hAnsi="宋体" w:eastAsia="仿宋_GB2312" w:cs="宋体"/>
          <w:b w:val="0"/>
          <w:bCs w:val="0"/>
          <w:color w:val="auto"/>
          <w:sz w:val="32"/>
          <w:szCs w:val="32"/>
          <w:lang w:eastAsia="zh-CN"/>
        </w:rPr>
        <w:t>合同；中标的服务组织在县农业农村局和项目实施乡镇的指导下开展作业服务。</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lang w:val="en-US" w:eastAsia="zh-CN"/>
        </w:rPr>
      </w:pPr>
      <w:r>
        <w:rPr>
          <w:rFonts w:hint="eastAsia" w:ascii="楷体" w:hAnsi="楷体" w:eastAsia="楷体" w:cs="楷体"/>
          <w:b w:val="0"/>
          <w:bCs w:val="0"/>
          <w:color w:val="auto"/>
          <w:sz w:val="32"/>
          <w:szCs w:val="32"/>
          <w:lang w:eastAsia="zh-CN"/>
        </w:rPr>
        <w:t>（三）提供作业服务阶段。</w:t>
      </w:r>
      <w:r>
        <w:rPr>
          <w:rFonts w:hint="eastAsia" w:ascii="仿宋_GB2312" w:hAnsi="宋体" w:eastAsia="仿宋_GB2312" w:cs="宋体"/>
          <w:b w:val="0"/>
          <w:bCs w:val="0"/>
          <w:color w:val="auto"/>
          <w:sz w:val="32"/>
          <w:szCs w:val="32"/>
          <w:lang w:val="en-US" w:eastAsia="zh-CN"/>
        </w:rPr>
        <w:t>6</w:t>
      </w:r>
      <w:r>
        <w:rPr>
          <w:rFonts w:hint="eastAsia" w:ascii="仿宋_GB2312" w:hAnsi="宋体" w:eastAsia="仿宋_GB2312" w:cs="宋体"/>
          <w:b w:val="0"/>
          <w:bCs w:val="0"/>
          <w:color w:val="auto"/>
          <w:sz w:val="32"/>
          <w:szCs w:val="32"/>
          <w:lang w:eastAsia="zh-CN"/>
        </w:rPr>
        <w:t>月—10月，按照项目时间及有关服务要求，结合项目区实际情况，科学合理安排作业时间。</w:t>
      </w:r>
      <w:r>
        <w:rPr>
          <w:rFonts w:hint="eastAsia" w:ascii="仿宋_GB2312" w:hAnsi="宋体" w:eastAsia="仿宋_GB2312" w:cs="宋体"/>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lang w:eastAsia="zh-CN"/>
        </w:rPr>
      </w:pPr>
      <w:r>
        <w:rPr>
          <w:rFonts w:hint="eastAsia" w:ascii="楷体" w:hAnsi="楷体" w:eastAsia="楷体" w:cs="楷体"/>
          <w:b w:val="0"/>
          <w:bCs w:val="0"/>
          <w:color w:val="auto"/>
          <w:sz w:val="32"/>
          <w:szCs w:val="32"/>
          <w:lang w:eastAsia="zh-CN"/>
        </w:rPr>
        <w:t>（四）督导检查验收阶段。</w:t>
      </w:r>
      <w:r>
        <w:rPr>
          <w:rFonts w:hint="eastAsia" w:ascii="仿宋_GB2312" w:hAnsi="宋体" w:eastAsia="仿宋_GB2312" w:cs="宋体"/>
          <w:b w:val="0"/>
          <w:bCs w:val="0"/>
          <w:color w:val="auto"/>
          <w:sz w:val="32"/>
          <w:szCs w:val="32"/>
          <w:lang w:val="en-US" w:eastAsia="zh-CN"/>
        </w:rPr>
        <w:t>6</w:t>
      </w:r>
      <w:r>
        <w:rPr>
          <w:rFonts w:hint="eastAsia" w:ascii="仿宋_GB2312" w:hAnsi="宋体" w:eastAsia="仿宋_GB2312" w:cs="宋体"/>
          <w:b w:val="0"/>
          <w:bCs w:val="0"/>
          <w:color w:val="auto"/>
          <w:sz w:val="32"/>
          <w:szCs w:val="32"/>
          <w:lang w:eastAsia="zh-CN"/>
        </w:rPr>
        <w:t>月—1</w:t>
      </w:r>
      <w:r>
        <w:rPr>
          <w:rFonts w:hint="eastAsia" w:ascii="仿宋_GB2312" w:hAnsi="宋体" w:eastAsia="仿宋_GB2312" w:cs="宋体"/>
          <w:b w:val="0"/>
          <w:bCs w:val="0"/>
          <w:color w:val="auto"/>
          <w:sz w:val="32"/>
          <w:szCs w:val="32"/>
          <w:lang w:val="en-US" w:eastAsia="zh-CN"/>
        </w:rPr>
        <w:t>1</w:t>
      </w:r>
      <w:r>
        <w:rPr>
          <w:rFonts w:hint="eastAsia" w:ascii="仿宋_GB2312" w:hAnsi="宋体" w:eastAsia="仿宋_GB2312" w:cs="宋体"/>
          <w:b w:val="0"/>
          <w:bCs w:val="0"/>
          <w:color w:val="auto"/>
          <w:sz w:val="32"/>
          <w:szCs w:val="32"/>
          <w:lang w:eastAsia="zh-CN"/>
        </w:rPr>
        <w:t>月，项目实施过程中对相关工作同步进行督导、抽查复核</w:t>
      </w:r>
      <w:r>
        <w:rPr>
          <w:rFonts w:hint="eastAsia" w:ascii="仿宋_GB2312" w:hAnsi="宋体" w:eastAsia="仿宋_GB2312" w:cs="宋体"/>
          <w:b w:val="0"/>
          <w:bCs w:val="0"/>
          <w:color w:val="auto"/>
          <w:sz w:val="32"/>
          <w:szCs w:val="32"/>
          <w:lang w:val="en-US" w:eastAsia="zh-CN"/>
        </w:rPr>
        <w:t>并及</w:t>
      </w:r>
      <w:r>
        <w:rPr>
          <w:rFonts w:hint="eastAsia" w:ascii="仿宋_GB2312" w:hAnsi="宋体" w:eastAsia="仿宋_GB2312" w:cs="宋体"/>
          <w:b w:val="0"/>
          <w:bCs w:val="0"/>
          <w:color w:val="auto"/>
          <w:sz w:val="32"/>
          <w:szCs w:val="32"/>
          <w:lang w:eastAsia="zh-CN"/>
        </w:rPr>
        <w:t>时验收。</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lang w:eastAsia="zh-CN"/>
        </w:rPr>
      </w:pPr>
      <w:r>
        <w:rPr>
          <w:rFonts w:hint="eastAsia" w:ascii="楷体" w:hAnsi="楷体" w:eastAsia="楷体" w:cs="楷体"/>
          <w:b w:val="0"/>
          <w:bCs w:val="0"/>
          <w:color w:val="auto"/>
          <w:sz w:val="32"/>
          <w:szCs w:val="32"/>
          <w:lang w:eastAsia="zh-CN"/>
        </w:rPr>
        <w:t>（五）</w:t>
      </w:r>
      <w:r>
        <w:rPr>
          <w:rFonts w:hint="eastAsia" w:ascii="楷体" w:hAnsi="楷体" w:eastAsia="楷体" w:cs="楷体"/>
          <w:b w:val="0"/>
          <w:bCs w:val="0"/>
          <w:color w:val="auto"/>
          <w:sz w:val="32"/>
          <w:szCs w:val="32"/>
          <w:lang w:val="en-US" w:eastAsia="zh-CN"/>
        </w:rPr>
        <w:t>拨付</w:t>
      </w:r>
      <w:r>
        <w:rPr>
          <w:rFonts w:hint="eastAsia" w:ascii="楷体" w:hAnsi="楷体" w:eastAsia="楷体" w:cs="楷体"/>
          <w:b w:val="0"/>
          <w:bCs w:val="0"/>
          <w:color w:val="auto"/>
          <w:sz w:val="32"/>
          <w:szCs w:val="32"/>
          <w:lang w:eastAsia="zh-CN"/>
        </w:rPr>
        <w:t>补助资金阶段。</w:t>
      </w:r>
      <w:r>
        <w:rPr>
          <w:rFonts w:hint="eastAsia" w:ascii="仿宋_GB2312" w:hAnsi="宋体" w:eastAsia="仿宋_GB2312" w:cs="宋体"/>
          <w:b w:val="0"/>
          <w:bCs w:val="0"/>
          <w:color w:val="auto"/>
          <w:sz w:val="32"/>
          <w:szCs w:val="32"/>
          <w:lang w:val="en-US" w:eastAsia="zh-CN"/>
        </w:rPr>
        <w:t>11月</w:t>
      </w:r>
      <w:r>
        <w:rPr>
          <w:rFonts w:hint="eastAsia" w:ascii="仿宋_GB2312" w:hAnsi="宋体" w:eastAsia="仿宋_GB2312" w:cs="宋体"/>
          <w:b w:val="0"/>
          <w:bCs w:val="0"/>
          <w:color w:val="auto"/>
          <w:sz w:val="32"/>
          <w:szCs w:val="32"/>
          <w:lang w:eastAsia="zh-CN"/>
        </w:rPr>
        <w:t>—12月，项目验收合格经公示无异议，审批手续完成后，</w:t>
      </w:r>
      <w:r>
        <w:rPr>
          <w:rFonts w:hint="eastAsia" w:ascii="仿宋_GB2312" w:hAnsi="宋体" w:eastAsia="仿宋_GB2312" w:cs="宋体"/>
          <w:b w:val="0"/>
          <w:bCs w:val="0"/>
          <w:color w:val="auto"/>
          <w:sz w:val="32"/>
          <w:szCs w:val="32"/>
          <w:lang w:val="en-US" w:eastAsia="zh-CN"/>
        </w:rPr>
        <w:t>报送</w:t>
      </w:r>
      <w:r>
        <w:rPr>
          <w:rFonts w:hint="eastAsia" w:ascii="仿宋_GB2312" w:hAnsi="宋体" w:eastAsia="仿宋_GB2312" w:cs="宋体"/>
          <w:b w:val="0"/>
          <w:bCs w:val="0"/>
          <w:color w:val="auto"/>
          <w:sz w:val="32"/>
          <w:szCs w:val="32"/>
          <w:lang w:eastAsia="zh-CN"/>
        </w:rPr>
        <w:t>县财政局兑付补助资金。</w:t>
      </w:r>
    </w:p>
    <w:p>
      <w:pPr>
        <w:adjustRightInd w:val="0"/>
        <w:snapToGrid w:val="0"/>
        <w:spacing w:line="600" w:lineRule="exact"/>
        <w:ind w:firstLine="640" w:firstLineChars="200"/>
        <w:rPr>
          <w:rFonts w:hint="eastAsia" w:ascii="仿宋_GB2312" w:hAnsi="宋体" w:eastAsia="仿宋_GB2312" w:cs="宋体"/>
          <w:b w:val="0"/>
          <w:bCs w:val="0"/>
          <w:color w:val="auto"/>
          <w:sz w:val="32"/>
          <w:szCs w:val="32"/>
          <w:lang w:eastAsia="zh-CN"/>
        </w:rPr>
      </w:pPr>
      <w:r>
        <w:rPr>
          <w:rFonts w:hint="eastAsia" w:ascii="楷体" w:hAnsi="楷体" w:eastAsia="楷体" w:cs="楷体"/>
          <w:b w:val="0"/>
          <w:bCs w:val="0"/>
          <w:color w:val="auto"/>
          <w:sz w:val="32"/>
          <w:szCs w:val="32"/>
          <w:lang w:eastAsia="zh-CN"/>
        </w:rPr>
        <w:t>（六）总结阶段。</w:t>
      </w:r>
      <w:r>
        <w:rPr>
          <w:rFonts w:hint="eastAsia" w:ascii="仿宋_GB2312" w:hAnsi="宋体" w:eastAsia="仿宋_GB2312" w:cs="宋体"/>
          <w:b w:val="0"/>
          <w:bCs w:val="0"/>
          <w:color w:val="auto"/>
          <w:sz w:val="32"/>
          <w:szCs w:val="32"/>
          <w:lang w:eastAsia="zh-CN"/>
        </w:rPr>
        <w:t>12月份，项目实施完成后，及时对项目归纳总结并进行绩效评价，将工作总结和绩效评价报告上报省农业农村厅。</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五、保障措施</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FF0000"/>
          <w:sz w:val="32"/>
          <w:szCs w:val="32"/>
        </w:rPr>
      </w:pPr>
      <w:r>
        <w:rPr>
          <w:rFonts w:hint="eastAsia" w:ascii="楷体" w:hAnsi="楷体" w:eastAsia="楷体" w:cs="楷体"/>
          <w:b w:val="0"/>
          <w:bCs w:val="0"/>
          <w:color w:val="auto"/>
          <w:sz w:val="32"/>
          <w:szCs w:val="32"/>
        </w:rPr>
        <w:t>（一）加强组织领导。</w:t>
      </w:r>
      <w:r>
        <w:rPr>
          <w:rFonts w:hint="eastAsia" w:ascii="仿宋_GB2312" w:hAnsi="宋体" w:eastAsia="仿宋_GB2312" w:cs="宋体"/>
          <w:b w:val="0"/>
          <w:bCs w:val="0"/>
          <w:color w:val="auto"/>
          <w:sz w:val="32"/>
          <w:szCs w:val="32"/>
        </w:rPr>
        <w:t>县</w:t>
      </w:r>
      <w:bookmarkStart w:id="3" w:name="_bookmark99"/>
      <w:bookmarkEnd w:id="3"/>
      <w:bookmarkStart w:id="4" w:name="10.2政府主导，部门协作"/>
      <w:bookmarkEnd w:id="4"/>
      <w:r>
        <w:rPr>
          <w:rFonts w:hint="eastAsia" w:ascii="仿宋_GB2312" w:hAnsi="宋体" w:eastAsia="仿宋_GB2312" w:cs="宋体"/>
          <w:b w:val="0"/>
          <w:bCs w:val="0"/>
          <w:color w:val="auto"/>
          <w:sz w:val="32"/>
          <w:szCs w:val="32"/>
        </w:rPr>
        <w:t>政府成立农业生产社会化服务项目实施工作领导小组，确保项目顺利实施，建立切合实际的运行机制。有关单位要明确责任，敢于担当，积极配合，确保项目顺利实施。</w:t>
      </w:r>
      <w:bookmarkStart w:id="5" w:name="_bookmark104"/>
      <w:bookmarkEnd w:id="5"/>
      <w:bookmarkStart w:id="6" w:name="10.7广泛做宣传，工作做提前"/>
      <w:bookmarkEnd w:id="6"/>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rPr>
      </w:pPr>
      <w:r>
        <w:rPr>
          <w:rFonts w:hint="eastAsia" w:ascii="楷体" w:hAnsi="楷体" w:eastAsia="楷体" w:cs="楷体"/>
          <w:b w:val="0"/>
          <w:bCs w:val="0"/>
          <w:color w:val="auto"/>
          <w:sz w:val="32"/>
          <w:szCs w:val="32"/>
        </w:rPr>
        <w:t>（二）强化宣传发动。</w:t>
      </w:r>
      <w:r>
        <w:rPr>
          <w:rFonts w:hint="eastAsia" w:ascii="仿宋_GB2312" w:hAnsi="宋体" w:eastAsia="仿宋_GB2312" w:cs="宋体"/>
          <w:b w:val="0"/>
          <w:bCs w:val="0"/>
          <w:color w:val="auto"/>
          <w:sz w:val="32"/>
          <w:szCs w:val="32"/>
        </w:rPr>
        <w:t>各有关部门要通过新闻媒体公告公示栏、喇叭广播、悬挂条幅、发放明白纸等多种形式，大力宣传“</w:t>
      </w:r>
      <w:r>
        <w:rPr>
          <w:rFonts w:hint="eastAsia" w:ascii="仿宋_GB2312" w:hAnsi="宋体" w:eastAsia="仿宋_GB2312" w:cs="宋体"/>
          <w:b w:val="0"/>
          <w:bCs w:val="0"/>
          <w:color w:val="auto"/>
          <w:sz w:val="32"/>
          <w:szCs w:val="32"/>
          <w:lang w:val="en-US" w:eastAsia="zh-CN"/>
        </w:rPr>
        <w:t>2022年</w:t>
      </w:r>
      <w:r>
        <w:rPr>
          <w:rFonts w:hint="eastAsia" w:ascii="仿宋_GB2312" w:hAnsi="宋体" w:eastAsia="仿宋_GB2312" w:cs="宋体"/>
          <w:b w:val="0"/>
          <w:bCs w:val="0"/>
          <w:color w:val="auto"/>
          <w:sz w:val="32"/>
          <w:szCs w:val="32"/>
          <w:lang w:eastAsia="zh-CN"/>
        </w:rPr>
        <w:t>沈丘</w:t>
      </w:r>
      <w:r>
        <w:rPr>
          <w:rFonts w:hint="eastAsia" w:ascii="仿宋_GB2312" w:hAnsi="宋体" w:eastAsia="仿宋_GB2312" w:cs="宋体"/>
          <w:b w:val="0"/>
          <w:bCs w:val="0"/>
          <w:color w:val="auto"/>
          <w:sz w:val="32"/>
          <w:szCs w:val="32"/>
        </w:rPr>
        <w:t>县农业生产社会化服务项目”政策内容和要求，公开补助环节、补助对象、补助标准和补助方式，切实做到让群众明白、让群众参与、让群众监督。承担项目服务的服务组织要及早组织开展农机具检修调试，确保农机具状态良好。农口各部门要组织技术人员深入田间地头，开展技术服务，现场指导、帮助解决机手在作业服务中遇到的疑难问题，确保按时保质保量完成农业生产社会化服务项目任务。</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b w:val="0"/>
          <w:bCs w:val="0"/>
          <w:color w:val="auto"/>
          <w:sz w:val="32"/>
          <w:szCs w:val="32"/>
        </w:rPr>
      </w:pPr>
      <w:r>
        <w:rPr>
          <w:rFonts w:hint="eastAsia" w:ascii="楷体" w:hAnsi="楷体" w:eastAsia="楷体" w:cs="楷体"/>
          <w:b w:val="0"/>
          <w:bCs w:val="0"/>
          <w:color w:val="auto"/>
          <w:sz w:val="32"/>
          <w:szCs w:val="32"/>
        </w:rPr>
        <w:t>(三)严格项目监管。</w:t>
      </w:r>
      <w:r>
        <w:rPr>
          <w:rFonts w:hint="eastAsia" w:ascii="仿宋_GB2312" w:hAnsi="宋体" w:eastAsia="仿宋_GB2312" w:cs="宋体"/>
          <w:b w:val="0"/>
          <w:bCs w:val="0"/>
          <w:color w:val="auto"/>
          <w:sz w:val="32"/>
          <w:szCs w:val="32"/>
        </w:rPr>
        <w:t>农业农村局、财政局和乡镇政府等负责对服务组织相关服务的监督和指导，在项目实施的关键环节组织专班对实施质量进行监督，</w:t>
      </w:r>
      <w:r>
        <w:rPr>
          <w:rFonts w:hint="eastAsia" w:ascii="仿宋_GB2312" w:hAnsi="宋体" w:eastAsia="仿宋_GB2312" w:cs="宋体"/>
          <w:b w:val="0"/>
          <w:bCs w:val="0"/>
          <w:color w:val="auto"/>
          <w:sz w:val="32"/>
          <w:szCs w:val="32"/>
          <w:lang w:eastAsia="zh-CN"/>
        </w:rPr>
        <w:t>同时，要</w:t>
      </w:r>
      <w:r>
        <w:rPr>
          <w:rFonts w:hint="eastAsia" w:ascii="仿宋_GB2312" w:hAnsi="宋体" w:eastAsia="仿宋_GB2312" w:cs="宋体"/>
          <w:b w:val="0"/>
          <w:bCs w:val="0"/>
          <w:color w:val="auto"/>
          <w:sz w:val="32"/>
          <w:szCs w:val="32"/>
        </w:rPr>
        <w:t>加强对服务质量的跟踪和后续监管。村级组织要号召群众发挥监督作用，全面了解和掌握服务质量的评价。</w:t>
      </w:r>
    </w:p>
    <w:p>
      <w:pPr>
        <w:keepNext w:val="0"/>
        <w:keepLines w:val="0"/>
        <w:pageBreakBefore w:val="0"/>
        <w:widowControl w:val="0"/>
        <w:kinsoku/>
        <w:wordWrap/>
        <w:overflowPunct/>
        <w:topLinePunct w:val="0"/>
        <w:bidi w:val="0"/>
        <w:spacing w:line="560" w:lineRule="exact"/>
        <w:ind w:firstLine="645"/>
        <w:jc w:val="both"/>
        <w:textAlignment w:val="auto"/>
        <w:rPr>
          <w:rFonts w:hint="eastAsia" w:ascii="仿宋_GB2312" w:hAnsi="宋体" w:eastAsia="仿宋_GB2312" w:cs="宋体"/>
          <w:b w:val="0"/>
          <w:bCs w:val="0"/>
          <w:color w:val="auto"/>
          <w:sz w:val="32"/>
          <w:szCs w:val="32"/>
        </w:rPr>
      </w:pPr>
      <w:r>
        <w:rPr>
          <w:rFonts w:hint="eastAsia" w:ascii="仿宋_GB2312" w:hAnsi="宋体" w:eastAsia="仿宋_GB2312" w:cs="宋体"/>
          <w:b w:val="0"/>
          <w:bCs w:val="0"/>
          <w:color w:val="auto"/>
          <w:sz w:val="32"/>
          <w:szCs w:val="32"/>
        </w:rPr>
        <w:t>要切实加强资金监管，确保资金使用安全高效，对违规挪用、套取、骗取补助资金的行为，要坚决依法予以查处，确保资金安全高效使用。服务组织如出现弄虚作假行为，一经查实，取消农业生产社会化服务项目实施资格。</w:t>
      </w:r>
    </w:p>
    <w:p>
      <w:pPr>
        <w:keepNext w:val="0"/>
        <w:keepLines w:val="0"/>
        <w:pageBreakBefore w:val="0"/>
        <w:widowControl w:val="0"/>
        <w:numPr>
          <w:ilvl w:val="0"/>
          <w:numId w:val="0"/>
        </w:numPr>
        <w:kinsoku/>
        <w:wordWrap/>
        <w:overflowPunct/>
        <w:topLinePunct w:val="0"/>
        <w:bidi w:val="0"/>
        <w:spacing w:line="560" w:lineRule="exact"/>
        <w:jc w:val="both"/>
        <w:textAlignment w:val="auto"/>
        <w:rPr>
          <w:rFonts w:hint="eastAsia" w:ascii="仿宋_GB2312" w:hAnsi="宋体" w:eastAsia="仿宋_GB2312" w:cs="宋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textAlignment w:val="auto"/>
        <w:rPr>
          <w:rFonts w:hint="eastAsia" w:ascii="仿宋_GB2312" w:hAnsi="宋体" w:eastAsia="仿宋_GB2312" w:cs="宋体"/>
          <w:b w:val="0"/>
          <w:bCs w:val="0"/>
          <w:color w:val="auto"/>
          <w:sz w:val="32"/>
          <w:szCs w:val="32"/>
          <w:lang w:val="en-US" w:eastAsia="zh-CN"/>
        </w:rPr>
      </w:pPr>
      <w:r>
        <w:rPr>
          <w:rFonts w:hint="eastAsia" w:ascii="仿宋_GB2312" w:hAnsi="宋体" w:eastAsia="仿宋_GB2312" w:cs="宋体"/>
          <w:b w:val="0"/>
          <w:bCs w:val="0"/>
          <w:color w:val="auto"/>
          <w:sz w:val="32"/>
          <w:szCs w:val="32"/>
          <w:lang w:val="en-US" w:eastAsia="zh-CN"/>
        </w:rPr>
        <w:t>附件：1.沈丘县农业生产社会化服务项目实施工作领导小组</w:t>
      </w:r>
    </w:p>
    <w:p>
      <w:pPr>
        <w:keepNext w:val="0"/>
        <w:keepLines w:val="0"/>
        <w:pageBreakBefore w:val="0"/>
        <w:widowControl w:val="0"/>
        <w:numPr>
          <w:ilvl w:val="0"/>
          <w:numId w:val="0"/>
        </w:numPr>
        <w:kinsoku/>
        <w:wordWrap/>
        <w:overflowPunct/>
        <w:topLinePunct w:val="0"/>
        <w:bidi w:val="0"/>
        <w:spacing w:line="240" w:lineRule="auto"/>
        <w:ind w:firstLine="960" w:firstLineChars="300"/>
        <w:jc w:val="both"/>
        <w:textAlignment w:val="auto"/>
        <w:rPr>
          <w:rFonts w:hint="default" w:ascii="仿宋_GB2312" w:hAnsi="宋体" w:eastAsia="仿宋_GB2312" w:cs="宋体"/>
          <w:b w:val="0"/>
          <w:bCs w:val="0"/>
          <w:color w:val="auto"/>
          <w:sz w:val="32"/>
          <w:szCs w:val="32"/>
          <w:lang w:val="en-US" w:eastAsia="zh-CN"/>
        </w:rPr>
      </w:pPr>
      <w:r>
        <w:rPr>
          <w:rFonts w:hint="eastAsia" w:ascii="仿宋_GB2312" w:hAnsi="宋体" w:eastAsia="仿宋_GB2312" w:cs="宋体"/>
          <w:b w:val="0"/>
          <w:bCs w:val="0"/>
          <w:color w:val="auto"/>
          <w:sz w:val="32"/>
          <w:szCs w:val="32"/>
          <w:lang w:val="en-US" w:eastAsia="zh-CN"/>
        </w:rPr>
        <w:t>2.沈丘县农业生产社会化服务项目技术服务小组</w:t>
      </w:r>
    </w:p>
    <w:p>
      <w:pPr>
        <w:spacing w:line="560" w:lineRule="exact"/>
        <w:ind w:firstLine="792" w:firstLineChars="200"/>
        <w:jc w:val="center"/>
        <w:rPr>
          <w:rFonts w:hint="eastAsia" w:ascii="方正小标宋简体" w:hAnsi="宋体" w:eastAsia="方正小标宋简体" w:cs="宋体"/>
          <w:b w:val="0"/>
          <w:bCs w:val="0"/>
          <w:color w:val="auto"/>
          <w:w w:val="90"/>
          <w:sz w:val="44"/>
          <w:szCs w:val="44"/>
        </w:rPr>
      </w:pPr>
    </w:p>
    <w:p>
      <w:pPr>
        <w:spacing w:line="560" w:lineRule="exact"/>
        <w:jc w:val="both"/>
        <w:rPr>
          <w:rFonts w:hint="eastAsia" w:ascii="仿宋" w:hAnsi="仿宋" w:eastAsia="仿宋" w:cs="仿宋"/>
          <w:b w:val="0"/>
          <w:bCs w:val="0"/>
          <w:color w:val="auto"/>
          <w:w w:val="90"/>
          <w:sz w:val="32"/>
          <w:szCs w:val="32"/>
          <w:lang w:val="en-US" w:eastAsia="zh-CN"/>
        </w:rPr>
      </w:pPr>
    </w:p>
    <w:p>
      <w:pPr>
        <w:spacing w:line="560" w:lineRule="exact"/>
        <w:jc w:val="both"/>
        <w:rPr>
          <w:rFonts w:hint="eastAsia" w:ascii="仿宋" w:hAnsi="仿宋" w:eastAsia="仿宋" w:cs="仿宋"/>
          <w:b w:val="0"/>
          <w:bCs w:val="0"/>
          <w:color w:val="auto"/>
          <w:w w:val="90"/>
          <w:sz w:val="32"/>
          <w:szCs w:val="32"/>
          <w:lang w:val="en-US" w:eastAsia="zh-CN"/>
        </w:rPr>
      </w:pPr>
    </w:p>
    <w:p>
      <w:pPr>
        <w:spacing w:line="560" w:lineRule="exact"/>
        <w:jc w:val="both"/>
        <w:rPr>
          <w:rFonts w:hint="eastAsia" w:ascii="仿宋" w:hAnsi="仿宋" w:eastAsia="仿宋" w:cs="仿宋"/>
          <w:b w:val="0"/>
          <w:bCs w:val="0"/>
          <w:color w:val="auto"/>
          <w:w w:val="90"/>
          <w:sz w:val="32"/>
          <w:szCs w:val="32"/>
          <w:lang w:val="en-US" w:eastAsia="zh-CN"/>
        </w:rPr>
      </w:pPr>
    </w:p>
    <w:p>
      <w:pPr>
        <w:spacing w:line="560" w:lineRule="exact"/>
        <w:jc w:val="both"/>
        <w:rPr>
          <w:rFonts w:hint="eastAsia" w:ascii="仿宋" w:hAnsi="仿宋" w:eastAsia="仿宋" w:cs="仿宋"/>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p>
    <w:p>
      <w:pPr>
        <w:spacing w:line="560" w:lineRule="exact"/>
        <w:jc w:val="both"/>
        <w:rPr>
          <w:rFonts w:hint="eastAsia" w:ascii="CESI黑体-GB2312" w:hAnsi="CESI黑体-GB2312" w:eastAsia="CESI黑体-GB2312" w:cs="CESI黑体-GB2312"/>
          <w:b w:val="0"/>
          <w:bCs w:val="0"/>
          <w:color w:val="auto"/>
          <w:w w:val="90"/>
          <w:sz w:val="32"/>
          <w:szCs w:val="32"/>
          <w:lang w:val="en-US" w:eastAsia="zh-CN"/>
        </w:rPr>
      </w:pPr>
      <w:r>
        <w:rPr>
          <w:rFonts w:hint="eastAsia" w:ascii="CESI黑体-GB2312" w:hAnsi="CESI黑体-GB2312" w:eastAsia="CESI黑体-GB2312" w:cs="CESI黑体-GB2312"/>
          <w:b w:val="0"/>
          <w:bCs w:val="0"/>
          <w:color w:val="auto"/>
          <w:w w:val="90"/>
          <w:sz w:val="32"/>
          <w:szCs w:val="32"/>
          <w:lang w:val="en-US" w:eastAsia="zh-CN"/>
        </w:rPr>
        <w:t>附件1</w:t>
      </w:r>
    </w:p>
    <w:p>
      <w:pPr>
        <w:spacing w:line="560" w:lineRule="exact"/>
        <w:jc w:val="center"/>
        <w:rPr>
          <w:rFonts w:hint="eastAsia" w:ascii="方正小标宋简体" w:hAnsi="宋体" w:eastAsia="方正小标宋简体" w:cs="宋体"/>
          <w:b w:val="0"/>
          <w:bCs w:val="0"/>
          <w:color w:val="auto"/>
          <w:w w:val="90"/>
          <w:sz w:val="44"/>
          <w:szCs w:val="44"/>
        </w:rPr>
      </w:pPr>
    </w:p>
    <w:p>
      <w:pPr>
        <w:spacing w:line="560" w:lineRule="exact"/>
        <w:jc w:val="center"/>
        <w:rPr>
          <w:rFonts w:ascii="方正小标宋简体" w:hAnsi="宋体" w:eastAsia="方正小标宋简体" w:cs="宋体"/>
          <w:b w:val="0"/>
          <w:bCs w:val="0"/>
          <w:color w:val="auto"/>
          <w:sz w:val="44"/>
          <w:szCs w:val="44"/>
        </w:rPr>
      </w:pPr>
      <w:r>
        <w:rPr>
          <w:rFonts w:hint="eastAsia" w:ascii="方正小标宋简体" w:hAnsi="宋体" w:eastAsia="方正小标宋简体" w:cs="宋体"/>
          <w:b w:val="0"/>
          <w:bCs w:val="0"/>
          <w:color w:val="auto"/>
          <w:w w:val="90"/>
          <w:sz w:val="44"/>
          <w:szCs w:val="44"/>
          <w:lang w:eastAsia="zh-CN"/>
        </w:rPr>
        <w:t>沈丘</w:t>
      </w:r>
      <w:r>
        <w:rPr>
          <w:rFonts w:hint="eastAsia" w:ascii="方正小标宋简体" w:hAnsi="宋体" w:eastAsia="方正小标宋简体" w:cs="宋体"/>
          <w:b w:val="0"/>
          <w:bCs w:val="0"/>
          <w:color w:val="auto"/>
          <w:w w:val="90"/>
          <w:sz w:val="44"/>
          <w:szCs w:val="44"/>
        </w:rPr>
        <w:t>县农业生产社会化服务项目实施</w:t>
      </w:r>
      <w:r>
        <w:rPr>
          <w:rFonts w:hint="eastAsia" w:ascii="方正小标宋简体" w:hAnsi="宋体" w:eastAsia="方正小标宋简体" w:cs="宋体"/>
          <w:b w:val="0"/>
          <w:bCs w:val="0"/>
          <w:color w:val="auto"/>
          <w:sz w:val="44"/>
          <w:szCs w:val="44"/>
        </w:rPr>
        <w:t>工作</w:t>
      </w:r>
    </w:p>
    <w:p>
      <w:pPr>
        <w:spacing w:line="560" w:lineRule="exact"/>
        <w:jc w:val="center"/>
        <w:rPr>
          <w:rFonts w:ascii="方正小标宋简体" w:hAnsi="宋体" w:eastAsia="方正小标宋简体" w:cs="宋体"/>
          <w:b w:val="0"/>
          <w:bCs w:val="0"/>
          <w:color w:val="auto"/>
          <w:sz w:val="44"/>
          <w:szCs w:val="44"/>
        </w:rPr>
      </w:pPr>
      <w:r>
        <w:rPr>
          <w:rFonts w:hint="eastAsia" w:ascii="方正小标宋简体" w:hAnsi="宋体" w:eastAsia="方正小标宋简体" w:cs="宋体"/>
          <w:b w:val="0"/>
          <w:bCs w:val="0"/>
          <w:color w:val="auto"/>
          <w:sz w:val="44"/>
          <w:szCs w:val="44"/>
        </w:rPr>
        <w:t>领导小组</w:t>
      </w:r>
    </w:p>
    <w:p>
      <w:pPr>
        <w:ind w:firstLine="600" w:firstLineChars="200"/>
        <w:rPr>
          <w:rFonts w:ascii="仿宋_GB2312" w:hAnsi="仿宋" w:eastAsia="仿宋_GB2312" w:cs="仿宋"/>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 w:val="0"/>
          <w:bCs w:val="0"/>
          <w:color w:val="auto"/>
          <w:sz w:val="32"/>
          <w:szCs w:val="32"/>
        </w:rPr>
      </w:pPr>
      <w:r>
        <w:rPr>
          <w:rFonts w:hint="eastAsia" w:ascii="CESI黑体-GB2312" w:hAnsi="CESI黑体-GB2312" w:eastAsia="CESI黑体-GB2312" w:cs="CESI黑体-GB2312"/>
          <w:b w:val="0"/>
          <w:bCs w:val="0"/>
          <w:color w:val="auto"/>
          <w:sz w:val="32"/>
          <w:szCs w:val="32"/>
        </w:rPr>
        <w:t>组  长：</w:t>
      </w:r>
      <w:r>
        <w:rPr>
          <w:rFonts w:ascii="仿宋_GB2312" w:hAnsi="仿宋" w:eastAsia="仿宋_GB2312" w:cs="仿宋"/>
          <w:b w:val="0"/>
          <w:bCs w:val="0"/>
          <w:color w:val="auto"/>
          <w:sz w:val="32"/>
          <w:szCs w:val="32"/>
        </w:rPr>
        <w:t xml:space="preserve"> </w:t>
      </w:r>
      <w:r>
        <w:rPr>
          <w:rFonts w:hint="eastAsia" w:ascii="仿宋_GB2312" w:hAnsi="仿宋" w:eastAsia="仿宋_GB2312" w:cs="仿宋"/>
          <w:b w:val="0"/>
          <w:bCs w:val="0"/>
          <w:color w:val="auto"/>
          <w:sz w:val="32"/>
          <w:szCs w:val="32"/>
          <w:lang w:val="en-US" w:eastAsia="zh-CN"/>
        </w:rPr>
        <w:t>严  坤</w:t>
      </w:r>
      <w:r>
        <w:rPr>
          <w:rFonts w:ascii="仿宋_GB2312" w:hAnsi="仿宋" w:eastAsia="仿宋_GB2312" w:cs="仿宋"/>
          <w:b w:val="0"/>
          <w:bCs w:val="0"/>
          <w:color w:val="auto"/>
          <w:sz w:val="32"/>
          <w:szCs w:val="32"/>
        </w:rPr>
        <w:t xml:space="preserve">   </w:t>
      </w:r>
      <w:r>
        <w:rPr>
          <w:rFonts w:hint="eastAsia" w:ascii="仿宋_GB2312" w:hAnsi="仿宋" w:eastAsia="仿宋_GB2312" w:cs="仿宋"/>
          <w:b w:val="0"/>
          <w:bCs w:val="0"/>
          <w:color w:val="auto"/>
          <w:sz w:val="32"/>
          <w:szCs w:val="32"/>
        </w:rPr>
        <w:t>县人民政府副县长</w:t>
      </w:r>
    </w:p>
    <w:p>
      <w:pPr>
        <w:keepNext w:val="0"/>
        <w:keepLines w:val="0"/>
        <w:pageBreakBefore w:val="0"/>
        <w:widowControl w:val="0"/>
        <w:tabs>
          <w:tab w:val="left" w:pos="34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val="0"/>
          <w:bCs w:val="0"/>
          <w:color w:val="auto"/>
          <w:sz w:val="32"/>
          <w:szCs w:val="32"/>
        </w:rPr>
      </w:pPr>
      <w:r>
        <w:rPr>
          <w:rFonts w:hint="eastAsia" w:ascii="CESI黑体-GB2312" w:hAnsi="CESI黑体-GB2312" w:eastAsia="CESI黑体-GB2312" w:cs="CESI黑体-GB2312"/>
          <w:b w:val="0"/>
          <w:bCs w:val="0"/>
          <w:color w:val="auto"/>
          <w:sz w:val="32"/>
          <w:szCs w:val="32"/>
          <w:lang w:val="en-US" w:eastAsia="zh-CN"/>
        </w:rPr>
        <w:t>副组长</w:t>
      </w:r>
      <w:r>
        <w:rPr>
          <w:rFonts w:hint="eastAsia" w:ascii="CESI黑体-GB2312" w:hAnsi="CESI黑体-GB2312" w:eastAsia="CESI黑体-GB2312" w:cs="CESI黑体-GB2312"/>
          <w:b w:val="0"/>
          <w:bCs w:val="0"/>
          <w:color w:val="auto"/>
          <w:sz w:val="32"/>
          <w:szCs w:val="32"/>
        </w:rPr>
        <w:t>：</w:t>
      </w:r>
      <w:r>
        <w:rPr>
          <w:rFonts w:hint="eastAsia" w:ascii="仿宋_GB2312" w:hAnsi="仿宋" w:eastAsia="仿宋_GB2312" w:cs="仿宋"/>
          <w:b w:val="0"/>
          <w:bCs w:val="0"/>
          <w:color w:val="auto"/>
          <w:sz w:val="32"/>
          <w:szCs w:val="32"/>
          <w:lang w:val="en-US" w:eastAsia="zh-CN"/>
        </w:rPr>
        <w:t xml:space="preserve"> 陈建超</w:t>
      </w:r>
      <w:r>
        <w:rPr>
          <w:rFonts w:ascii="仿宋_GB2312" w:hAnsi="仿宋" w:eastAsia="仿宋_GB2312" w:cs="仿宋"/>
          <w:b w:val="0"/>
          <w:bCs w:val="0"/>
          <w:color w:val="auto"/>
          <w:sz w:val="32"/>
          <w:szCs w:val="32"/>
        </w:rPr>
        <w:t xml:space="preserve">   </w:t>
      </w:r>
      <w:r>
        <w:rPr>
          <w:rFonts w:hint="eastAsia" w:ascii="仿宋_GB2312" w:hAnsi="仿宋" w:eastAsia="仿宋_GB2312" w:cs="仿宋"/>
          <w:b w:val="0"/>
          <w:bCs w:val="0"/>
          <w:color w:val="auto"/>
          <w:sz w:val="32"/>
          <w:szCs w:val="32"/>
        </w:rPr>
        <w:t>县政府办公室副主任</w:t>
      </w:r>
    </w:p>
    <w:p>
      <w:pPr>
        <w:keepNext w:val="0"/>
        <w:keepLines w:val="0"/>
        <w:pageBreakBefore w:val="0"/>
        <w:widowControl w:val="0"/>
        <w:tabs>
          <w:tab w:val="left" w:pos="342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 w:val="0"/>
          <w:bCs w:val="0"/>
          <w:color w:val="auto"/>
          <w:sz w:val="32"/>
          <w:szCs w:val="32"/>
        </w:rPr>
      </w:pPr>
      <w:r>
        <w:rPr>
          <w:rFonts w:hint="eastAsia" w:ascii="黑体" w:hAnsi="黑体" w:eastAsia="黑体" w:cs="黑体"/>
          <w:b w:val="0"/>
          <w:bCs w:val="0"/>
          <w:color w:val="auto"/>
          <w:sz w:val="32"/>
          <w:szCs w:val="32"/>
          <w:lang w:val="en-US" w:eastAsia="zh-CN"/>
        </w:rPr>
        <w:t xml:space="preserve">成  员： </w:t>
      </w:r>
      <w:r>
        <w:rPr>
          <w:rFonts w:hint="eastAsia" w:ascii="仿宋_GB2312" w:hAnsi="仿宋" w:eastAsia="仿宋_GB2312" w:cs="仿宋"/>
          <w:b w:val="0"/>
          <w:bCs w:val="0"/>
          <w:color w:val="auto"/>
          <w:sz w:val="32"/>
          <w:szCs w:val="32"/>
          <w:lang w:eastAsia="zh-CN"/>
        </w:rPr>
        <w:t>李旭升</w:t>
      </w:r>
      <w:r>
        <w:rPr>
          <w:rFonts w:hint="eastAsia" w:ascii="仿宋_GB2312" w:hAnsi="仿宋" w:eastAsia="仿宋_GB2312" w:cs="仿宋"/>
          <w:b w:val="0"/>
          <w:bCs w:val="0"/>
          <w:color w:val="auto"/>
          <w:sz w:val="32"/>
          <w:szCs w:val="32"/>
        </w:rPr>
        <w:t xml:space="preserve">   县农业农村局党组书记</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 w:eastAsia="仿宋_GB2312" w:cs="仿宋"/>
          <w:b w:val="0"/>
          <w:bCs w:val="0"/>
          <w:color w:val="auto"/>
          <w:sz w:val="32"/>
          <w:szCs w:val="32"/>
          <w:lang w:eastAsia="zh-CN"/>
        </w:rPr>
      </w:pPr>
      <w:r>
        <w:rPr>
          <w:rFonts w:hint="eastAsia" w:ascii="仿宋_GB2312" w:hAnsi="仿宋" w:eastAsia="仿宋_GB2312" w:cs="仿宋"/>
          <w:b w:val="0"/>
          <w:bCs w:val="0"/>
          <w:color w:val="auto"/>
          <w:sz w:val="32"/>
          <w:szCs w:val="32"/>
          <w:lang w:eastAsia="zh-CN"/>
        </w:rPr>
        <w:t>王志刚</w:t>
      </w:r>
      <w:r>
        <w:rPr>
          <w:rFonts w:hint="eastAsia" w:ascii="仿宋_GB2312" w:hAnsi="仿宋" w:eastAsia="仿宋_GB2312" w:cs="仿宋"/>
          <w:b w:val="0"/>
          <w:bCs w:val="0"/>
          <w:color w:val="auto"/>
          <w:sz w:val="32"/>
          <w:szCs w:val="32"/>
          <w:lang w:val="en-US" w:eastAsia="zh-CN"/>
        </w:rPr>
        <w:t xml:space="preserve">   </w:t>
      </w:r>
      <w:r>
        <w:rPr>
          <w:rFonts w:hint="eastAsia" w:ascii="仿宋_GB2312" w:hAnsi="仿宋" w:eastAsia="仿宋_GB2312" w:cs="仿宋"/>
          <w:b w:val="0"/>
          <w:bCs w:val="0"/>
          <w:color w:val="auto"/>
          <w:sz w:val="32"/>
          <w:szCs w:val="32"/>
        </w:rPr>
        <w:t>县农业农村局</w:t>
      </w:r>
      <w:r>
        <w:rPr>
          <w:rFonts w:hint="eastAsia" w:ascii="仿宋_GB2312" w:hAnsi="仿宋" w:eastAsia="仿宋_GB2312" w:cs="仿宋"/>
          <w:b w:val="0"/>
          <w:bCs w:val="0"/>
          <w:color w:val="auto"/>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 w:eastAsia="仿宋_GB2312" w:cs="仿宋"/>
          <w:b w:val="0"/>
          <w:bCs w:val="0"/>
          <w:color w:val="auto"/>
          <w:sz w:val="32"/>
          <w:szCs w:val="32"/>
          <w:lang w:val="en-US" w:eastAsia="zh-CN"/>
        </w:rPr>
      </w:pPr>
      <w:r>
        <w:rPr>
          <w:rFonts w:hint="eastAsia" w:ascii="仿宋_GB2312" w:hAnsi="仿宋" w:eastAsia="仿宋_GB2312" w:cs="仿宋"/>
          <w:b w:val="0"/>
          <w:bCs w:val="0"/>
          <w:color w:val="auto"/>
          <w:sz w:val="32"/>
          <w:szCs w:val="32"/>
          <w:lang w:val="en-US" w:eastAsia="zh-CN"/>
        </w:rPr>
        <w:t>陈晓东   县乡村振兴局局长</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 w:eastAsia="仿宋_GB2312" w:cs="仿宋"/>
          <w:b w:val="0"/>
          <w:bCs w:val="0"/>
          <w:color w:val="auto"/>
          <w:sz w:val="32"/>
          <w:szCs w:val="32"/>
          <w:lang w:val="en-US" w:eastAsia="zh-CN"/>
        </w:rPr>
      </w:pPr>
      <w:r>
        <w:rPr>
          <w:rFonts w:hint="eastAsia" w:ascii="仿宋_GB2312" w:hAnsi="仿宋" w:eastAsia="仿宋_GB2312" w:cs="仿宋"/>
          <w:b w:val="0"/>
          <w:bCs w:val="0"/>
          <w:color w:val="auto"/>
          <w:sz w:val="32"/>
          <w:szCs w:val="32"/>
          <w:lang w:val="en-US" w:eastAsia="zh-CN"/>
        </w:rPr>
        <w:t xml:space="preserve">韩  平   县审计局局长        </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 w:eastAsia="仿宋_GB2312" w:cs="仿宋"/>
          <w:b w:val="0"/>
          <w:bCs w:val="0"/>
          <w:color w:val="auto"/>
          <w:sz w:val="32"/>
          <w:szCs w:val="32"/>
          <w:lang w:val="en-US" w:eastAsia="zh-CN"/>
        </w:rPr>
      </w:pPr>
      <w:r>
        <w:rPr>
          <w:rFonts w:hint="eastAsia" w:ascii="仿宋_GB2312" w:hAnsi="仿宋" w:eastAsia="仿宋_GB2312" w:cs="仿宋"/>
          <w:b w:val="0"/>
          <w:bCs w:val="0"/>
          <w:color w:val="auto"/>
          <w:sz w:val="32"/>
          <w:szCs w:val="32"/>
          <w:lang w:val="en-US" w:eastAsia="zh-CN"/>
        </w:rPr>
        <w:t>张天涛   县发改委主任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 w:eastAsia="仿宋_GB2312" w:cs="仿宋"/>
          <w:b w:val="0"/>
          <w:bCs w:val="0"/>
          <w:color w:val="auto"/>
          <w:sz w:val="32"/>
          <w:szCs w:val="32"/>
          <w:lang w:val="en-US" w:eastAsia="zh-CN"/>
        </w:rPr>
      </w:pPr>
      <w:r>
        <w:rPr>
          <w:rFonts w:hint="eastAsia" w:ascii="仿宋_GB2312" w:hAnsi="仿宋" w:eastAsia="仿宋_GB2312" w:cs="仿宋"/>
          <w:b w:val="0"/>
          <w:bCs w:val="0"/>
          <w:color w:val="auto"/>
          <w:sz w:val="32"/>
          <w:szCs w:val="32"/>
          <w:lang w:val="en-US" w:eastAsia="zh-CN"/>
        </w:rPr>
        <w:t>彩万勇   县财政局局长</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 w:eastAsia="仿宋_GB2312" w:cs="仿宋"/>
          <w:b w:val="0"/>
          <w:bCs w:val="0"/>
          <w:color w:val="auto"/>
          <w:sz w:val="32"/>
          <w:szCs w:val="32"/>
          <w:lang w:eastAsia="zh-CN"/>
        </w:rPr>
      </w:pPr>
      <w:r>
        <w:rPr>
          <w:rFonts w:hint="eastAsia" w:ascii="仿宋_GB2312" w:hAnsi="仿宋" w:eastAsia="仿宋_GB2312" w:cs="仿宋"/>
          <w:b w:val="0"/>
          <w:bCs w:val="0"/>
          <w:color w:val="auto"/>
          <w:sz w:val="32"/>
          <w:szCs w:val="32"/>
          <w:lang w:eastAsia="zh-CN"/>
        </w:rPr>
        <w:t>陈伯友</w:t>
      </w:r>
      <w:r>
        <w:rPr>
          <w:rFonts w:hint="eastAsia" w:ascii="仿宋_GB2312" w:hAnsi="仿宋" w:eastAsia="仿宋_GB2312" w:cs="仿宋"/>
          <w:b w:val="0"/>
          <w:bCs w:val="0"/>
          <w:color w:val="auto"/>
          <w:sz w:val="32"/>
          <w:szCs w:val="32"/>
          <w:lang w:val="en-US" w:eastAsia="zh-CN"/>
        </w:rPr>
        <w:t xml:space="preserve">   </w:t>
      </w:r>
      <w:r>
        <w:rPr>
          <w:rFonts w:hint="eastAsia" w:ascii="仿宋_GB2312" w:hAnsi="仿宋" w:eastAsia="仿宋_GB2312" w:cs="仿宋"/>
          <w:b w:val="0"/>
          <w:bCs w:val="0"/>
          <w:color w:val="auto"/>
          <w:sz w:val="32"/>
          <w:szCs w:val="32"/>
        </w:rPr>
        <w:t>县市场监督管理局</w:t>
      </w:r>
      <w:r>
        <w:rPr>
          <w:rFonts w:hint="eastAsia" w:ascii="仿宋_GB2312" w:hAnsi="仿宋" w:eastAsia="仿宋_GB2312" w:cs="仿宋"/>
          <w:b w:val="0"/>
          <w:bCs w:val="0"/>
          <w:color w:val="auto"/>
          <w:sz w:val="32"/>
          <w:szCs w:val="32"/>
          <w:lang w:eastAsia="zh-CN"/>
        </w:rPr>
        <w:t>党组书记</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lang w:eastAsia="zh-CN"/>
        </w:rPr>
        <w:t>王国栋</w:t>
      </w:r>
      <w:r>
        <w:rPr>
          <w:rFonts w:hint="eastAsia" w:ascii="仿宋_GB2312" w:hAnsi="仿宋" w:eastAsia="仿宋_GB2312" w:cs="仿宋"/>
          <w:b w:val="0"/>
          <w:bCs w:val="0"/>
          <w:color w:val="auto"/>
          <w:sz w:val="32"/>
          <w:szCs w:val="32"/>
          <w:lang w:val="en-US" w:eastAsia="zh-CN"/>
        </w:rPr>
        <w:t xml:space="preserve">   </w:t>
      </w:r>
      <w:r>
        <w:rPr>
          <w:rFonts w:hint="eastAsia" w:ascii="仿宋_GB2312" w:hAnsi="仿宋" w:eastAsia="仿宋_GB2312" w:cs="仿宋"/>
          <w:b w:val="0"/>
          <w:bCs w:val="0"/>
          <w:color w:val="auto"/>
          <w:sz w:val="32"/>
          <w:szCs w:val="32"/>
        </w:rPr>
        <w:t>县粮食和物质储备中心主任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lang w:eastAsia="zh-CN"/>
        </w:rPr>
        <w:t>王登琪</w:t>
      </w:r>
      <w:r>
        <w:rPr>
          <w:rFonts w:hint="eastAsia" w:ascii="仿宋_GB2312" w:hAnsi="仿宋" w:eastAsia="仿宋_GB2312" w:cs="仿宋"/>
          <w:b w:val="0"/>
          <w:bCs w:val="0"/>
          <w:color w:val="auto"/>
          <w:sz w:val="32"/>
          <w:szCs w:val="32"/>
          <w:lang w:val="en-US" w:eastAsia="zh-CN"/>
        </w:rPr>
        <w:t xml:space="preserve">   </w:t>
      </w:r>
      <w:r>
        <w:rPr>
          <w:rFonts w:hint="eastAsia" w:ascii="仿宋_GB2312" w:hAnsi="仿宋" w:eastAsia="仿宋_GB2312" w:cs="仿宋"/>
          <w:b w:val="0"/>
          <w:bCs w:val="0"/>
          <w:color w:val="auto"/>
          <w:sz w:val="32"/>
          <w:szCs w:val="32"/>
        </w:rPr>
        <w:t>县气象局局长</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default" w:eastAsia="仿宋_GB2312"/>
          <w:lang w:val="en-US" w:eastAsia="zh-CN"/>
        </w:rPr>
      </w:pPr>
      <w:r>
        <w:rPr>
          <w:rFonts w:hint="eastAsia" w:ascii="仿宋_GB2312" w:hAnsi="仿宋" w:eastAsia="仿宋_GB2312" w:cs="仿宋"/>
          <w:b w:val="0"/>
          <w:bCs w:val="0"/>
          <w:color w:val="auto"/>
          <w:sz w:val="32"/>
          <w:szCs w:val="32"/>
          <w:lang w:eastAsia="zh-CN"/>
        </w:rPr>
        <w:t>李广君</w:t>
      </w:r>
      <w:r>
        <w:rPr>
          <w:rFonts w:hint="eastAsia" w:ascii="仿宋_GB2312" w:hAnsi="仿宋" w:eastAsia="仿宋_GB2312" w:cs="仿宋"/>
          <w:b w:val="0"/>
          <w:bCs w:val="0"/>
          <w:color w:val="auto"/>
          <w:sz w:val="32"/>
          <w:szCs w:val="32"/>
          <w:lang w:val="en-US" w:eastAsia="zh-CN"/>
        </w:rPr>
        <w:t xml:space="preserve">   县水利局局长</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lang w:eastAsia="zh-CN"/>
        </w:rPr>
        <w:t>刘永将</w:t>
      </w:r>
      <w:r>
        <w:rPr>
          <w:rFonts w:hint="eastAsia" w:ascii="仿宋_GB2312" w:hAnsi="仿宋" w:eastAsia="仿宋_GB2312" w:cs="仿宋"/>
          <w:b w:val="0"/>
          <w:bCs w:val="0"/>
          <w:color w:val="auto"/>
          <w:sz w:val="32"/>
          <w:szCs w:val="32"/>
          <w:lang w:val="en-US" w:eastAsia="zh-CN"/>
        </w:rPr>
        <w:t xml:space="preserve">   </w:t>
      </w:r>
      <w:r>
        <w:rPr>
          <w:rFonts w:hint="eastAsia" w:ascii="仿宋_GB2312" w:hAnsi="仿宋" w:eastAsia="仿宋_GB2312" w:cs="仿宋"/>
          <w:b w:val="0"/>
          <w:bCs w:val="0"/>
          <w:color w:val="auto"/>
          <w:sz w:val="32"/>
          <w:szCs w:val="32"/>
        </w:rPr>
        <w:t>县农机服务中心主任</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各实施乡镇乡镇长、办事处主任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领导小组下设办公室，办公地点在县农业农村局，</w:t>
      </w:r>
      <w:r>
        <w:rPr>
          <w:rFonts w:hint="eastAsia" w:ascii="仿宋_GB2312" w:hAnsi="仿宋" w:eastAsia="仿宋_GB2312" w:cs="仿宋"/>
          <w:b w:val="0"/>
          <w:bCs w:val="0"/>
          <w:color w:val="auto"/>
          <w:sz w:val="32"/>
          <w:szCs w:val="32"/>
          <w:lang w:val="en-US" w:eastAsia="zh-CN"/>
        </w:rPr>
        <w:t>李旭升</w:t>
      </w:r>
      <w:r>
        <w:rPr>
          <w:rFonts w:hint="eastAsia" w:ascii="仿宋_GB2312" w:hAnsi="仿宋" w:eastAsia="仿宋_GB2312" w:cs="仿宋"/>
          <w:b w:val="0"/>
          <w:bCs w:val="0"/>
          <w:color w:val="auto"/>
          <w:sz w:val="32"/>
          <w:szCs w:val="32"/>
        </w:rPr>
        <w:t>同志任办公室主任，具体负责组织实施农业生产社会化服务项目工作。</w:t>
      </w:r>
    </w:p>
    <w:p>
      <w:pPr>
        <w:ind w:firstLine="640" w:firstLineChars="200"/>
        <w:rPr>
          <w:rFonts w:hint="eastAsia" w:ascii="仿宋_GB2312" w:hAnsi="仿宋" w:eastAsia="仿宋_GB2312" w:cs="仿宋"/>
          <w:b w:val="0"/>
          <w:bCs w:val="0"/>
          <w:color w:val="auto"/>
          <w:sz w:val="32"/>
          <w:szCs w:val="32"/>
        </w:rPr>
      </w:pPr>
    </w:p>
    <w:p>
      <w:pPr>
        <w:ind w:firstLine="640" w:firstLineChars="200"/>
        <w:rPr>
          <w:rFonts w:hint="eastAsia" w:ascii="仿宋_GB2312" w:hAnsi="仿宋" w:eastAsia="仿宋_GB2312" w:cs="仿宋"/>
          <w:b w:val="0"/>
          <w:bCs w:val="0"/>
          <w:color w:val="auto"/>
          <w:sz w:val="32"/>
          <w:szCs w:val="32"/>
        </w:rPr>
      </w:pPr>
    </w:p>
    <w:p>
      <w:pPr>
        <w:rPr>
          <w:rFonts w:hint="eastAsia" w:ascii="CESI黑体-GB2312" w:hAnsi="CESI黑体-GB2312" w:eastAsia="CESI黑体-GB2312" w:cs="CESI黑体-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w w:val="90"/>
          <w:sz w:val="44"/>
          <w:szCs w:val="44"/>
          <w:lang w:val="en-US" w:eastAsia="zh-CN"/>
        </w:rPr>
      </w:pPr>
    </w:p>
    <w:p>
      <w:pPr>
        <w:spacing w:line="560" w:lineRule="exact"/>
        <w:jc w:val="center"/>
        <w:rPr>
          <w:rFonts w:hint="eastAsia" w:ascii="方正小标宋简体" w:hAnsi="宋体" w:eastAsia="方正小标宋简体" w:cs="宋体"/>
          <w:b w:val="0"/>
          <w:bCs w:val="0"/>
          <w:color w:val="auto"/>
          <w:w w:val="90"/>
          <w:sz w:val="44"/>
          <w:szCs w:val="44"/>
          <w:lang w:val="en-US" w:eastAsia="zh-CN"/>
        </w:rPr>
      </w:pPr>
      <w:r>
        <w:rPr>
          <w:rFonts w:hint="eastAsia" w:ascii="方正小标宋简体" w:hAnsi="宋体" w:eastAsia="方正小标宋简体" w:cs="宋体"/>
          <w:b w:val="0"/>
          <w:bCs w:val="0"/>
          <w:color w:val="auto"/>
          <w:w w:val="90"/>
          <w:sz w:val="44"/>
          <w:szCs w:val="44"/>
          <w:lang w:val="en-US" w:eastAsia="zh-CN"/>
        </w:rPr>
        <w:t>沈丘县农业生产社会化服务项目技术服务小组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组  长：</w:t>
      </w:r>
      <w:r>
        <w:rPr>
          <w:rFonts w:hint="eastAsia" w:ascii="仿宋" w:hAnsi="仿宋" w:eastAsia="仿宋" w:cs="仿宋"/>
          <w:b w:val="0"/>
          <w:bCs w:val="0"/>
          <w:color w:val="auto"/>
          <w:sz w:val="32"/>
          <w:szCs w:val="32"/>
          <w:lang w:val="en-US" w:eastAsia="zh-CN"/>
        </w:rPr>
        <w:t>周崇振  县农业农村局副局长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副组长：</w:t>
      </w:r>
      <w:r>
        <w:rPr>
          <w:rFonts w:hint="eastAsia" w:ascii="仿宋" w:hAnsi="仿宋" w:eastAsia="仿宋" w:cs="仿宋"/>
          <w:b w:val="0"/>
          <w:bCs w:val="0"/>
          <w:color w:val="auto"/>
          <w:sz w:val="32"/>
          <w:szCs w:val="32"/>
          <w:lang w:val="en-US" w:eastAsia="zh-CN"/>
        </w:rPr>
        <w:t>胡剑训  县农村经济工作站站长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成  员：</w:t>
      </w:r>
      <w:r>
        <w:rPr>
          <w:rFonts w:hint="eastAsia" w:ascii="仿宋" w:hAnsi="仿宋" w:eastAsia="仿宋" w:cs="仿宋"/>
          <w:b w:val="0"/>
          <w:bCs w:val="0"/>
          <w:color w:val="auto"/>
          <w:sz w:val="32"/>
          <w:szCs w:val="32"/>
          <w:lang w:val="en-US" w:eastAsia="zh-CN"/>
        </w:rPr>
        <w:t>崔  洁  县农业农村局办公室负责人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赵  彬  县农业农村局种植业股负责人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b w:val="0"/>
          <w:bCs w:val="0"/>
          <w:lang w:val="en-US" w:eastAsia="zh-CN"/>
        </w:rPr>
      </w:pPr>
      <w:r>
        <w:rPr>
          <w:rFonts w:hint="eastAsia" w:ascii="仿宋" w:hAnsi="仿宋" w:eastAsia="仿宋" w:cs="仿宋"/>
          <w:b w:val="0"/>
          <w:bCs w:val="0"/>
          <w:color w:val="auto"/>
          <w:sz w:val="32"/>
          <w:szCs w:val="32"/>
          <w:lang w:val="en-US" w:eastAsia="zh-CN"/>
        </w:rPr>
        <w:t>王  丽  县农业农村局政策与改革股负责人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刘  伟  县农业农村局科教股负责人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王苗苗  县农业农村局农业机械化管理股</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韩成祥  县植保植检站站长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常金齐  县农业技术推广中心站站长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程  昕  县土壤肥料工作站站长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王廷江  县农业综合执法大队支部书记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迟  早  县种子技术服务站站长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唐玉梅  县农村经济工作站副站长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孙银平  县农村经济工作站 高级农艺师</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张东红  县农村经济工作站 农艺师</w:t>
      </w:r>
    </w:p>
    <w:p>
      <w:pPr>
        <w:pStyle w:val="2"/>
        <w:rPr>
          <w:rFonts w:hint="default"/>
          <w:lang w:val="en-US" w:eastAsia="zh-CN"/>
        </w:rPr>
      </w:pPr>
      <w:r>
        <w:rPr>
          <w:rFonts w:hint="eastAsia" w:ascii="仿宋" w:hAnsi="仿宋" w:eastAsia="仿宋" w:cs="仿宋"/>
          <w:b w:val="0"/>
          <w:bCs w:val="0"/>
          <w:color w:val="auto"/>
          <w:sz w:val="32"/>
          <w:szCs w:val="32"/>
          <w:lang w:val="en-US" w:eastAsia="zh-CN"/>
        </w:rPr>
        <w:t xml:space="preserve">             </w:t>
      </w:r>
    </w:p>
    <w:p>
      <w:pPr>
        <w:pStyle w:val="2"/>
        <w:rPr>
          <w:rFonts w:hint="eastAsia"/>
          <w:lang w:val="en-US" w:eastAsia="zh-CN"/>
        </w:rPr>
      </w:pPr>
    </w:p>
    <w:p>
      <w:pPr>
        <w:pStyle w:val="2"/>
      </w:pPr>
      <w:r>
        <w:rPr>
          <w:rFonts w:hint="eastAsia" w:ascii="仿宋" w:hAnsi="仿宋" w:eastAsia="仿宋" w:cs="仿宋"/>
          <w:b w:val="0"/>
          <w:bCs w:val="0"/>
          <w:color w:val="auto"/>
          <w:sz w:val="32"/>
          <w:szCs w:val="32"/>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YTZmZmM4NGM5YmYwYjZkY2VkMzE1YTM0NmQ5OTUifQ=="/>
  </w:docVars>
  <w:rsids>
    <w:rsidRoot w:val="00000000"/>
    <w:rsid w:val="013E15CC"/>
    <w:rsid w:val="17250B13"/>
    <w:rsid w:val="175D364F"/>
    <w:rsid w:val="1FC62D8C"/>
    <w:rsid w:val="20FE705A"/>
    <w:rsid w:val="213C3E5B"/>
    <w:rsid w:val="2B0D584D"/>
    <w:rsid w:val="31D57ADB"/>
    <w:rsid w:val="33DE0FDB"/>
    <w:rsid w:val="376A5DCD"/>
    <w:rsid w:val="3B451604"/>
    <w:rsid w:val="3F8C3FFD"/>
    <w:rsid w:val="44D6563F"/>
    <w:rsid w:val="546609D7"/>
    <w:rsid w:val="59507DEE"/>
    <w:rsid w:val="5E4E2E6B"/>
    <w:rsid w:val="6457032F"/>
    <w:rsid w:val="6EDB26F7"/>
    <w:rsid w:val="76711167"/>
    <w:rsid w:val="7D3F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5796</Words>
  <Characters>6088</Characters>
  <Lines>0</Lines>
  <Paragraphs>0</Paragraphs>
  <TotalTime>6</TotalTime>
  <ScaleCrop>false</ScaleCrop>
  <LinksUpToDate>false</LinksUpToDate>
  <CharactersWithSpaces>6219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2022-04-21T02:05:00Z</dcterms:created>
  <dc:creator>Administrator</dc:creator>
  <cp:lastModifiedBy>Administrator</cp:lastModifiedBy>
  <cp:lastPrinted>2022-04-26T02:32:00Z</cp:lastPrinted>
  <dcterms:modified xsi:type="dcterms:W3CDTF">2022-05-25T00:43:14Z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419F49FB89E74742B77AD8885AF94E67</vt:lpwstr>
  </property>
  <property fmtid="{D5CDD505-2E9C-101B-9397-08002B2CF9AE}" pid="4" name="commondata">
    <vt:lpwstr>eyJoZGlkIjoiZjNkYTZmZmM4NGM5YmYwYjZkY2VkMzE1YTM0NmQ5OTUifQ==</vt:lpwstr>
  </property>
</Properties>
</file>